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ED57AE" w:rsidR="00D66F36" w:rsidRDefault="00ED57AE" w14:paraId="7A97C872" w14:textId="77777777">
      <w:pPr>
        <w:jc w:val="center"/>
        <w:rPr>
          <w:rFonts w:ascii="Segoe UI" w:hAnsi="Segoe UI" w:cs="Segoe UI"/>
          <w:b/>
          <w:sz w:val="32"/>
          <w:szCs w:val="32"/>
        </w:rPr>
      </w:pPr>
      <w:r w:rsidRPr="00ED57AE">
        <w:rPr>
          <w:rFonts w:ascii="Segoe UI" w:hAnsi="Segoe UI" w:cs="Segoe UI"/>
          <w:noProof/>
        </w:rPr>
        <w:drawing>
          <wp:inline distT="0" distB="0" distL="0" distR="0" wp14:anchorId="12C22A09" wp14:editId="3DD3489A">
            <wp:extent cx="3538331" cy="591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38331" cy="591700"/>
                    </a:xfrm>
                    <a:prstGeom prst="rect">
                      <a:avLst/>
                    </a:prstGeom>
                    <a:ln/>
                  </pic:spPr>
                </pic:pic>
              </a:graphicData>
            </a:graphic>
          </wp:inline>
        </w:drawing>
      </w:r>
    </w:p>
    <w:p w:rsidRPr="00ED57AE" w:rsidR="00D66F36" w:rsidRDefault="00ED57AE" w14:paraId="2BF1B108" w14:textId="77777777">
      <w:pPr>
        <w:jc w:val="center"/>
        <w:rPr>
          <w:rFonts w:ascii="Segoe UI" w:hAnsi="Segoe UI" w:cs="Segoe UI"/>
        </w:rPr>
      </w:pPr>
      <w:r w:rsidRPr="00ED57AE">
        <w:rPr>
          <w:rFonts w:ascii="Segoe UI" w:hAnsi="Segoe UI" w:cs="Segoe UI"/>
          <w:b/>
          <w:sz w:val="32"/>
          <w:szCs w:val="32"/>
        </w:rPr>
        <w:t>Career &amp; Technical Education</w:t>
      </w:r>
    </w:p>
    <w:p w:rsidRPr="00ED57AE" w:rsidR="00D66F36" w:rsidP="3C4ABF46" w:rsidRDefault="00D66F36" w14:paraId="037527AA" w14:textId="66443092">
      <w:pPr>
        <w:pStyle w:val="Title"/>
        <w:spacing w:after="0" w:line="240" w:lineRule="auto"/>
        <w:rPr>
          <w:rFonts w:ascii="Segoe UI" w:hAnsi="Segoe UI" w:cs="Segoe UI"/>
          <w:b w:val="1"/>
          <w:bCs w:val="1"/>
          <w:i w:val="0"/>
          <w:iCs w:val="0"/>
          <w:sz w:val="32"/>
          <w:szCs w:val="32"/>
        </w:rPr>
      </w:pPr>
      <w:r w:rsidRPr="3C4ABF46" w:rsidR="00ED57AE">
        <w:rPr>
          <w:rFonts w:ascii="Segoe UI" w:hAnsi="Segoe UI" w:cs="Segoe UI"/>
          <w:b w:val="1"/>
          <w:bCs w:val="1"/>
          <w:i w:val="0"/>
          <w:iCs w:val="0"/>
          <w:sz w:val="32"/>
          <w:szCs w:val="32"/>
        </w:rPr>
        <w:t xml:space="preserve"> Curriculum Framework</w:t>
      </w: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865"/>
        <w:gridCol w:w="3684"/>
        <w:gridCol w:w="7470"/>
      </w:tblGrid>
      <w:tr w:rsidRPr="00ED57AE" w:rsidR="00D66F36" w:rsidTr="23B1A6CE" w14:paraId="72DE5984" w14:textId="77777777">
        <w:trPr>
          <w:trHeight w:val="288"/>
          <w:jc w:val="center"/>
        </w:trPr>
        <w:tc>
          <w:tcPr>
            <w:tcW w:w="15019" w:type="dxa"/>
            <w:gridSpan w:val="3"/>
            <w:shd w:val="clear" w:color="auto" w:fill="0D5761"/>
          </w:tcPr>
          <w:p w:rsidRPr="00ED57AE" w:rsidR="00D66F36" w:rsidRDefault="00ED57AE" w14:paraId="407F68A5" w14:textId="77777777">
            <w:pPr>
              <w:pBdr>
                <w:top w:val="nil"/>
                <w:left w:val="nil"/>
                <w:bottom w:val="nil"/>
                <w:right w:val="nil"/>
                <w:between w:val="nil"/>
              </w:pBdr>
              <w:tabs>
                <w:tab w:val="center" w:pos="4680"/>
                <w:tab w:val="right" w:pos="9360"/>
              </w:tabs>
              <w:spacing w:before="60" w:after="60" w:line="240" w:lineRule="auto"/>
              <w:jc w:val="center"/>
              <w:rPr>
                <w:rFonts w:ascii="Segoe UI" w:hAnsi="Segoe UI" w:cs="Segoe UI"/>
                <w:b/>
                <w:color w:val="FFFFFF"/>
              </w:rPr>
            </w:pPr>
            <w:r w:rsidRPr="00ED57AE">
              <w:rPr>
                <w:rFonts w:ascii="Segoe UI" w:hAnsi="Segoe UI" w:cs="Segoe UI"/>
                <w:b/>
                <w:color w:val="FFFFFF"/>
              </w:rPr>
              <w:t>Course Information</w:t>
            </w:r>
          </w:p>
        </w:tc>
      </w:tr>
      <w:tr w:rsidRPr="00ED57AE" w:rsidR="00D66F36" w:rsidTr="23B1A6CE" w14:paraId="66C33F95" w14:textId="77777777">
        <w:trPr>
          <w:trHeight w:val="152"/>
          <w:jc w:val="center"/>
        </w:trPr>
        <w:tc>
          <w:tcPr>
            <w:tcW w:w="7549" w:type="dxa"/>
            <w:gridSpan w:val="2"/>
            <w:shd w:val="clear" w:color="auto" w:fill="auto"/>
          </w:tcPr>
          <w:p w:rsidRPr="00ED57AE" w:rsidR="00D66F36" w:rsidRDefault="00ED57AE" w14:paraId="571D1344" w14:textId="77777777">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Course:</w:t>
            </w:r>
            <w:r w:rsidRPr="00ED57AE">
              <w:rPr>
                <w:rFonts w:ascii="Segoe UI" w:hAnsi="Segoe UI" w:cs="Segoe UI"/>
                <w:color w:val="000000"/>
              </w:rPr>
              <w:t xml:space="preserve"> Advanced Restoration Ecology</w:t>
            </w:r>
          </w:p>
        </w:tc>
        <w:tc>
          <w:tcPr>
            <w:tcW w:w="7470" w:type="dxa"/>
            <w:shd w:val="clear" w:color="auto" w:fill="auto"/>
          </w:tcPr>
          <w:p w:rsidRPr="00ED57AE" w:rsidR="00D66F36" w:rsidRDefault="00ED57AE" w14:paraId="1178EA5A" w14:textId="77777777">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Total Framework Actual Hours:  </w:t>
            </w:r>
            <w:r w:rsidRPr="00ED57AE">
              <w:rPr>
                <w:rFonts w:ascii="Segoe UI" w:hAnsi="Segoe UI" w:cs="Segoe UI"/>
                <w:color w:val="000000"/>
              </w:rPr>
              <w:t>180</w:t>
            </w:r>
          </w:p>
        </w:tc>
      </w:tr>
      <w:tr w:rsidRPr="00ED57AE" w:rsidR="00D66F36" w:rsidTr="23B1A6CE" w14:paraId="3E527FFE" w14:textId="77777777">
        <w:trPr>
          <w:trHeight w:val="215"/>
          <w:jc w:val="center"/>
        </w:trPr>
        <w:tc>
          <w:tcPr>
            <w:tcW w:w="3865" w:type="dxa"/>
            <w:shd w:val="clear" w:color="auto" w:fill="auto"/>
          </w:tcPr>
          <w:p w:rsidRPr="00ED57AE" w:rsidR="00D66F36" w:rsidRDefault="00ED57AE" w14:paraId="6B6B1C81" w14:textId="77777777">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CIP Code: </w:t>
            </w:r>
            <w:r w:rsidRPr="00ED57AE">
              <w:rPr>
                <w:rFonts w:ascii="Segoe UI" w:hAnsi="Segoe UI" w:cs="Segoe UI"/>
                <w:color w:val="000000"/>
              </w:rPr>
              <w:t>0</w:t>
            </w:r>
            <w:r w:rsidRPr="00ED57AE">
              <w:rPr>
                <w:rFonts w:ascii="Segoe UI" w:hAnsi="Segoe UI" w:cs="Segoe UI"/>
              </w:rPr>
              <w:t>30101</w:t>
            </w:r>
          </w:p>
        </w:tc>
        <w:tc>
          <w:tcPr>
            <w:tcW w:w="3684" w:type="dxa"/>
            <w:shd w:val="clear" w:color="auto" w:fill="auto"/>
          </w:tcPr>
          <w:p w:rsidRPr="00ED57AE" w:rsidR="00D66F36" w:rsidP="23B1A6CE" w:rsidRDefault="00ED57AE" w14:paraId="073177DA" w14:textId="29216FDC">
            <w:pPr>
              <w:pBdr>
                <w:top w:val="nil"/>
                <w:left w:val="nil"/>
                <w:bottom w:val="nil"/>
                <w:right w:val="nil"/>
                <w:between w:val="nil"/>
              </w:pBdr>
              <w:tabs>
                <w:tab w:val="center" w:pos="4680"/>
                <w:tab w:val="right" w:pos="9360"/>
              </w:tabs>
              <w:spacing w:after="0" w:line="240" w:lineRule="auto"/>
              <w:rPr>
                <w:rFonts w:ascii="Segoe UI" w:hAnsi="Segoe UI" w:cs="Segoe UI"/>
                <w:b/>
                <w:bCs/>
                <w:color w:val="000000"/>
              </w:rPr>
            </w:pPr>
            <w:r w:rsidRPr="23B1A6CE">
              <w:rPr>
                <w:rFonts w:ascii="Segoe UI Symbol" w:hAnsi="Segoe UI Symbol" w:eastAsia="MS Gothic" w:cs="Segoe UI Symbol"/>
                <w:b/>
                <w:bCs/>
                <w:color w:val="000000" w:themeColor="text1"/>
              </w:rPr>
              <w:t>☐</w:t>
            </w:r>
            <w:r w:rsidRPr="23B1A6CE">
              <w:rPr>
                <w:rFonts w:ascii="Segoe UI" w:hAnsi="Segoe UI" w:cs="Segoe UI"/>
                <w:b/>
                <w:bCs/>
                <w:color w:val="000000" w:themeColor="text1"/>
              </w:rPr>
              <w:t xml:space="preserve"> Exploratory   </w:t>
            </w:r>
            <w:r w:rsidRPr="23B1A6CE">
              <w:rPr>
                <w:rFonts w:ascii="Segoe UI Symbol" w:hAnsi="Segoe UI Symbol" w:eastAsia="MS Gothic" w:cs="Segoe UI Symbol"/>
                <w:b/>
                <w:bCs/>
                <w:color w:val="000000" w:themeColor="text1"/>
              </w:rPr>
              <w:t>☒</w:t>
            </w:r>
            <w:r w:rsidRPr="23B1A6CE">
              <w:rPr>
                <w:rFonts w:ascii="Segoe UI" w:hAnsi="Segoe UI" w:cs="Segoe UI"/>
                <w:b/>
                <w:bCs/>
                <w:color w:val="000000" w:themeColor="text1"/>
              </w:rPr>
              <w:t xml:space="preserve"> Preparatory</w:t>
            </w:r>
          </w:p>
          <w:p w:rsidRPr="00ED57AE" w:rsidR="00D66F36" w:rsidRDefault="00ED57AE" w14:paraId="0FCFAAC2" w14:textId="77777777">
            <w:pPr>
              <w:pBdr>
                <w:top w:val="nil"/>
                <w:left w:val="nil"/>
                <w:bottom w:val="nil"/>
                <w:right w:val="nil"/>
                <w:between w:val="nil"/>
              </w:pBdr>
              <w:tabs>
                <w:tab w:val="center" w:pos="4680"/>
                <w:tab w:val="right" w:pos="9360"/>
              </w:tabs>
              <w:spacing w:after="0" w:line="240" w:lineRule="auto"/>
              <w:rPr>
                <w:rFonts w:ascii="Segoe UI" w:hAnsi="Segoe UI" w:cs="Segoe UI"/>
                <w:i/>
                <w:color w:val="000000"/>
              </w:rPr>
            </w:pPr>
            <w:r w:rsidRPr="00ED57AE">
              <w:rPr>
                <w:rFonts w:ascii="Segoe UI" w:hAnsi="Segoe UI" w:cs="Segoe UI"/>
                <w:i/>
                <w:color w:val="000000"/>
                <w:sz w:val="18"/>
                <w:szCs w:val="18"/>
              </w:rPr>
              <w:t xml:space="preserve">Preparatory courses are best built with a min. of 140 hours. </w:t>
            </w:r>
          </w:p>
        </w:tc>
        <w:tc>
          <w:tcPr>
            <w:tcW w:w="7470" w:type="dxa"/>
            <w:shd w:val="clear" w:color="auto" w:fill="auto"/>
          </w:tcPr>
          <w:p w:rsidRPr="00ED57AE" w:rsidR="00D66F36" w:rsidRDefault="00ED57AE" w14:paraId="2CD68FAC" w14:textId="1CFF7083">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Date Last Modified: </w:t>
            </w:r>
            <w:r w:rsidRPr="00ED57AE">
              <w:rPr>
                <w:rFonts w:ascii="Segoe UI" w:hAnsi="Segoe UI" w:cs="Segoe UI"/>
                <w:color w:val="000000"/>
              </w:rPr>
              <w:t xml:space="preserve"> 9/</w:t>
            </w:r>
            <w:r w:rsidR="0099626A">
              <w:rPr>
                <w:rFonts w:ascii="Segoe UI" w:hAnsi="Segoe UI" w:cs="Segoe UI"/>
              </w:rPr>
              <w:t>26</w:t>
            </w:r>
            <w:r w:rsidRPr="00ED57AE">
              <w:rPr>
                <w:rFonts w:ascii="Segoe UI" w:hAnsi="Segoe UI" w:cs="Segoe UI"/>
                <w:color w:val="000000"/>
              </w:rPr>
              <w:t>/2023</w:t>
            </w:r>
          </w:p>
        </w:tc>
      </w:tr>
      <w:tr w:rsidRPr="00ED57AE" w:rsidR="00D66F36" w:rsidTr="23B1A6CE" w14:paraId="0F631FFC" w14:textId="77777777">
        <w:trPr>
          <w:trHeight w:val="215"/>
          <w:jc w:val="center"/>
        </w:trPr>
        <w:tc>
          <w:tcPr>
            <w:tcW w:w="7549" w:type="dxa"/>
            <w:gridSpan w:val="2"/>
            <w:shd w:val="clear" w:color="auto" w:fill="auto"/>
          </w:tcPr>
          <w:p w:rsidRPr="00ED57AE" w:rsidR="00D66F36" w:rsidRDefault="00ED57AE" w14:paraId="7E050A30" w14:textId="77777777">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Career Cluster:  </w:t>
            </w:r>
            <w:r w:rsidRPr="00ED57AE">
              <w:rPr>
                <w:rFonts w:ascii="Segoe UI" w:hAnsi="Segoe UI" w:cs="Segoe UI"/>
                <w:color w:val="000000"/>
              </w:rPr>
              <w:t xml:space="preserve"> Agriculture, Food &amp; Natural Resources</w:t>
            </w:r>
          </w:p>
        </w:tc>
        <w:tc>
          <w:tcPr>
            <w:tcW w:w="7470" w:type="dxa"/>
            <w:tcBorders>
              <w:left w:val="nil"/>
            </w:tcBorders>
            <w:shd w:val="clear" w:color="auto" w:fill="auto"/>
          </w:tcPr>
          <w:p w:rsidRPr="00ED57AE" w:rsidR="00D66F36" w:rsidRDefault="00ED57AE" w14:paraId="2264C841" w14:textId="77777777">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 xml:space="preserve">Cluster Pathway: </w:t>
            </w:r>
            <w:r w:rsidRPr="00ED57AE">
              <w:rPr>
                <w:rFonts w:ascii="Segoe UI" w:hAnsi="Segoe UI" w:cs="Segoe UI"/>
                <w:color w:val="000000"/>
              </w:rPr>
              <w:t>Natural Resource Systems</w:t>
            </w:r>
            <w:r w:rsidRPr="00ED57AE">
              <w:rPr>
                <w:rFonts w:ascii="Segoe UI" w:hAnsi="Segoe UI" w:cs="Segoe UI"/>
                <w:b/>
                <w:color w:val="000000"/>
              </w:rPr>
              <w:t xml:space="preserve"> </w:t>
            </w:r>
          </w:p>
        </w:tc>
      </w:tr>
      <w:tr w:rsidRPr="00ED57AE" w:rsidR="00D66F36" w:rsidTr="23B1A6CE" w14:paraId="001883B5" w14:textId="77777777">
        <w:trPr>
          <w:trHeight w:val="215"/>
          <w:jc w:val="center"/>
        </w:trPr>
        <w:tc>
          <w:tcPr>
            <w:tcW w:w="15019" w:type="dxa"/>
            <w:gridSpan w:val="3"/>
            <w:tcBorders>
              <w:bottom w:val="single" w:color="000000" w:themeColor="text1" w:sz="4" w:space="0"/>
            </w:tcBorders>
            <w:shd w:val="clear" w:color="auto" w:fill="auto"/>
          </w:tcPr>
          <w:p w:rsidRPr="00ED57AE" w:rsidR="00D66F36" w:rsidRDefault="00ED57AE" w14:paraId="68CECD21" w14:textId="77777777">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Course Summary:</w:t>
            </w:r>
          </w:p>
          <w:p w:rsidRPr="00ED57AE" w:rsidR="00D66F36" w:rsidRDefault="00ED57AE" w14:paraId="60A048DF" w14:textId="6FE90C39">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eastAsia="Calibri" w:cs="Segoe UI"/>
                <w:color w:val="000000"/>
              </w:rPr>
              <w:t xml:space="preserve">This course applies scientific, restoration, and social studies ecology principles to the restoration of Washington habitats. The course builds upon topics covered in Introduction to Restoration Ecology to focus on safety, well-being, and ethics; historical, </w:t>
            </w:r>
            <w:r w:rsidR="00402B1E">
              <w:rPr>
                <w:rFonts w:ascii="Segoe UI" w:hAnsi="Segoe UI" w:eastAsia="Calibri" w:cs="Segoe UI"/>
                <w:color w:val="000000"/>
              </w:rPr>
              <w:t>traditional, and cont</w:t>
            </w:r>
            <w:r w:rsidRPr="00ED57AE">
              <w:rPr>
                <w:rFonts w:ascii="Segoe UI" w:hAnsi="Segoe UI" w:eastAsia="Calibri" w:cs="Segoe UI"/>
                <w:color w:val="000000"/>
              </w:rPr>
              <w:t xml:space="preserve">emporary land management; plant identification and watershed ecology; restoration ecology management plan implementation; </w:t>
            </w:r>
            <w:r w:rsidR="004849B8">
              <w:rPr>
                <w:rFonts w:ascii="Segoe UI" w:hAnsi="Segoe UI" w:eastAsia="Calibri" w:cs="Segoe UI"/>
                <w:color w:val="000000"/>
              </w:rPr>
              <w:t xml:space="preserve">restoration ecology laws and agencies; </w:t>
            </w:r>
            <w:r w:rsidRPr="00ED57AE">
              <w:rPr>
                <w:rFonts w:ascii="Segoe UI" w:hAnsi="Segoe UI" w:eastAsia="Calibri" w:cs="Segoe UI"/>
                <w:color w:val="000000"/>
              </w:rPr>
              <w:t xml:space="preserve">and career pathways. Students will complete a Supervised Agricultural Experience (SAE) in a local natural area as part of the course. The course is designed to meet </w:t>
            </w:r>
            <w:r w:rsidR="004849B8">
              <w:rPr>
                <w:rFonts w:ascii="Segoe UI" w:hAnsi="Segoe UI" w:eastAsia="Calibri" w:cs="Segoe UI"/>
                <w:color w:val="000000"/>
              </w:rPr>
              <w:t xml:space="preserve">the requirements for </w:t>
            </w:r>
            <w:r w:rsidRPr="00ED57AE">
              <w:rPr>
                <w:rFonts w:ascii="Segoe UI" w:hAnsi="Segoe UI" w:eastAsia="Calibri" w:cs="Segoe UI"/>
                <w:color w:val="000000"/>
              </w:rPr>
              <w:t xml:space="preserve">1.0 credit </w:t>
            </w:r>
            <w:r w:rsidR="00826854">
              <w:rPr>
                <w:rFonts w:ascii="Segoe UI" w:hAnsi="Segoe UI" w:eastAsia="Calibri" w:cs="Segoe UI"/>
                <w:color w:val="000000"/>
              </w:rPr>
              <w:t>of</w:t>
            </w:r>
            <w:r w:rsidRPr="00ED57AE">
              <w:rPr>
                <w:rFonts w:ascii="Segoe UI" w:hAnsi="Segoe UI" w:eastAsia="Calibri" w:cs="Segoe UI"/>
                <w:color w:val="000000"/>
              </w:rPr>
              <w:t xml:space="preserve"> lab science </w:t>
            </w:r>
            <w:r w:rsidR="00350933">
              <w:rPr>
                <w:rFonts w:ascii="Segoe UI" w:hAnsi="Segoe UI" w:eastAsia="Calibri" w:cs="Segoe UI"/>
                <w:color w:val="000000"/>
              </w:rPr>
              <w:t>or</w:t>
            </w:r>
            <w:r w:rsidRPr="00ED57AE">
              <w:rPr>
                <w:rFonts w:ascii="Segoe UI" w:hAnsi="Segoe UI" w:eastAsia="Calibri" w:cs="Segoe UI"/>
                <w:color w:val="000000"/>
              </w:rPr>
              <w:t xml:space="preserve"> social studies.</w:t>
            </w:r>
          </w:p>
        </w:tc>
      </w:tr>
    </w:tbl>
    <w:p w:rsidRPr="00ED57AE" w:rsidR="00D66F36" w:rsidRDefault="00D66F36" w14:paraId="4781716C" w14:textId="77777777">
      <w:pPr>
        <w:spacing w:before="60" w:after="60" w:line="240" w:lineRule="auto"/>
        <w:ind w:left="-1080"/>
        <w:rPr>
          <w:rFonts w:ascii="Segoe UI" w:hAnsi="Segoe UI" w:cs="Segoe UI"/>
          <w:i/>
          <w:color w:val="40403D"/>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7509"/>
        <w:gridCol w:w="7510"/>
      </w:tblGrid>
      <w:tr w:rsidRPr="00ED57AE" w:rsidR="00D66F36" w14:paraId="494B4757" w14:textId="77777777">
        <w:trPr>
          <w:trHeight w:val="215"/>
          <w:jc w:val="center"/>
        </w:trPr>
        <w:tc>
          <w:tcPr>
            <w:tcW w:w="15019" w:type="dxa"/>
            <w:gridSpan w:val="2"/>
            <w:shd w:val="clear" w:color="auto" w:fill="0D5761"/>
            <w:vAlign w:val="bottom"/>
          </w:tcPr>
          <w:p w:rsidRPr="00ED57AE" w:rsidR="00D66F36" w:rsidRDefault="00ED57AE" w14:paraId="4BE91EB1"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47E2BD8C" w14:textId="77777777">
        <w:trPr>
          <w:trHeight w:val="314"/>
          <w:jc w:val="center"/>
        </w:trPr>
        <w:tc>
          <w:tcPr>
            <w:tcW w:w="7509" w:type="dxa"/>
            <w:shd w:val="clear" w:color="auto" w:fill="auto"/>
          </w:tcPr>
          <w:p w:rsidRPr="00195A64" w:rsidR="00D66F36" w:rsidRDefault="00ED57AE" w14:paraId="67FCA2AE" w14:textId="6602A997">
            <w:pPr>
              <w:spacing w:after="0" w:line="240" w:lineRule="auto"/>
              <w:rPr>
                <w:rFonts w:ascii="Segoe UI" w:hAnsi="Segoe UI" w:cs="Segoe UI"/>
                <w:b/>
              </w:rPr>
            </w:pPr>
            <w:r w:rsidRPr="00195A64">
              <w:rPr>
                <w:rFonts w:ascii="Segoe UI" w:hAnsi="Segoe UI" w:cs="Segoe UI"/>
                <w:b/>
              </w:rPr>
              <w:t>Unit</w:t>
            </w:r>
            <w:r w:rsidR="00AC54D5">
              <w:rPr>
                <w:rFonts w:ascii="Segoe UI" w:hAnsi="Segoe UI" w:cs="Segoe UI"/>
                <w:b/>
              </w:rPr>
              <w:t xml:space="preserve"> 1</w:t>
            </w:r>
            <w:r w:rsidRPr="00195A64">
              <w:rPr>
                <w:rFonts w:ascii="Segoe UI" w:hAnsi="Segoe UI" w:cs="Segoe UI"/>
                <w:b/>
              </w:rPr>
              <w:t>: Safety, Well-Being, and Ethics</w:t>
            </w:r>
          </w:p>
        </w:tc>
        <w:tc>
          <w:tcPr>
            <w:tcW w:w="7510" w:type="dxa"/>
            <w:shd w:val="clear" w:color="auto" w:fill="auto"/>
          </w:tcPr>
          <w:p w:rsidRPr="00ED57AE" w:rsidR="00D66F36" w:rsidRDefault="00ED57AE" w14:paraId="61F9D163" w14:textId="77777777">
            <w:pPr>
              <w:spacing w:after="0" w:line="240" w:lineRule="auto"/>
              <w:rPr>
                <w:rFonts w:ascii="Segoe UI" w:hAnsi="Segoe UI" w:cs="Segoe UI"/>
                <w:b/>
                <w:color w:val="000000"/>
              </w:rPr>
            </w:pPr>
            <w:r w:rsidRPr="00ED57AE">
              <w:rPr>
                <w:rFonts w:ascii="Segoe UI" w:hAnsi="Segoe UI" w:cs="Segoe UI"/>
                <w:b/>
                <w:color w:val="000000"/>
              </w:rPr>
              <w:t xml:space="preserve">Total Learning Hours for Unit: </w:t>
            </w:r>
            <w:r w:rsidRPr="00195A64">
              <w:rPr>
                <w:rFonts w:ascii="Segoe UI" w:hAnsi="Segoe UI" w:cs="Segoe UI"/>
                <w:b/>
                <w:bCs/>
              </w:rPr>
              <w:t>10</w:t>
            </w:r>
          </w:p>
        </w:tc>
      </w:tr>
      <w:tr w:rsidRPr="00ED57AE" w:rsidR="00D66F36" w14:paraId="2C86F6C6" w14:textId="77777777">
        <w:trPr>
          <w:trHeight w:val="386"/>
          <w:jc w:val="center"/>
        </w:trPr>
        <w:tc>
          <w:tcPr>
            <w:tcW w:w="15019" w:type="dxa"/>
            <w:gridSpan w:val="2"/>
            <w:shd w:val="clear" w:color="auto" w:fill="auto"/>
          </w:tcPr>
          <w:p w:rsidRPr="0041176F" w:rsidR="00D13E71" w:rsidRDefault="0041176F" w14:paraId="7046B759" w14:textId="248FADA2">
            <w:pPr>
              <w:pBdr>
                <w:top w:val="nil"/>
                <w:left w:val="nil"/>
                <w:bottom w:val="nil"/>
                <w:right w:val="nil"/>
                <w:between w:val="nil"/>
              </w:pBdr>
              <w:spacing w:after="0" w:line="240" w:lineRule="auto"/>
              <w:rPr>
                <w:rFonts w:ascii="Segoe UI" w:hAnsi="Segoe UI" w:eastAsia="Calibri" w:cs="Segoe UI"/>
                <w:bCs/>
                <w:color w:val="000000"/>
              </w:rPr>
            </w:pPr>
            <w:r>
              <w:rPr>
                <w:rFonts w:ascii="Segoe UI" w:hAnsi="Segoe UI" w:eastAsia="Calibri" w:cs="Segoe UI"/>
                <w:b/>
                <w:color w:val="000000"/>
              </w:rPr>
              <w:t xml:space="preserve">Unit Summary: </w:t>
            </w:r>
            <w:r>
              <w:rPr>
                <w:rFonts w:ascii="Segoe UI" w:hAnsi="Segoe UI" w:eastAsia="Calibri" w:cs="Segoe UI"/>
                <w:bCs/>
                <w:color w:val="000000"/>
              </w:rPr>
              <w:t>This unit will highlight the skills necessary to work safely and effectively on a restoration work crew.</w:t>
            </w:r>
          </w:p>
          <w:p w:rsidR="00D13E71" w:rsidRDefault="00D13E71" w14:paraId="42454473" w14:textId="77777777">
            <w:pPr>
              <w:pBdr>
                <w:top w:val="nil"/>
                <w:left w:val="nil"/>
                <w:bottom w:val="nil"/>
                <w:right w:val="nil"/>
                <w:between w:val="nil"/>
              </w:pBdr>
              <w:spacing w:after="0" w:line="240" w:lineRule="auto"/>
              <w:rPr>
                <w:rFonts w:ascii="Segoe UI" w:hAnsi="Segoe UI" w:eastAsia="Calibri" w:cs="Segoe UI"/>
                <w:b/>
                <w:color w:val="000000"/>
              </w:rPr>
            </w:pPr>
          </w:p>
          <w:p w:rsidRPr="00ED57AE" w:rsidR="00D66F36" w:rsidRDefault="00ED57AE" w14:paraId="4F2A243B" w14:textId="63F4D2BB">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Competencies:</w:t>
            </w:r>
            <w:r w:rsidRPr="00ED57AE">
              <w:rPr>
                <w:rFonts w:ascii="Segoe UI" w:hAnsi="Segoe UI" w:eastAsia="Calibri" w:cs="Segoe UI"/>
                <w:color w:val="000000"/>
              </w:rPr>
              <w:t> </w:t>
            </w:r>
          </w:p>
          <w:p w:rsidRPr="00ED57AE" w:rsidR="00D66F36" w:rsidP="00F24D8C" w:rsidRDefault="00ED57AE" w14:paraId="1EBCD922"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the safe and proper use of tools for manual and chemical restoration practices (including cleaning, maintenance, and storage).  </w:t>
            </w:r>
          </w:p>
          <w:p w:rsidRPr="00ED57AE" w:rsidR="00D66F36" w:rsidP="00F24D8C" w:rsidRDefault="00ED57AE" w14:paraId="4DE29DD4"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Engage in field safe field work procedures (ex: pacing, adequate food, water, sleep, and use of personal protective equipment, road rights-of-way). </w:t>
            </w:r>
          </w:p>
          <w:p w:rsidRPr="00ED57AE" w:rsidR="00D66F36" w:rsidP="00F24D8C" w:rsidRDefault="00ED57AE" w14:paraId="09CDBBDD"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Work on a crew successfully and safely (includes skills in listening, following directions, keeping other crew members safe). </w:t>
            </w:r>
          </w:p>
          <w:p w:rsidRPr="00ED57AE" w:rsidR="00D66F36" w:rsidP="00F24D8C" w:rsidRDefault="00ED57AE" w14:paraId="34ACCBB4"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and adhere to community partner safety protocols.   </w:t>
            </w:r>
          </w:p>
          <w:p w:rsidRPr="00ED57AE" w:rsidR="00D66F36" w:rsidP="00F24D8C" w:rsidRDefault="00ED57AE" w14:paraId="640F77A1"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basic first aid relevant to restoration ecology. </w:t>
            </w:r>
          </w:p>
          <w:p w:rsidRPr="00ED57AE" w:rsidR="00D66F36" w:rsidP="00F24D8C" w:rsidRDefault="00ED57AE" w14:paraId="406D4104" w14:textId="77777777">
            <w:pPr>
              <w:numPr>
                <w:ilvl w:val="0"/>
                <w:numId w:val="1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Practice Leave No Trace and low ecological impact practices. </w:t>
            </w:r>
          </w:p>
          <w:p w:rsidRPr="00ED57AE" w:rsidR="00D66F36" w:rsidP="00F24D8C" w:rsidRDefault="00ED57AE" w14:paraId="3A641503" w14:textId="1D3C7AAF">
            <w:pPr>
              <w:numPr>
                <w:ilvl w:val="0"/>
                <w:numId w:val="17"/>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Practice basic navigation skills.</w:t>
            </w:r>
          </w:p>
        </w:tc>
      </w:tr>
      <w:tr w:rsidRPr="00ED57AE" w:rsidR="00D66F36" w14:paraId="6874E1D6" w14:textId="77777777">
        <w:trPr>
          <w:trHeight w:val="386"/>
          <w:jc w:val="center"/>
        </w:trPr>
        <w:tc>
          <w:tcPr>
            <w:tcW w:w="15019" w:type="dxa"/>
            <w:gridSpan w:val="2"/>
            <w:shd w:val="clear" w:color="auto" w:fill="0D5761"/>
          </w:tcPr>
          <w:p w:rsidRPr="00ED57AE" w:rsidR="00D66F36" w:rsidRDefault="00ED57AE" w14:paraId="50B5C5DF"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23C5557A" w14:textId="77777777">
        <w:trPr>
          <w:trHeight w:val="386"/>
          <w:jc w:val="center"/>
        </w:trPr>
        <w:tc>
          <w:tcPr>
            <w:tcW w:w="15019" w:type="dxa"/>
            <w:gridSpan w:val="2"/>
            <w:shd w:val="clear" w:color="auto" w:fill="auto"/>
          </w:tcPr>
          <w:p w:rsidRPr="00ED57AE" w:rsidR="00D66F36" w:rsidRDefault="00ED57AE" w14:paraId="571A958B"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Performance Assessments</w:t>
            </w:r>
            <w:r w:rsidRPr="00ED57AE">
              <w:rPr>
                <w:rFonts w:ascii="Segoe UI" w:hAnsi="Segoe UI" w:eastAsia="Calibri" w:cs="Segoe UI"/>
                <w:color w:val="000000"/>
              </w:rPr>
              <w:t xml:space="preserve">: </w:t>
            </w:r>
            <w:r w:rsidRPr="00ED57AE">
              <w:rPr>
                <w:rFonts w:ascii="Segoe UI" w:hAnsi="Segoe UI" w:eastAsia="Calibri" w:cs="Segoe UI"/>
                <w:i/>
                <w:color w:val="000000"/>
              </w:rPr>
              <w:t>These can be locally developed or use the suggested assessments below.</w:t>
            </w:r>
            <w:r w:rsidRPr="00ED57AE">
              <w:rPr>
                <w:rFonts w:ascii="Segoe UI" w:hAnsi="Segoe UI" w:eastAsia="Calibri" w:cs="Segoe UI"/>
                <w:color w:val="000000"/>
              </w:rPr>
              <w:t> </w:t>
            </w:r>
          </w:p>
          <w:p w:rsidRPr="00ED57AE" w:rsidR="00D66F36" w:rsidRDefault="00ED57AE" w14:paraId="31E7D94D"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Assessments will be formal and informal, written, verbal and practical.  Students can: </w:t>
            </w:r>
          </w:p>
          <w:p w:rsidRPr="00ED57AE" w:rsidR="00D66F36" w:rsidP="00F24D8C" w:rsidRDefault="00ED57AE" w14:paraId="268836B7"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Perform field work safely and properly (ex: pacing, adequate food, water, sleep, use of personal protective equipment, safety while working in road rights-of-way). </w:t>
            </w:r>
          </w:p>
          <w:p w:rsidRPr="00ED57AE" w:rsidR="00D66F36" w:rsidP="00F24D8C" w:rsidRDefault="00ED57AE" w14:paraId="52A7D8DB"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Adhere to safe crew practices (includes skills in listening, following directions, keeping other crew members safe).  </w:t>
            </w:r>
          </w:p>
          <w:p w:rsidRPr="00ED57AE" w:rsidR="00D66F36" w:rsidP="00F24D8C" w:rsidRDefault="00ED57AE" w14:paraId="0C372340"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Demonstrate safe and proper hand tool use for manual and chemical restoration practices.  </w:t>
            </w:r>
          </w:p>
          <w:p w:rsidRPr="00ED57AE" w:rsidR="00D66F36" w:rsidP="00F24D8C" w:rsidRDefault="00ED57AE" w14:paraId="3A5011FC"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Adhere to the community partner’s safety plans and protocols.   </w:t>
            </w:r>
          </w:p>
          <w:p w:rsidRPr="00ED57AE" w:rsidR="00D66F36" w:rsidP="00F24D8C" w:rsidRDefault="00ED57AE" w14:paraId="2CCED22E"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Leave No Trace and low ecological impact practices in the field.  </w:t>
            </w:r>
          </w:p>
          <w:p w:rsidRPr="00ED57AE" w:rsidR="00D66F36" w:rsidP="00F24D8C" w:rsidRDefault="00ED57AE" w14:paraId="1561FC31"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Lead or assist in first aid skill role play activities.  </w:t>
            </w:r>
          </w:p>
          <w:p w:rsidRPr="00ED57AE" w:rsidR="00D66F36" w:rsidP="00F24D8C" w:rsidRDefault="00ED57AE" w14:paraId="6B14903B"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Demonstrate how to track locations using a compass, map, and GPS.  </w:t>
            </w:r>
          </w:p>
          <w:p w:rsidRPr="00ED57AE" w:rsidR="00D66F36" w:rsidP="00F24D8C" w:rsidRDefault="00ED57AE" w14:paraId="0EEE1CA0"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Read a weather report and make safety decisions based on forecast. </w:t>
            </w:r>
          </w:p>
          <w:p w:rsidRPr="00ED57AE" w:rsidR="00D66F36" w:rsidP="00F24D8C" w:rsidRDefault="00ED57AE" w14:paraId="5FCCDCE5"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Lead or assist a group discussion to create shared group norms for communication and safety. </w:t>
            </w:r>
          </w:p>
          <w:p w:rsidRPr="00ED57AE" w:rsidR="00D66F36" w:rsidP="00F24D8C" w:rsidRDefault="00ED57AE" w14:paraId="514334ED"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Record and update tool inventory sheets. </w:t>
            </w:r>
          </w:p>
          <w:p w:rsidRPr="00ED57AE" w:rsidR="00D66F36" w:rsidP="00F24D8C" w:rsidRDefault="00ED57AE" w14:paraId="1A524BFB"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Assist community partner to ensure that tools are cleaned, maintained, and stored properly.  </w:t>
            </w:r>
          </w:p>
          <w:p w:rsidRPr="00ED57AE" w:rsidR="00D66F36" w:rsidP="00F24D8C" w:rsidRDefault="00ED57AE" w14:paraId="62399487"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Facilitate a pre- or post-safety meeting for onsite restoration crew work.  </w:t>
            </w:r>
          </w:p>
          <w:p w:rsidRPr="00ED57AE" w:rsidR="00D66F36" w:rsidP="00F24D8C" w:rsidRDefault="00ED57AE" w14:paraId="5603EFA9"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Complete an OSHA job hazard assessment form. </w:t>
            </w:r>
          </w:p>
          <w:p w:rsidRPr="00ED57AE" w:rsidR="00D66F36" w:rsidP="00F24D8C" w:rsidRDefault="00ED57AE" w14:paraId="700E0075"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Review and discuss herbicide labels for required PPE, application limits, and public notifications. </w:t>
            </w:r>
          </w:p>
          <w:p w:rsidRPr="00ED57AE" w:rsidR="00D66F36" w:rsidP="00F24D8C" w:rsidRDefault="00ED57AE" w14:paraId="64346F14" w14:textId="77777777">
            <w:pPr>
              <w:numPr>
                <w:ilvl w:val="0"/>
                <w:numId w:val="3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Demonstrate familiarity with a Satellite phone. </w:t>
            </w:r>
          </w:p>
          <w:p w:rsidRPr="00ED57AE" w:rsidR="00D66F36" w:rsidRDefault="00ED57AE" w14:paraId="4A9645BB"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Related to Supervised Agricultural Experience (SAE): </w:t>
            </w:r>
          </w:p>
          <w:p w:rsidRPr="00ED57AE" w:rsidR="00D66F36" w:rsidP="00F24D8C" w:rsidRDefault="00ED57AE" w14:paraId="01FDED41" w14:textId="77777777">
            <w:pPr>
              <w:numPr>
                <w:ilvl w:val="0"/>
                <w:numId w:val="4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a safety plan that includes protocols to be used for on-site restoration work.  </w:t>
            </w:r>
          </w:p>
          <w:p w:rsidRPr="00ED57AE" w:rsidR="00D66F36" w:rsidP="00F24D8C" w:rsidRDefault="00ED57AE" w14:paraId="058393AF" w14:textId="77777777">
            <w:pPr>
              <w:numPr>
                <w:ilvl w:val="0"/>
                <w:numId w:val="40"/>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Include examples of relevant hazard and safety signage that should be used in restoration work, as seen in public areas (ex: planting areas, road signs, snags).</w:t>
            </w:r>
          </w:p>
        </w:tc>
      </w:tr>
      <w:tr w:rsidRPr="00ED57AE" w:rsidR="00D66F36" w14:paraId="293125D9" w14:textId="77777777">
        <w:trPr>
          <w:trHeight w:val="386"/>
          <w:jc w:val="center"/>
        </w:trPr>
        <w:tc>
          <w:tcPr>
            <w:tcW w:w="15019" w:type="dxa"/>
            <w:gridSpan w:val="2"/>
            <w:shd w:val="clear" w:color="auto" w:fill="auto"/>
          </w:tcPr>
          <w:p w:rsidRPr="00ED57AE" w:rsidR="00D66F36" w:rsidRDefault="00ED57AE" w14:paraId="646CFCEE" w14:textId="77777777">
            <w:pPr>
              <w:spacing w:before="40" w:after="96" w:line="240" w:lineRule="auto"/>
              <w:rPr>
                <w:rFonts w:ascii="Segoe UI" w:hAnsi="Segoe UI" w:cs="Segoe UI"/>
                <w:b/>
                <w:color w:val="000000"/>
              </w:rPr>
            </w:pPr>
            <w:r w:rsidRPr="00ED57AE">
              <w:rPr>
                <w:rFonts w:ascii="Segoe UI" w:hAnsi="Segoe UI" w:cs="Segoe UI"/>
                <w:b/>
                <w:color w:val="000000"/>
              </w:rPr>
              <w:t>Leadership Alignment:</w:t>
            </w:r>
          </w:p>
          <w:p w:rsidRPr="00320780" w:rsidR="00D66F36" w:rsidP="003C229B" w:rsidRDefault="00ED57AE" w14:paraId="44301C53" w14:textId="77777777">
            <w:pPr>
              <w:pStyle w:val="ListParagraph"/>
              <w:numPr>
                <w:ilvl w:val="0"/>
                <w:numId w:val="41"/>
              </w:numPr>
              <w:spacing w:after="0" w:line="240" w:lineRule="auto"/>
              <w:rPr>
                <w:rFonts w:ascii="Segoe UI" w:hAnsi="Segoe UI" w:eastAsia="Arial" w:cs="Segoe UI"/>
                <w:b/>
              </w:rPr>
            </w:pPr>
            <w:r w:rsidRPr="00320780">
              <w:rPr>
                <w:rFonts w:ascii="Segoe UI" w:hAnsi="Segoe UI" w:eastAsia="Arial" w:cs="Segoe UI"/>
              </w:rPr>
              <w:t xml:space="preserve">Students will </w:t>
            </w:r>
            <w:r w:rsidRPr="00320780">
              <w:rPr>
                <w:rFonts w:ascii="Segoe UI" w:hAnsi="Segoe UI" w:eastAsia="Arial" w:cs="Segoe UI"/>
                <w:b/>
              </w:rPr>
              <w:t>use interpersonal and problem solving skills (11.A.1)</w:t>
            </w:r>
            <w:r w:rsidRPr="00320780">
              <w:rPr>
                <w:rFonts w:ascii="Segoe UI" w:hAnsi="Segoe UI" w:eastAsia="Arial" w:cs="Segoe UI"/>
              </w:rPr>
              <w:t xml:space="preserve"> to create a safety plan that </w:t>
            </w:r>
            <w:r w:rsidRPr="00320780">
              <w:rPr>
                <w:rFonts w:ascii="Segoe UI" w:hAnsi="Segoe UI" w:eastAsia="Arial" w:cs="Segoe UI"/>
                <w:b/>
              </w:rPr>
              <w:t xml:space="preserve">clearly communicates (3.A.1) </w:t>
            </w:r>
            <w:r w:rsidRPr="00320780">
              <w:rPr>
                <w:rFonts w:ascii="Segoe UI" w:hAnsi="Segoe UI" w:eastAsia="Arial" w:cs="Segoe UI"/>
              </w:rPr>
              <w:t xml:space="preserve">norms, protocols and practices in order to perform ecology restoration work safely, properly, and effectively as a member of a </w:t>
            </w:r>
            <w:r w:rsidRPr="00320780">
              <w:rPr>
                <w:rFonts w:ascii="Segoe UI" w:hAnsi="Segoe UI" w:eastAsia="Arial" w:cs="Segoe UI"/>
                <w:b/>
              </w:rPr>
              <w:t xml:space="preserve">diverse team (9.B.1) </w:t>
            </w:r>
            <w:r w:rsidRPr="00320780">
              <w:rPr>
                <w:rFonts w:ascii="Segoe UI" w:hAnsi="Segoe UI" w:eastAsia="Arial" w:cs="Segoe UI"/>
              </w:rPr>
              <w:t xml:space="preserve">and demonstrate ability to </w:t>
            </w:r>
            <w:r w:rsidRPr="00320780">
              <w:rPr>
                <w:rFonts w:ascii="Segoe UI" w:hAnsi="Segoe UI" w:eastAsia="Arial" w:cs="Segoe UI"/>
                <w:b/>
              </w:rPr>
              <w:t xml:space="preserve">act responsibly with the interests of the large community (the crew) in mind 11.B.1.  </w:t>
            </w:r>
          </w:p>
          <w:p w:rsidRPr="00ED57AE" w:rsidR="00D66F36" w:rsidRDefault="00D66F36" w14:paraId="04BB86DB" w14:textId="77777777">
            <w:pPr>
              <w:pBdr>
                <w:top w:val="nil"/>
                <w:left w:val="nil"/>
                <w:bottom w:val="nil"/>
                <w:right w:val="nil"/>
                <w:between w:val="nil"/>
              </w:pBdr>
              <w:spacing w:after="0" w:line="240" w:lineRule="auto"/>
              <w:rPr>
                <w:rFonts w:ascii="Segoe UI" w:hAnsi="Segoe UI" w:eastAsia="Calibri" w:cs="Segoe UI"/>
              </w:rPr>
            </w:pPr>
          </w:p>
        </w:tc>
      </w:tr>
      <w:tr w:rsidRPr="00ED57AE" w:rsidR="00D66F36" w14:paraId="7071772E" w14:textId="77777777">
        <w:trPr>
          <w:trHeight w:val="350"/>
          <w:jc w:val="center"/>
        </w:trPr>
        <w:tc>
          <w:tcPr>
            <w:tcW w:w="15019" w:type="dxa"/>
            <w:gridSpan w:val="2"/>
            <w:tcBorders>
              <w:bottom w:val="single" w:color="000000" w:sz="4" w:space="0"/>
            </w:tcBorders>
            <w:shd w:val="clear" w:color="auto" w:fill="0D5761"/>
          </w:tcPr>
          <w:p w:rsidRPr="00ED57AE" w:rsidR="00D66F36" w:rsidRDefault="00ED57AE" w14:paraId="5D85C8B4"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5432D0CD" w14:textId="77777777">
        <w:trPr>
          <w:trHeight w:val="350"/>
          <w:jc w:val="center"/>
        </w:trPr>
        <w:tc>
          <w:tcPr>
            <w:tcW w:w="7509" w:type="dxa"/>
            <w:tcBorders>
              <w:bottom w:val="single" w:color="000000" w:sz="4" w:space="0"/>
            </w:tcBorders>
            <w:shd w:val="clear" w:color="auto" w:fill="auto"/>
          </w:tcPr>
          <w:p w:rsidRPr="00ED57AE" w:rsidR="00D66F36" w:rsidRDefault="00ED57AE" w14:paraId="4BF61F17" w14:textId="2370CAE5">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w:t>
            </w:r>
            <w:r w:rsidR="00493746">
              <w:rPr>
                <w:rFonts w:ascii="Segoe UI" w:hAnsi="Segoe UI" w:cs="Segoe UI"/>
              </w:rPr>
              <w:t xml:space="preserve"> </w:t>
            </w:r>
            <w:r w:rsidR="004F5B6E">
              <w:rPr>
                <w:rFonts w:ascii="Segoe UI" w:hAnsi="Segoe UI" w:cs="Segoe UI"/>
              </w:rPr>
              <w:t xml:space="preserve">- </w:t>
            </w:r>
            <w:r w:rsidR="00493746">
              <w:rPr>
                <w:rFonts w:ascii="Segoe UI" w:hAnsi="Segoe UI" w:cs="Segoe UI"/>
              </w:rPr>
              <w:t xml:space="preserve">NRS, </w:t>
            </w:r>
            <w:r w:rsidRPr="00ED57AE">
              <w:rPr>
                <w:rFonts w:ascii="Segoe UI" w:hAnsi="Segoe UI" w:cs="Segoe UI"/>
              </w:rPr>
              <w:t>Cluster Skills, CRP</w:t>
            </w:r>
          </w:p>
        </w:tc>
        <w:tc>
          <w:tcPr>
            <w:tcW w:w="7510" w:type="dxa"/>
            <w:tcBorders>
              <w:bottom w:val="single" w:color="000000" w:sz="4" w:space="0"/>
            </w:tcBorders>
            <w:shd w:val="clear" w:color="auto" w:fill="auto"/>
          </w:tcPr>
          <w:p w:rsidRPr="00ED57AE" w:rsidR="00D66F36" w:rsidRDefault="00ED57AE" w14:paraId="3C13871A"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49135320" w14:textId="77777777">
        <w:trPr>
          <w:trHeight w:val="1439"/>
          <w:jc w:val="center"/>
        </w:trPr>
        <w:tc>
          <w:tcPr>
            <w:tcW w:w="15019" w:type="dxa"/>
            <w:gridSpan w:val="2"/>
            <w:tcBorders>
              <w:bottom w:val="single" w:color="000000" w:sz="4" w:space="0"/>
            </w:tcBorders>
            <w:shd w:val="clear" w:color="auto" w:fill="auto"/>
          </w:tcPr>
          <w:p w:rsidRPr="00ED57AE" w:rsidR="00D66F36" w:rsidRDefault="00ED57AE" w14:paraId="3C8138F1"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Agriculture, Food, and Natural Resources (AFNR) Standards: Agriculture Food and Natural Resources Standards: Natural Resource Science (NRS)</w:t>
            </w:r>
            <w:r w:rsidRPr="00ED57AE">
              <w:rPr>
                <w:rFonts w:ascii="Segoe UI" w:hAnsi="Segoe UI" w:eastAsia="Calibri" w:cs="Segoe UI"/>
                <w:color w:val="000000"/>
              </w:rPr>
              <w:t> </w:t>
            </w:r>
          </w:p>
          <w:p w:rsidRPr="00ED57AE" w:rsidR="00D66F36" w:rsidRDefault="00ED57AE" w14:paraId="447241AE"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 Develop plans to ensure sustainable production and processing of natural resources. </w:t>
            </w:r>
          </w:p>
          <w:p w:rsidRPr="00ED57AE" w:rsidR="00D66F36" w:rsidP="00F24D8C" w:rsidRDefault="00ED57AE" w14:paraId="6E4E78AA" w14:textId="77777777">
            <w:pPr>
              <w:numPr>
                <w:ilvl w:val="0"/>
                <w:numId w:val="2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NRS.03.02. Demonstrate cartographic skills, tools, and technologies to aid in developing, implementing, and evaluating natural resource management plans.  </w:t>
            </w:r>
          </w:p>
          <w:p w:rsidR="00D66F36" w:rsidP="00F24D8C" w:rsidRDefault="00ED57AE" w14:paraId="53780466" w14:textId="77777777">
            <w:pPr>
              <w:numPr>
                <w:ilvl w:val="0"/>
                <w:numId w:val="2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NRS.03.02.</w:t>
            </w:r>
            <w:proofErr w:type="gramStart"/>
            <w:r w:rsidRPr="00ED57AE">
              <w:rPr>
                <w:rFonts w:ascii="Segoe UI" w:hAnsi="Segoe UI" w:eastAsia="Calibri" w:cs="Segoe UI"/>
                <w:color w:val="000000"/>
              </w:rPr>
              <w:t>01.a.</w:t>
            </w:r>
            <w:proofErr w:type="gramEnd"/>
            <w:r w:rsidRPr="00ED57AE">
              <w:rPr>
                <w:rFonts w:ascii="Segoe UI" w:hAnsi="Segoe UI" w:eastAsia="Calibri" w:cs="Segoe UI"/>
                <w:color w:val="000000"/>
              </w:rPr>
              <w:t xml:space="preserve"> Summarize how to use maps and technologies to identify directions and land features, calculate actual distance and determine the elevations of points.  </w:t>
            </w:r>
          </w:p>
          <w:p w:rsidRPr="00ED57AE" w:rsidR="002D783F" w:rsidP="002D783F" w:rsidRDefault="002D783F" w14:paraId="03B3904D" w14:textId="77777777">
            <w:pPr>
              <w:pBdr>
                <w:top w:val="nil"/>
                <w:left w:val="nil"/>
                <w:bottom w:val="nil"/>
                <w:right w:val="nil"/>
                <w:between w:val="nil"/>
              </w:pBdr>
              <w:spacing w:after="0" w:line="240" w:lineRule="auto"/>
              <w:ind w:left="720"/>
              <w:rPr>
                <w:rFonts w:ascii="Segoe UI" w:hAnsi="Segoe UI" w:eastAsia="Calibri" w:cs="Segoe UI"/>
                <w:color w:val="000000"/>
              </w:rPr>
            </w:pPr>
          </w:p>
          <w:p w:rsidRPr="00ED57AE" w:rsidR="00D66F36" w:rsidRDefault="00ED57AE" w14:paraId="3E4D9399"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AFNR Cluster Skills</w:t>
            </w:r>
            <w:r w:rsidRPr="00ED57AE">
              <w:rPr>
                <w:rFonts w:ascii="Segoe UI" w:hAnsi="Segoe UI" w:eastAsia="Calibri" w:cs="Segoe UI"/>
                <w:color w:val="000000"/>
              </w:rPr>
              <w:t> </w:t>
            </w:r>
          </w:p>
          <w:p w:rsidRPr="00ED57AE" w:rsidR="00D66F36" w:rsidP="00F24D8C" w:rsidRDefault="00ED57AE" w14:paraId="4124268E"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CS.03. Examine and summarize the importance of health, safety, and environmental management systems in AFNR workplaces. </w:t>
            </w:r>
          </w:p>
          <w:p w:rsidRPr="00ED57AE" w:rsidR="00D66F36" w:rsidRDefault="00ED57AE" w14:paraId="22E7E47D"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35354D27"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Career Ready Practices (CRP) Strand</w:t>
            </w:r>
            <w:r w:rsidRPr="00ED57AE">
              <w:rPr>
                <w:rFonts w:ascii="Segoe UI" w:hAnsi="Segoe UI" w:eastAsia="Calibri" w:cs="Segoe UI"/>
                <w:color w:val="000000"/>
              </w:rPr>
              <w:t> </w:t>
            </w:r>
          </w:p>
          <w:p w:rsidRPr="00ED57AE" w:rsidR="00D66F36" w:rsidP="00F24D8C" w:rsidRDefault="00ED57AE" w14:paraId="58DD9E6B" w14:textId="77777777">
            <w:pPr>
              <w:numPr>
                <w:ilvl w:val="0"/>
                <w:numId w:val="27"/>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CRP.09.03. Demonstrate behaviors that contribute to a positive morale and culture in the workplace and community. </w:t>
            </w:r>
          </w:p>
        </w:tc>
      </w:tr>
      <w:tr w:rsidRPr="00ED57AE" w:rsidR="00D66F36" w14:paraId="20AC8094" w14:textId="77777777">
        <w:trPr>
          <w:trHeight w:val="206"/>
          <w:jc w:val="center"/>
        </w:trPr>
        <w:tc>
          <w:tcPr>
            <w:tcW w:w="15019" w:type="dxa"/>
            <w:gridSpan w:val="2"/>
            <w:shd w:val="clear" w:color="auto" w:fill="0D5761"/>
            <w:vAlign w:val="bottom"/>
          </w:tcPr>
          <w:p w:rsidRPr="00ED57AE" w:rsidR="00D66F36" w:rsidRDefault="00ED57AE" w14:paraId="0568CDD1"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bl>
    <w:p w:rsidRPr="00ED57AE" w:rsidR="00D66F36" w:rsidRDefault="00D66F36" w14:paraId="14CD6358" w14:textId="77777777">
      <w:pPr>
        <w:rPr>
          <w:rFonts w:ascii="Segoe UI" w:hAnsi="Segoe UI" w:cs="Segoe UI"/>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775"/>
        <w:gridCol w:w="3734"/>
        <w:gridCol w:w="7510"/>
      </w:tblGrid>
      <w:tr w:rsidRPr="00ED57AE" w:rsidR="00D66F36" w14:paraId="1ED6417F" w14:textId="77777777">
        <w:trPr>
          <w:trHeight w:val="215"/>
          <w:jc w:val="center"/>
        </w:trPr>
        <w:tc>
          <w:tcPr>
            <w:tcW w:w="15019" w:type="dxa"/>
            <w:gridSpan w:val="3"/>
            <w:shd w:val="clear" w:color="auto" w:fill="0D5761"/>
            <w:vAlign w:val="bottom"/>
          </w:tcPr>
          <w:p w:rsidRPr="00ED57AE" w:rsidR="00D66F36" w:rsidRDefault="00ED57AE" w14:paraId="2668D593"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343BD4C9" w14:textId="77777777">
        <w:trPr>
          <w:trHeight w:val="314"/>
          <w:jc w:val="center"/>
        </w:trPr>
        <w:tc>
          <w:tcPr>
            <w:tcW w:w="7509" w:type="dxa"/>
            <w:gridSpan w:val="2"/>
            <w:shd w:val="clear" w:color="auto" w:fill="auto"/>
          </w:tcPr>
          <w:p w:rsidRPr="00392D86" w:rsidR="00D66F36" w:rsidRDefault="00ED57AE" w14:paraId="1C9B577E" w14:textId="6119804D">
            <w:pPr>
              <w:spacing w:after="0" w:line="240" w:lineRule="auto"/>
              <w:rPr>
                <w:rFonts w:ascii="Segoe UI" w:hAnsi="Segoe UI" w:cs="Segoe UI"/>
                <w:b/>
              </w:rPr>
            </w:pPr>
            <w:r w:rsidRPr="00392D86">
              <w:rPr>
                <w:rFonts w:ascii="Segoe UI" w:hAnsi="Segoe UI" w:cs="Segoe UI"/>
                <w:b/>
              </w:rPr>
              <w:t>Unit</w:t>
            </w:r>
            <w:r w:rsidR="00AC54D5">
              <w:rPr>
                <w:rFonts w:ascii="Segoe UI" w:hAnsi="Segoe UI" w:cs="Segoe UI"/>
                <w:b/>
              </w:rPr>
              <w:t xml:space="preserve"> 2</w:t>
            </w:r>
            <w:r w:rsidRPr="00392D86">
              <w:rPr>
                <w:rFonts w:ascii="Segoe UI" w:hAnsi="Segoe UI" w:cs="Segoe UI"/>
                <w:b/>
              </w:rPr>
              <w:t>:  Historical, Traditional, and Natural Land Management</w:t>
            </w:r>
          </w:p>
        </w:tc>
        <w:tc>
          <w:tcPr>
            <w:tcW w:w="7510" w:type="dxa"/>
            <w:shd w:val="clear" w:color="auto" w:fill="auto"/>
          </w:tcPr>
          <w:p w:rsidRPr="00ED57AE" w:rsidR="00D66F36" w:rsidRDefault="00ED57AE" w14:paraId="0E7832A6"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92D86">
              <w:rPr>
                <w:rFonts w:ascii="Segoe UI" w:hAnsi="Segoe UI" w:cs="Segoe UI"/>
                <w:b/>
                <w:color w:val="000000"/>
              </w:rPr>
              <w:t xml:space="preserve">: </w:t>
            </w:r>
            <w:r w:rsidRPr="00392D86">
              <w:rPr>
                <w:rFonts w:ascii="Segoe UI" w:hAnsi="Segoe UI" w:cs="Segoe UI"/>
                <w:b/>
              </w:rPr>
              <w:t>40</w:t>
            </w:r>
          </w:p>
        </w:tc>
      </w:tr>
      <w:tr w:rsidRPr="00ED57AE" w:rsidR="00D66F36" w14:paraId="458E55F5" w14:textId="77777777">
        <w:trPr>
          <w:trHeight w:val="386"/>
          <w:jc w:val="center"/>
        </w:trPr>
        <w:tc>
          <w:tcPr>
            <w:tcW w:w="15019" w:type="dxa"/>
            <w:gridSpan w:val="3"/>
            <w:shd w:val="clear" w:color="auto" w:fill="auto"/>
          </w:tcPr>
          <w:p w:rsidRPr="00ED57AE" w:rsidR="00D66F36" w:rsidRDefault="00ED57AE" w14:paraId="765EEB9F" w14:textId="77777777">
            <w:pPr>
              <w:spacing w:before="40" w:after="40" w:line="240" w:lineRule="auto"/>
              <w:rPr>
                <w:rFonts w:ascii="Segoe UI" w:hAnsi="Segoe UI" w:eastAsia="Calibri" w:cs="Segoe UI"/>
                <w:color w:val="000000"/>
                <w:highlight w:val="white"/>
              </w:rPr>
            </w:pPr>
            <w:r w:rsidRPr="00ED57AE">
              <w:rPr>
                <w:rFonts w:ascii="Segoe UI" w:hAnsi="Segoe UI" w:cs="Segoe UI"/>
                <w:b/>
              </w:rPr>
              <w:t>Unit Summary:</w:t>
            </w:r>
          </w:p>
          <w:p w:rsidRPr="00ED57AE" w:rsidR="00D66F36" w:rsidRDefault="00ED57AE" w14:paraId="32823357" w14:textId="77777777">
            <w:pPr>
              <w:spacing w:before="40" w:after="40" w:line="240" w:lineRule="auto"/>
              <w:rPr>
                <w:rFonts w:ascii="Segoe UI" w:hAnsi="Segoe UI" w:eastAsia="Calibri" w:cs="Segoe UI"/>
                <w:color w:val="000000"/>
                <w:highlight w:val="white"/>
              </w:rPr>
            </w:pPr>
            <w:r w:rsidRPr="00ED57AE">
              <w:rPr>
                <w:rFonts w:ascii="Segoe UI" w:hAnsi="Segoe UI" w:eastAsia="Calibri" w:cs="Segoe UI"/>
                <w:color w:val="000000"/>
                <w:highlight w:val="white"/>
              </w:rPr>
              <w:t>Through field work with partner agencies, students will analyze goals, objectives, and perspectives that influence practices used while restoring ecosystems.</w:t>
            </w:r>
          </w:p>
          <w:p w:rsidRPr="00ED57AE" w:rsidR="00D66F36" w:rsidRDefault="00D66F36" w14:paraId="47F85EC1" w14:textId="77777777">
            <w:pPr>
              <w:spacing w:before="40" w:after="40" w:line="240" w:lineRule="auto"/>
              <w:rPr>
                <w:rFonts w:ascii="Segoe UI" w:hAnsi="Segoe UI" w:eastAsia="Calibri" w:cs="Segoe UI"/>
                <w:color w:val="000000"/>
                <w:highlight w:val="white"/>
              </w:rPr>
            </w:pPr>
          </w:p>
          <w:p w:rsidRPr="008B50B1" w:rsidR="00D66F36" w:rsidRDefault="00ED57AE" w14:paraId="1E57FD43" w14:textId="77777777">
            <w:pPr>
              <w:spacing w:before="40" w:after="40" w:line="240" w:lineRule="auto"/>
              <w:rPr>
                <w:rFonts w:ascii="Segoe UI" w:hAnsi="Segoe UI" w:eastAsia="Calibri" w:cs="Segoe UI"/>
                <w:b/>
                <w:bCs/>
                <w:color w:val="000000"/>
                <w:highlight w:val="white"/>
              </w:rPr>
            </w:pPr>
            <w:r w:rsidRPr="008B50B1">
              <w:rPr>
                <w:rFonts w:ascii="Segoe UI" w:hAnsi="Segoe UI" w:eastAsia="Calibri" w:cs="Segoe UI"/>
                <w:b/>
                <w:bCs/>
                <w:color w:val="000000"/>
                <w:highlight w:val="white"/>
              </w:rPr>
              <w:t>Competencies:</w:t>
            </w:r>
          </w:p>
          <w:p w:rsidRPr="00ED57AE" w:rsidR="00D66F36" w:rsidP="00F24D8C" w:rsidRDefault="00ED57AE" w14:paraId="309BC371" w14:textId="77777777">
            <w:pPr>
              <w:numPr>
                <w:ilvl w:val="0"/>
                <w:numId w:val="2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land management practice concepts (ex: tragedy of commons of human and nonhuman stakeholders, ecological services, conservation vs. restoration).   </w:t>
            </w:r>
          </w:p>
          <w:p w:rsidRPr="00ED57AE" w:rsidR="00D66F36" w:rsidP="00F24D8C" w:rsidRDefault="00ED57AE" w14:paraId="62A58031" w14:textId="77777777">
            <w:pPr>
              <w:numPr>
                <w:ilvl w:val="0"/>
                <w:numId w:val="2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Explore ownership history, use, and restoration of the site being studied.   </w:t>
            </w:r>
          </w:p>
          <w:p w:rsidRPr="00ED57AE" w:rsidR="00D66F36" w:rsidP="00F24D8C" w:rsidRDefault="00ED57AE" w14:paraId="0233D635" w14:textId="77777777">
            <w:pPr>
              <w:numPr>
                <w:ilvl w:val="0"/>
                <w:numId w:val="2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tribal sovereignty and the differences between tribal lands and Usual and Accustomed Areas (U&amp;A).  </w:t>
            </w:r>
          </w:p>
          <w:p w:rsidRPr="00ED57AE" w:rsidR="00D66F36" w:rsidP="00F24D8C" w:rsidRDefault="00ED57AE" w14:paraId="19AD7324" w14:textId="77777777">
            <w:pPr>
              <w:numPr>
                <w:ilvl w:val="0"/>
                <w:numId w:val="2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historical and contemporary traditional ecological knowledge concepts, including fire ecology and ethnobotanical plant harvesting.  </w:t>
            </w:r>
          </w:p>
          <w:p w:rsidRPr="00ED57AE" w:rsidR="00D66F36" w:rsidP="00F24D8C" w:rsidRDefault="00ED57AE" w14:paraId="2E26F549" w14:textId="77777777">
            <w:pPr>
              <w:numPr>
                <w:ilvl w:val="0"/>
                <w:numId w:val="2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Examine the differences in land management practices, goals, and use between DNR, USFS, private, and other land managers.    </w:t>
            </w:r>
          </w:p>
          <w:p w:rsidRPr="00ED57AE" w:rsidR="00D66F36" w:rsidP="003C229B" w:rsidRDefault="00ED57AE" w14:paraId="279CCDC2" w14:textId="77777777">
            <w:pPr>
              <w:numPr>
                <w:ilvl w:val="0"/>
                <w:numId w:val="28"/>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Apply learning about land management to restoration ecology field activities.</w:t>
            </w:r>
          </w:p>
        </w:tc>
      </w:tr>
      <w:tr w:rsidRPr="00ED57AE" w:rsidR="00D66F36" w14:paraId="717B1AE2" w14:textId="77777777">
        <w:trPr>
          <w:trHeight w:val="386"/>
          <w:jc w:val="center"/>
        </w:trPr>
        <w:tc>
          <w:tcPr>
            <w:tcW w:w="15019" w:type="dxa"/>
            <w:gridSpan w:val="3"/>
            <w:shd w:val="clear" w:color="auto" w:fill="0D5761"/>
          </w:tcPr>
          <w:p w:rsidRPr="00ED57AE" w:rsidR="00D66F36" w:rsidRDefault="00ED57AE" w14:paraId="0084609D"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354B5B86" w14:textId="77777777">
        <w:trPr>
          <w:trHeight w:val="386"/>
          <w:jc w:val="center"/>
        </w:trPr>
        <w:tc>
          <w:tcPr>
            <w:tcW w:w="15019" w:type="dxa"/>
            <w:gridSpan w:val="3"/>
            <w:shd w:val="clear" w:color="auto" w:fill="auto"/>
          </w:tcPr>
          <w:p w:rsidR="008B50B1" w:rsidP="008B50B1" w:rsidRDefault="008B50B1" w14:paraId="6F10C960" w14:textId="152A386B">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Pr="008B50B1" w:rsidR="00D66F36" w:rsidP="008B50B1" w:rsidRDefault="008B50B1" w14:paraId="1AC3449E" w14:textId="6BEF3BB2">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Pr="00ED57AE" w:rsidR="00D66F36" w:rsidP="00F24D8C" w:rsidRDefault="00ED57AE" w14:paraId="502C31CC"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tribal lands of the region where restoration will be completed.  </w:t>
            </w:r>
          </w:p>
          <w:p w:rsidRPr="00ED57AE" w:rsidR="00D66F36" w:rsidP="00F24D8C" w:rsidRDefault="00ED57AE" w14:paraId="4A7F3520"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Research the ownership and management history of a local restoration site.  </w:t>
            </w:r>
          </w:p>
          <w:p w:rsidRPr="00ED57AE" w:rsidR="00D66F36" w:rsidP="00F24D8C" w:rsidRDefault="00ED57AE" w14:paraId="0D25FA8C"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Read about the Boldt Decision and discuss why this decision is important in land management decision-making protocols. [Teacher may refer to Since Time Immemorial curriculum on OSPI website: Our Foundation: Foundational Documents and the Boldt Decision (Boldt I and II), Environmental Issues: The Boldt Decision, and Native Knowledge 360.]  </w:t>
            </w:r>
          </w:p>
          <w:p w:rsidRPr="00ED57AE" w:rsidR="00D66F36" w:rsidP="00F24D8C" w:rsidRDefault="00ED57AE" w14:paraId="0509923F"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Research the history of Washington public land management.  </w:t>
            </w:r>
          </w:p>
          <w:p w:rsidRPr="00ED57AE" w:rsidR="00D66F36" w:rsidP="00F24D8C" w:rsidRDefault="00ED57AE" w14:paraId="5B3C3601"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Explain the similarities and differences between two or more restoration management plans’ objectives (ex: tribal, public, private).  </w:t>
            </w:r>
          </w:p>
          <w:p w:rsidRPr="00ED57AE" w:rsidR="00D66F36" w:rsidP="00F24D8C" w:rsidRDefault="00ED57AE" w14:paraId="2FF0AA44"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Participate in locally relevant practices (regarding a plant, person, initiative, organization, and/or ethnobotanical practice).  </w:t>
            </w:r>
          </w:p>
          <w:p w:rsidRPr="00ED57AE" w:rsidR="00D66F36" w:rsidP="00F24D8C" w:rsidRDefault="00ED57AE" w14:paraId="3EC0CDBE"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Evaluate the benefits and drawbacks of using prescribed fire as a restoration tool for an identified site. </w:t>
            </w:r>
          </w:p>
          <w:p w:rsidRPr="00ED57AE" w:rsidR="00D66F36" w:rsidP="00F24D8C" w:rsidRDefault="00ED57AE" w14:paraId="05A1C01A"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Conduct an interview with professionals from a private or public agency.  </w:t>
            </w:r>
          </w:p>
          <w:p w:rsidRPr="00ED57AE" w:rsidR="00D66F36" w:rsidP="00F24D8C" w:rsidRDefault="00ED57AE" w14:paraId="29536343"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Research historical and contemporary tribal restoration projects.  </w:t>
            </w:r>
          </w:p>
          <w:p w:rsidRPr="00ED57AE" w:rsidR="00D66F36" w:rsidP="00F24D8C" w:rsidRDefault="00ED57AE" w14:paraId="7F13D58E" w14:textId="77777777">
            <w:pPr>
              <w:numPr>
                <w:ilvl w:val="0"/>
                <w:numId w:val="27"/>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Based on research findings, recommend relevant land management and restoration practices in the field.  </w:t>
            </w:r>
          </w:p>
          <w:p w:rsidRPr="00ED57AE" w:rsidR="00D66F36" w:rsidRDefault="00ED57AE" w14:paraId="36F4AF15"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Related to SAE: </w:t>
            </w:r>
          </w:p>
          <w:p w:rsidRPr="00ED57AE" w:rsidR="00D66F36" w:rsidP="00F24D8C" w:rsidRDefault="00ED57AE" w14:paraId="63ED9444" w14:textId="77777777">
            <w:pPr>
              <w:numPr>
                <w:ilvl w:val="0"/>
                <w:numId w:val="3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Research and present history of the ownership, use, and restoration of a local restoration site.  </w:t>
            </w:r>
          </w:p>
          <w:p w:rsidRPr="00ED57AE" w:rsidR="00D66F36" w:rsidP="00F24D8C" w:rsidRDefault="00ED57AE" w14:paraId="2C5DD42A" w14:textId="77777777">
            <w:pPr>
              <w:numPr>
                <w:ilvl w:val="0"/>
                <w:numId w:val="3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a decision matrix to establish restoration priorities (offsite considerations: stakeholders, including tribal). </w:t>
            </w:r>
          </w:p>
          <w:p w:rsidRPr="00ED57AE" w:rsidR="00D66F36" w:rsidP="00F24D8C" w:rsidRDefault="00ED57AE" w14:paraId="26A11278" w14:textId="77777777">
            <w:pPr>
              <w:numPr>
                <w:ilvl w:val="0"/>
                <w:numId w:val="3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relevant regulations affecting restoration activities and outline a timeline for approval processes.  </w:t>
            </w:r>
          </w:p>
          <w:p w:rsidRPr="00ED57AE" w:rsidR="00D66F36" w:rsidP="00F24D8C" w:rsidRDefault="00ED57AE" w14:paraId="0C4E5CD0" w14:textId="77777777">
            <w:pPr>
              <w:numPr>
                <w:ilvl w:val="0"/>
                <w:numId w:val="30"/>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Prepare and deliver a presentation about a management strategy or agency restoration initiative.</w:t>
            </w:r>
          </w:p>
        </w:tc>
      </w:tr>
      <w:tr w:rsidRPr="00ED57AE" w:rsidR="00D66F36" w14:paraId="5A186F67" w14:textId="77777777">
        <w:trPr>
          <w:trHeight w:val="386"/>
          <w:jc w:val="center"/>
        </w:trPr>
        <w:tc>
          <w:tcPr>
            <w:tcW w:w="15019" w:type="dxa"/>
            <w:gridSpan w:val="3"/>
            <w:shd w:val="clear" w:color="auto" w:fill="auto"/>
          </w:tcPr>
          <w:p w:rsidRPr="00ED57AE" w:rsidR="00D66F36" w:rsidRDefault="00ED57AE" w14:paraId="2702F3DB" w14:textId="77777777">
            <w:pPr>
              <w:spacing w:before="40" w:after="96" w:line="240" w:lineRule="auto"/>
              <w:rPr>
                <w:rFonts w:ascii="Segoe UI" w:hAnsi="Segoe UI" w:cs="Segoe UI"/>
                <w:b/>
                <w:color w:val="000000"/>
              </w:rPr>
            </w:pPr>
            <w:r w:rsidRPr="00ED57AE">
              <w:rPr>
                <w:rFonts w:ascii="Segoe UI" w:hAnsi="Segoe UI" w:cs="Segoe UI"/>
                <w:b/>
                <w:color w:val="000000"/>
              </w:rPr>
              <w:t>Leadership Alignment:</w:t>
            </w:r>
          </w:p>
          <w:p w:rsidRPr="00116FDE" w:rsidR="00116FDE" w:rsidP="00F24D8C" w:rsidRDefault="00ED57AE" w14:paraId="7CE42710" w14:textId="77777777">
            <w:pPr>
              <w:pStyle w:val="ListParagraph"/>
              <w:numPr>
                <w:ilvl w:val="0"/>
                <w:numId w:val="41"/>
              </w:numPr>
              <w:spacing w:after="0" w:line="276" w:lineRule="auto"/>
              <w:rPr>
                <w:rFonts w:ascii="Segoe UI" w:hAnsi="Segoe UI" w:eastAsia="Calibri" w:cs="Segoe UI"/>
                <w:color w:val="000000"/>
              </w:rPr>
            </w:pPr>
            <w:r w:rsidRPr="00116FDE">
              <w:rPr>
                <w:rFonts w:ascii="Segoe UI" w:hAnsi="Segoe UI" w:eastAsia="Arial" w:cs="Segoe UI"/>
              </w:rPr>
              <w:t xml:space="preserve">Students will </w:t>
            </w:r>
            <w:r w:rsidRPr="00116FDE">
              <w:rPr>
                <w:rFonts w:ascii="Segoe UI" w:hAnsi="Segoe UI" w:eastAsia="Arial" w:cs="Segoe UI"/>
                <w:b/>
              </w:rPr>
              <w:t xml:space="preserve">utilize technology as a tool (6.A.1) </w:t>
            </w:r>
            <w:r w:rsidRPr="00116FDE">
              <w:rPr>
                <w:rFonts w:ascii="Segoe UI" w:hAnsi="Segoe UI" w:eastAsia="Arial" w:cs="Segoe UI"/>
              </w:rPr>
              <w:t xml:space="preserve">to </w:t>
            </w:r>
            <w:r w:rsidRPr="00116FDE">
              <w:rPr>
                <w:rFonts w:ascii="Segoe UI" w:hAnsi="Segoe UI" w:eastAsia="Arial" w:cs="Segoe UI"/>
                <w:b/>
              </w:rPr>
              <w:t xml:space="preserve">competently access (4A.1) and evaluate information (4.A.2) </w:t>
            </w:r>
            <w:r w:rsidRPr="00116FDE">
              <w:rPr>
                <w:rFonts w:ascii="Segoe UI" w:hAnsi="Segoe UI" w:eastAsia="Arial" w:cs="Segoe UI"/>
              </w:rPr>
              <w:t xml:space="preserve">regarding relevant regulations that affect restoration activities, recommend relevant land management and restoration practices, and </w:t>
            </w:r>
            <w:r w:rsidRPr="008B50B1">
              <w:rPr>
                <w:rFonts w:ascii="Segoe UI" w:hAnsi="Segoe UI" w:eastAsia="Arial" w:cs="Segoe UI"/>
                <w:b/>
                <w:bCs/>
              </w:rPr>
              <w:t>outline a timeline for approval processes (8.A.1).</w:t>
            </w:r>
            <w:r w:rsidRPr="00116FDE">
              <w:rPr>
                <w:rFonts w:ascii="Segoe UI" w:hAnsi="Segoe UI" w:eastAsia="Arial" w:cs="Segoe UI"/>
              </w:rPr>
              <w:t xml:space="preserve">  </w:t>
            </w:r>
          </w:p>
          <w:p w:rsidRPr="00116FDE" w:rsidR="00D66F36" w:rsidP="00F24D8C" w:rsidRDefault="00ED57AE" w14:paraId="3751D9AC" w14:textId="453AF0F7">
            <w:pPr>
              <w:pStyle w:val="ListParagraph"/>
              <w:numPr>
                <w:ilvl w:val="0"/>
                <w:numId w:val="41"/>
              </w:numPr>
              <w:spacing w:line="276" w:lineRule="auto"/>
              <w:rPr>
                <w:rFonts w:ascii="Segoe UI" w:hAnsi="Segoe UI" w:eastAsia="Calibri" w:cs="Segoe UI"/>
                <w:color w:val="000000"/>
              </w:rPr>
            </w:pPr>
            <w:r w:rsidRPr="00116FDE">
              <w:rPr>
                <w:rFonts w:ascii="Segoe UI" w:hAnsi="Segoe UI" w:eastAsia="Arial" w:cs="Segoe UI"/>
              </w:rPr>
              <w:t xml:space="preserve">Students </w:t>
            </w:r>
            <w:r w:rsidRPr="00116FDE">
              <w:rPr>
                <w:rFonts w:ascii="Segoe UI" w:hAnsi="Segoe UI" w:eastAsia="Arial" w:cs="Segoe UI"/>
                <w:b/>
              </w:rPr>
              <w:t xml:space="preserve">apply information accurately and creatively </w:t>
            </w:r>
            <w:r w:rsidRPr="00116FDE">
              <w:rPr>
                <w:rFonts w:ascii="Segoe UI" w:hAnsi="Segoe UI" w:eastAsia="Arial" w:cs="Segoe UI"/>
              </w:rPr>
              <w:t xml:space="preserve">to a local restoration project </w:t>
            </w:r>
            <w:r w:rsidRPr="00E3241A">
              <w:rPr>
                <w:rFonts w:ascii="Segoe UI" w:hAnsi="Segoe UI" w:eastAsia="Arial" w:cs="Segoe UI"/>
                <w:b/>
                <w:bCs/>
              </w:rPr>
              <w:t>(4.B.1</w:t>
            </w:r>
            <w:r w:rsidRPr="00E3241A" w:rsidR="00E3241A">
              <w:rPr>
                <w:rFonts w:ascii="Segoe UI" w:hAnsi="Segoe UI" w:eastAsia="Arial" w:cs="Segoe UI"/>
                <w:b/>
                <w:bCs/>
              </w:rPr>
              <w:t>)</w:t>
            </w:r>
            <w:r w:rsidRPr="00E3241A">
              <w:rPr>
                <w:rFonts w:ascii="Segoe UI" w:hAnsi="Segoe UI" w:eastAsia="Arial" w:cs="Segoe UI"/>
                <w:b/>
                <w:bCs/>
              </w:rPr>
              <w:t>.</w:t>
            </w:r>
            <w:r w:rsidRPr="00116FDE">
              <w:rPr>
                <w:rFonts w:ascii="Segoe UI" w:hAnsi="Segoe UI" w:eastAsia="Arial" w:cs="Segoe UI"/>
              </w:rPr>
              <w:t xml:space="preserve">  </w:t>
            </w:r>
          </w:p>
        </w:tc>
      </w:tr>
      <w:tr w:rsidRPr="00ED57AE" w:rsidR="00D66F36" w14:paraId="41D944AE"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7676AD0A"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1291B505"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472C9E5A" w14:textId="1216D357">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Cluster Skills, CRP</w:t>
            </w:r>
          </w:p>
        </w:tc>
        <w:tc>
          <w:tcPr>
            <w:tcW w:w="7510" w:type="dxa"/>
            <w:tcBorders>
              <w:bottom w:val="single" w:color="000000" w:sz="4" w:space="0"/>
            </w:tcBorders>
            <w:shd w:val="clear" w:color="auto" w:fill="auto"/>
          </w:tcPr>
          <w:p w:rsidRPr="00ED57AE" w:rsidR="00D66F36" w:rsidRDefault="00ED57AE" w14:paraId="15C3C60E"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4AF811DD" w14:textId="77777777">
        <w:trPr>
          <w:trHeight w:val="1439"/>
          <w:jc w:val="center"/>
        </w:trPr>
        <w:tc>
          <w:tcPr>
            <w:tcW w:w="15019" w:type="dxa"/>
            <w:gridSpan w:val="3"/>
            <w:tcBorders>
              <w:bottom w:val="single" w:color="000000" w:sz="4" w:space="0"/>
            </w:tcBorders>
            <w:shd w:val="clear" w:color="auto" w:fill="auto"/>
          </w:tcPr>
          <w:p w:rsidRPr="00ED57AE" w:rsidR="00D66F36" w:rsidRDefault="00493746" w14:paraId="7ADA418D" w14:textId="5B255478">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AFNR: NRS</w:t>
            </w:r>
          </w:p>
          <w:p w:rsidR="00E3241A" w:rsidP="00F24D8C" w:rsidRDefault="00ED57AE" w14:paraId="3BF9DE75" w14:textId="77777777">
            <w:pPr>
              <w:pStyle w:val="ListParagraph"/>
              <w:numPr>
                <w:ilvl w:val="0"/>
                <w:numId w:val="43"/>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NRS.02.01. Analyze the interrelationships between natural resources and humans.  </w:t>
            </w:r>
          </w:p>
          <w:p w:rsidR="00E3241A" w:rsidP="00F24D8C" w:rsidRDefault="00ED57AE" w14:paraId="132B3955" w14:textId="77777777">
            <w:pPr>
              <w:pStyle w:val="ListParagraph"/>
              <w:numPr>
                <w:ilvl w:val="0"/>
                <w:numId w:val="43"/>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NRS.02.02. Assess the impact of human activities on the availability of natural resources.  </w:t>
            </w:r>
          </w:p>
          <w:p w:rsidRPr="00E3241A" w:rsidR="00D66F36" w:rsidP="00F24D8C" w:rsidRDefault="00ED57AE" w14:paraId="1AE22CD4" w14:textId="34B4B25C">
            <w:pPr>
              <w:pStyle w:val="ListParagraph"/>
              <w:numPr>
                <w:ilvl w:val="0"/>
                <w:numId w:val="43"/>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 xml:space="preserve">NRS.03.02. Demonstrate cartographic skills, </w:t>
            </w:r>
            <w:proofErr w:type="gramStart"/>
            <w:r w:rsidRPr="00E3241A">
              <w:rPr>
                <w:rFonts w:ascii="Segoe UI" w:hAnsi="Segoe UI" w:eastAsia="Calibri" w:cs="Segoe UI"/>
                <w:color w:val="000000"/>
              </w:rPr>
              <w:t>tools</w:t>
            </w:r>
            <w:proofErr w:type="gramEnd"/>
            <w:r w:rsidRPr="00E3241A">
              <w:rPr>
                <w:rFonts w:ascii="Segoe UI" w:hAnsi="Segoe UI" w:eastAsia="Calibri" w:cs="Segoe UI"/>
                <w:color w:val="000000"/>
              </w:rPr>
              <w:t xml:space="preserve"> and technologies to aid in developing, implementing and evaluating natural resource management plans.  </w:t>
            </w:r>
          </w:p>
          <w:p w:rsidRPr="00ED57AE" w:rsidR="00D66F36" w:rsidRDefault="00ED57AE" w14:paraId="71DE7F21"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7FC00514"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ANFR Cluster Skills </w:t>
            </w:r>
            <w:r w:rsidRPr="00ED57AE">
              <w:rPr>
                <w:rFonts w:ascii="Segoe UI" w:hAnsi="Segoe UI" w:eastAsia="Calibri" w:cs="Segoe UI"/>
                <w:color w:val="000000"/>
              </w:rPr>
              <w:t> </w:t>
            </w:r>
          </w:p>
          <w:p w:rsidRPr="00E3241A" w:rsidR="00D66F36" w:rsidP="00F24D8C" w:rsidRDefault="00ED57AE" w14:paraId="048FC648" w14:textId="77777777">
            <w:pPr>
              <w:pStyle w:val="ListParagraph"/>
              <w:numPr>
                <w:ilvl w:val="0"/>
                <w:numId w:val="44"/>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CS.05 Describe career opportunities and means to achieve those opportunities in each of the Agriculture, Food &amp; Natural Resources career pathways.  </w:t>
            </w:r>
          </w:p>
          <w:p w:rsidRPr="00ED57AE" w:rsidR="00D66F36" w:rsidRDefault="00ED57AE" w14:paraId="1AB66EEE"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C57EDC" w14:paraId="63CA71D5" w14:textId="38E2F398">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CRP Strand</w:t>
            </w:r>
          </w:p>
          <w:p w:rsidR="00E3241A" w:rsidP="00F24D8C" w:rsidRDefault="00ED57AE" w14:paraId="4C648E20" w14:textId="77777777">
            <w:pPr>
              <w:pStyle w:val="ListParagraph"/>
              <w:numPr>
                <w:ilvl w:val="0"/>
                <w:numId w:val="44"/>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 xml:space="preserve">CRP.05.01. Assess, </w:t>
            </w:r>
            <w:proofErr w:type="gramStart"/>
            <w:r w:rsidRPr="00E3241A">
              <w:rPr>
                <w:rFonts w:ascii="Segoe UI" w:hAnsi="Segoe UI" w:eastAsia="Calibri" w:cs="Segoe UI"/>
                <w:color w:val="000000"/>
              </w:rPr>
              <w:t>identify</w:t>
            </w:r>
            <w:proofErr w:type="gramEnd"/>
            <w:r w:rsidRPr="00E3241A">
              <w:rPr>
                <w:rFonts w:ascii="Segoe UI" w:hAnsi="Segoe UI" w:eastAsia="Calibri" w:cs="Segoe UI"/>
                <w:color w:val="000000"/>
              </w:rPr>
              <w:t xml:space="preserve"> and synthesize the information and resources needed to make decisions that positively impact the workplace &amp; community.  </w:t>
            </w:r>
          </w:p>
          <w:p w:rsidR="00E3241A" w:rsidP="00F24D8C" w:rsidRDefault="00ED57AE" w14:paraId="784655B2" w14:textId="77777777">
            <w:pPr>
              <w:pStyle w:val="ListParagraph"/>
              <w:numPr>
                <w:ilvl w:val="0"/>
                <w:numId w:val="44"/>
              </w:numPr>
              <w:pBdr>
                <w:top w:val="nil"/>
                <w:left w:val="nil"/>
                <w:bottom w:val="nil"/>
                <w:right w:val="nil"/>
                <w:between w:val="nil"/>
              </w:pBdr>
              <w:spacing w:after="0" w:line="240" w:lineRule="auto"/>
              <w:rPr>
                <w:rFonts w:ascii="Segoe UI" w:hAnsi="Segoe UI" w:eastAsia="Calibri" w:cs="Segoe UI"/>
                <w:color w:val="000000"/>
              </w:rPr>
            </w:pPr>
            <w:r w:rsidRPr="00E3241A">
              <w:rPr>
                <w:rFonts w:ascii="Segoe UI" w:hAnsi="Segoe UI" w:eastAsia="Calibri" w:cs="Segoe UI"/>
                <w:color w:val="000000"/>
              </w:rPr>
              <w:t xml:space="preserve">CRP.05.02. Make, </w:t>
            </w:r>
            <w:proofErr w:type="gramStart"/>
            <w:r w:rsidRPr="00E3241A">
              <w:rPr>
                <w:rFonts w:ascii="Segoe UI" w:hAnsi="Segoe UI" w:eastAsia="Calibri" w:cs="Segoe UI"/>
                <w:color w:val="000000"/>
              </w:rPr>
              <w:t>defend</w:t>
            </w:r>
            <w:proofErr w:type="gramEnd"/>
            <w:r w:rsidRPr="00E3241A">
              <w:rPr>
                <w:rFonts w:ascii="Segoe UI" w:hAnsi="Segoe UI" w:eastAsia="Calibri" w:cs="Segoe UI"/>
                <w:color w:val="000000"/>
              </w:rPr>
              <w:t xml:space="preserve"> and evaluate decisions at work and in the community using information about the potential environmental, social and economic impacts.  </w:t>
            </w:r>
          </w:p>
          <w:p w:rsidRPr="00E3241A" w:rsidR="00D66F36" w:rsidP="003C229B" w:rsidRDefault="00ED57AE" w14:paraId="6D756030" w14:textId="7CE8565E">
            <w:pPr>
              <w:pStyle w:val="ListParagraph"/>
              <w:numPr>
                <w:ilvl w:val="0"/>
                <w:numId w:val="44"/>
              </w:numPr>
              <w:pBdr>
                <w:top w:val="nil"/>
                <w:left w:val="nil"/>
                <w:bottom w:val="nil"/>
                <w:right w:val="nil"/>
                <w:between w:val="nil"/>
              </w:pBdr>
              <w:spacing w:line="240" w:lineRule="auto"/>
              <w:rPr>
                <w:rFonts w:ascii="Segoe UI" w:hAnsi="Segoe UI" w:eastAsia="Calibri" w:cs="Segoe UI"/>
                <w:color w:val="000000"/>
              </w:rPr>
            </w:pPr>
            <w:r w:rsidRPr="00E3241A">
              <w:rPr>
                <w:rFonts w:ascii="Segoe UI" w:hAnsi="Segoe UI" w:eastAsia="Calibri" w:cs="Segoe UI"/>
                <w:color w:val="000000"/>
              </w:rPr>
              <w:t>CRP.08.01. Apply reason and logic to evaluate workplace and community situations from multiple perspectives. </w:t>
            </w:r>
          </w:p>
        </w:tc>
      </w:tr>
      <w:tr w:rsidRPr="00ED57AE" w:rsidR="00D66F36" w14:paraId="7FD5780D" w14:textId="77777777">
        <w:trPr>
          <w:trHeight w:val="206"/>
          <w:jc w:val="center"/>
        </w:trPr>
        <w:tc>
          <w:tcPr>
            <w:tcW w:w="15019" w:type="dxa"/>
            <w:gridSpan w:val="3"/>
            <w:shd w:val="clear" w:color="auto" w:fill="0D5761"/>
            <w:vAlign w:val="bottom"/>
          </w:tcPr>
          <w:p w:rsidRPr="00ED57AE" w:rsidR="00D66F36" w:rsidRDefault="00ED57AE" w14:paraId="29D23203"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79E81128" w14:textId="77777777">
        <w:trPr>
          <w:trHeight w:val="288"/>
          <w:jc w:val="center"/>
        </w:trPr>
        <w:tc>
          <w:tcPr>
            <w:tcW w:w="3775" w:type="dxa"/>
            <w:shd w:val="clear" w:color="auto" w:fill="auto"/>
            <w:vAlign w:val="center"/>
          </w:tcPr>
          <w:p w:rsidRPr="00ED57AE" w:rsidR="00D66F36" w:rsidRDefault="00187E51" w14:paraId="3B6B7832" w14:textId="77777777">
            <w:pPr>
              <w:spacing w:after="0" w:line="240" w:lineRule="auto"/>
              <w:rPr>
                <w:rFonts w:ascii="Segoe UI" w:hAnsi="Segoe UI" w:cs="Segoe UI"/>
                <w:b/>
                <w:color w:val="000000"/>
              </w:rPr>
            </w:pPr>
            <w:hyperlink r:id="rId11">
              <w:r w:rsidRPr="00ED57AE" w:rsidR="00ED57AE">
                <w:rPr>
                  <w:rFonts w:ascii="Segoe UI" w:hAnsi="Segoe UI" w:cs="Segoe UI"/>
                  <w:b/>
                  <w:color w:val="0D5761"/>
                  <w:u w:val="single"/>
                </w:rPr>
                <w:t>Environment &amp; Sustainability</w:t>
              </w:r>
            </w:hyperlink>
          </w:p>
        </w:tc>
        <w:tc>
          <w:tcPr>
            <w:tcW w:w="11244" w:type="dxa"/>
            <w:gridSpan w:val="2"/>
            <w:shd w:val="clear" w:color="auto" w:fill="auto"/>
            <w:vAlign w:val="center"/>
          </w:tcPr>
          <w:p w:rsidRPr="00ED57AE" w:rsidR="00D66F36" w:rsidP="003B4FB4" w:rsidRDefault="00ED57AE" w14:paraId="24EED82E" w14:textId="77777777">
            <w:pPr>
              <w:tabs>
                <w:tab w:val="left" w:pos="0"/>
              </w:tabs>
              <w:rPr>
                <w:rFonts w:ascii="Segoe UI" w:hAnsi="Segoe UI" w:cs="Segoe UI"/>
                <w:color w:val="000000"/>
              </w:rPr>
            </w:pPr>
            <w:r w:rsidRPr="00ED57AE">
              <w:rPr>
                <w:rFonts w:ascii="Segoe UI" w:hAnsi="Segoe UI" w:eastAsia="Calibri" w:cs="Segoe UI"/>
                <w:color w:val="000000"/>
                <w:highlight w:val="white"/>
              </w:rPr>
              <w:t xml:space="preserve">Standard 3: Sustainability and Civic Responsibility: Students develop and apply the knowledge, perspective, vision, </w:t>
            </w:r>
            <w:proofErr w:type="gramStart"/>
            <w:r w:rsidRPr="00ED57AE">
              <w:rPr>
                <w:rFonts w:ascii="Segoe UI" w:hAnsi="Segoe UI" w:eastAsia="Calibri" w:cs="Segoe UI"/>
                <w:color w:val="000000"/>
                <w:highlight w:val="white"/>
              </w:rPr>
              <w:t>skills</w:t>
            </w:r>
            <w:proofErr w:type="gramEnd"/>
            <w:r w:rsidRPr="00ED57AE">
              <w:rPr>
                <w:rFonts w:ascii="Segoe UI" w:hAnsi="Segoe UI" w:eastAsia="Calibri" w:cs="Segoe UI"/>
                <w:color w:val="000000"/>
                <w:highlight w:val="white"/>
              </w:rPr>
              <w:t xml:space="preserve"> and habits of mind necessary to make personal and collective decisions and take actions that promote sustainability. </w:t>
            </w:r>
          </w:p>
        </w:tc>
      </w:tr>
      <w:tr w:rsidRPr="00ED57AE" w:rsidR="00D66F36" w14:paraId="46CDFF0B"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56E7316D" w14:textId="77777777">
            <w:pPr>
              <w:spacing w:after="0" w:line="240" w:lineRule="auto"/>
              <w:rPr>
                <w:rFonts w:ascii="Segoe UI" w:hAnsi="Segoe UI" w:cs="Segoe UI"/>
                <w:b/>
                <w:color w:val="000000"/>
              </w:rPr>
            </w:pPr>
            <w:hyperlink r:id="rId12">
              <w:r w:rsidRPr="00ED57AE" w:rsidR="00ED57AE">
                <w:rPr>
                  <w:rFonts w:ascii="Segoe UI" w:hAnsi="Segoe UI" w:cs="Segoe UI"/>
                  <w:b/>
                  <w:color w:val="0D5761"/>
                  <w:u w:val="single"/>
                </w:rPr>
                <w:t>Science</w:t>
              </w:r>
            </w:hyperlink>
          </w:p>
        </w:tc>
        <w:tc>
          <w:tcPr>
            <w:tcW w:w="11244" w:type="dxa"/>
            <w:gridSpan w:val="2"/>
            <w:tcBorders>
              <w:bottom w:val="single" w:color="000000" w:sz="4" w:space="0"/>
            </w:tcBorders>
            <w:shd w:val="clear" w:color="auto" w:fill="auto"/>
            <w:vAlign w:val="center"/>
          </w:tcPr>
          <w:p w:rsidR="00C57EDC" w:rsidP="003C229B" w:rsidRDefault="00ED57AE" w14:paraId="41CF9A8B"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HS-LS2-7 Design, evaluate, and refine a solution for reducing the impacts of human activities on the environment and biodiversity.</w:t>
            </w:r>
          </w:p>
          <w:p w:rsidR="00C57EDC" w:rsidP="003C229B" w:rsidRDefault="00ED57AE" w14:paraId="12DD730E"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 xml:space="preserve">LS2.C: Ecosystem Dynamics, Functioning, and Resilience  </w:t>
            </w:r>
          </w:p>
          <w:p w:rsidR="00C57EDC" w:rsidP="003C229B" w:rsidRDefault="00ED57AE" w14:paraId="403CC2B2"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 xml:space="preserve">LS4.D: Biodiversity and Humans  </w:t>
            </w:r>
          </w:p>
          <w:p w:rsidRPr="00ED57AE" w:rsidR="00D66F36" w:rsidP="00945447" w:rsidRDefault="00ED57AE" w14:paraId="7E601336" w14:textId="5493AC10">
            <w:pPr>
              <w:tabs>
                <w:tab w:val="left" w:pos="813"/>
              </w:tabs>
              <w:ind w:left="882" w:hanging="882"/>
              <w:rPr>
                <w:rFonts w:ascii="Segoe UI" w:hAnsi="Segoe UI" w:cs="Segoe UI"/>
                <w:color w:val="000000"/>
              </w:rPr>
            </w:pPr>
            <w:r w:rsidRPr="00ED57AE">
              <w:rPr>
                <w:rFonts w:ascii="Segoe UI" w:hAnsi="Segoe UI" w:eastAsia="Calibri" w:cs="Segoe UI"/>
              </w:rPr>
              <w:t>ETS1.B: Developing Possible Solutions</w:t>
            </w:r>
          </w:p>
        </w:tc>
      </w:tr>
      <w:tr w:rsidRPr="00ED57AE" w:rsidR="00D66F36" w14:paraId="6CCF0A17"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67BE2FB8" w14:textId="77777777">
            <w:pPr>
              <w:spacing w:after="0" w:line="240" w:lineRule="auto"/>
              <w:rPr>
                <w:rFonts w:ascii="Segoe UI" w:hAnsi="Segoe UI" w:cs="Segoe UI"/>
                <w:b/>
                <w:color w:val="000000"/>
              </w:rPr>
            </w:pPr>
            <w:hyperlink r:id="rId13">
              <w:r w:rsidRPr="00ED57AE" w:rsidR="00ED57AE">
                <w:rPr>
                  <w:rFonts w:ascii="Segoe UI" w:hAnsi="Segoe UI" w:cs="Segoe UI"/>
                  <w:b/>
                  <w:color w:val="0D5761"/>
                  <w:u w:val="single"/>
                </w:rPr>
                <w:t>Social Studies</w:t>
              </w:r>
            </w:hyperlink>
          </w:p>
        </w:tc>
        <w:tc>
          <w:tcPr>
            <w:tcW w:w="11244" w:type="dxa"/>
            <w:gridSpan w:val="2"/>
            <w:tcBorders>
              <w:bottom w:val="single" w:color="000000" w:sz="4" w:space="0"/>
            </w:tcBorders>
            <w:shd w:val="clear" w:color="auto" w:fill="auto"/>
            <w:vAlign w:val="center"/>
          </w:tcPr>
          <w:p w:rsidR="003B4FB4" w:rsidP="003B4FB4" w:rsidRDefault="00ED57AE" w14:paraId="6034BC2D" w14:textId="77777777">
            <w:pPr>
              <w:tabs>
                <w:tab w:val="left" w:pos="966"/>
              </w:tabs>
              <w:spacing w:after="0"/>
              <w:ind w:left="871" w:hanging="895"/>
              <w:rPr>
                <w:rFonts w:ascii="Segoe UI" w:hAnsi="Segoe UI" w:eastAsia="Calibri" w:cs="Segoe UI"/>
                <w:color w:val="000000"/>
              </w:rPr>
            </w:pPr>
            <w:r w:rsidRPr="00ED57AE">
              <w:rPr>
                <w:rFonts w:ascii="Segoe UI" w:hAnsi="Segoe UI" w:eastAsia="Calibri" w:cs="Segoe UI"/>
                <w:color w:val="000000"/>
              </w:rPr>
              <w:t>C3.9-10.1 Analyze the impact of constitutions, laws, treaties, and international agreements on the maintenance of national and international order.  </w:t>
            </w:r>
          </w:p>
          <w:p w:rsidR="00E3241A" w:rsidP="003B4FB4" w:rsidRDefault="00ED57AE" w14:paraId="2ED140E9" w14:textId="565D9BF4">
            <w:pPr>
              <w:tabs>
                <w:tab w:val="left" w:pos="966"/>
              </w:tabs>
              <w:spacing w:after="0"/>
              <w:ind w:left="421" w:hanging="445"/>
              <w:rPr>
                <w:rFonts w:ascii="Segoe UI" w:hAnsi="Segoe UI" w:eastAsia="Calibri" w:cs="Segoe UI"/>
                <w:color w:val="000000"/>
              </w:rPr>
            </w:pPr>
            <w:r w:rsidRPr="00ED57AE">
              <w:rPr>
                <w:rFonts w:ascii="Segoe UI" w:hAnsi="Segoe UI" w:eastAsia="Calibri" w:cs="Segoe UI"/>
                <w:color w:val="000000"/>
              </w:rPr>
              <w:t xml:space="preserve">C3.9-10.2 Analyze relationships among governments, civil societies, and economic markets.   </w:t>
            </w:r>
          </w:p>
          <w:p w:rsidR="00E3241A" w:rsidP="003B4FB4" w:rsidRDefault="00ED57AE" w14:paraId="10790218"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C3.11-12.1 Evaluate the impact of constitutions, laws, treaties, and international agreements on the maintenance of national and international order or disorder.   </w:t>
            </w:r>
          </w:p>
          <w:p w:rsidR="00E3241A" w:rsidP="00945447" w:rsidRDefault="00ED57AE" w14:paraId="1F685677" w14:textId="77777777">
            <w:pPr>
              <w:tabs>
                <w:tab w:val="left" w:pos="813"/>
              </w:tabs>
              <w:ind w:left="882" w:hanging="882"/>
              <w:rPr>
                <w:rFonts w:ascii="Segoe UI" w:hAnsi="Segoe UI" w:eastAsia="Calibri" w:cs="Segoe UI"/>
                <w:color w:val="000000"/>
              </w:rPr>
            </w:pPr>
            <w:r w:rsidRPr="00ED57AE">
              <w:rPr>
                <w:rFonts w:ascii="Segoe UI" w:hAnsi="Segoe UI" w:eastAsia="Calibri" w:cs="Segoe UI"/>
                <w:color w:val="000000"/>
              </w:rPr>
              <w:t xml:space="preserve">C3.11-12.2 Critique relationships among governments, civil societies, and economic markets.   </w:t>
            </w:r>
          </w:p>
          <w:p w:rsidR="00E3241A" w:rsidP="003B4FB4" w:rsidRDefault="00ED57AE" w14:paraId="5CD24622"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C3.11-12.3 Evaluate the impact of international agreements on contemporary world issues.   </w:t>
            </w:r>
          </w:p>
          <w:p w:rsidR="00E3241A" w:rsidP="003B4FB4" w:rsidRDefault="00ED57AE" w14:paraId="75995A6C"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C3.11-12.4 Evaluate the impact of international organizations on United States foreign policy.  </w:t>
            </w:r>
          </w:p>
          <w:p w:rsidR="00E3241A" w:rsidP="003B4FB4" w:rsidRDefault="00ED57AE" w14:paraId="7B26E778"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G2.11-12.2 Analyze how the United States balances protections of the environment and economic development.</w:t>
            </w:r>
          </w:p>
          <w:p w:rsidR="00E3241A" w:rsidP="003B4FB4" w:rsidRDefault="00ED57AE" w14:paraId="1DB82954" w14:textId="6A3FB666">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G3.11-12.4 Evaluate how changes in the environmental and cultural characteristics of a place or region influence spatial patterns of trade and land use.    </w:t>
            </w:r>
          </w:p>
          <w:p w:rsidRPr="00ED57AE" w:rsidR="00D66F36" w:rsidP="00945447" w:rsidRDefault="00ED57AE" w14:paraId="0639A72D" w14:textId="4ED6B3AF">
            <w:pPr>
              <w:tabs>
                <w:tab w:val="left" w:pos="813"/>
              </w:tabs>
              <w:ind w:left="882" w:hanging="882"/>
              <w:rPr>
                <w:rFonts w:ascii="Segoe UI" w:hAnsi="Segoe UI" w:cs="Segoe UI"/>
                <w:color w:val="000000"/>
              </w:rPr>
            </w:pPr>
            <w:r w:rsidRPr="00ED57AE">
              <w:rPr>
                <w:rFonts w:ascii="Segoe UI" w:hAnsi="Segoe UI" w:eastAsia="Calibri" w:cs="Segoe UI"/>
                <w:color w:val="000000"/>
              </w:rPr>
              <w:t>G2.11-12.3 Evaluate the impact of human settlement activities on the environmental and cultural characteristics of specific places and regions. </w:t>
            </w:r>
          </w:p>
        </w:tc>
      </w:tr>
    </w:tbl>
    <w:p w:rsidRPr="00ED57AE" w:rsidR="00D66F36" w:rsidRDefault="00D66F36" w14:paraId="5DC2FCA7" w14:textId="77777777">
      <w:pPr>
        <w:rPr>
          <w:rFonts w:ascii="Segoe UI" w:hAnsi="Segoe UI" w:cs="Segoe UI"/>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775"/>
        <w:gridCol w:w="3734"/>
        <w:gridCol w:w="7510"/>
      </w:tblGrid>
      <w:tr w:rsidRPr="00ED57AE" w:rsidR="00D66F36" w14:paraId="32205108" w14:textId="77777777">
        <w:trPr>
          <w:trHeight w:val="215"/>
          <w:jc w:val="center"/>
        </w:trPr>
        <w:tc>
          <w:tcPr>
            <w:tcW w:w="15019" w:type="dxa"/>
            <w:gridSpan w:val="3"/>
            <w:shd w:val="clear" w:color="auto" w:fill="0D5761"/>
            <w:vAlign w:val="bottom"/>
          </w:tcPr>
          <w:p w:rsidRPr="00ED57AE" w:rsidR="00D66F36" w:rsidRDefault="00ED57AE" w14:paraId="1C638CE1"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7ED3A23C" w14:textId="77777777">
        <w:trPr>
          <w:trHeight w:val="314"/>
          <w:jc w:val="center"/>
        </w:trPr>
        <w:tc>
          <w:tcPr>
            <w:tcW w:w="7509" w:type="dxa"/>
            <w:gridSpan w:val="2"/>
            <w:shd w:val="clear" w:color="auto" w:fill="auto"/>
          </w:tcPr>
          <w:p w:rsidRPr="00ED57AE" w:rsidR="00D66F36" w:rsidRDefault="00ED57AE" w14:paraId="1CD169B7" w14:textId="658247F8">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3</w:t>
            </w:r>
            <w:r w:rsidRPr="00ED57AE">
              <w:rPr>
                <w:rFonts w:ascii="Segoe UI" w:hAnsi="Segoe UI" w:cs="Segoe UI"/>
                <w:b/>
              </w:rPr>
              <w:t xml:space="preserve">: </w:t>
            </w:r>
            <w:r w:rsidRPr="00116FDE">
              <w:rPr>
                <w:rFonts w:ascii="Segoe UI" w:hAnsi="Segoe UI" w:cs="Segoe UI"/>
                <w:b/>
                <w:bCs/>
              </w:rPr>
              <w:t>Plant Identification and Watershed Ecology</w:t>
            </w:r>
          </w:p>
        </w:tc>
        <w:tc>
          <w:tcPr>
            <w:tcW w:w="7510" w:type="dxa"/>
            <w:shd w:val="clear" w:color="auto" w:fill="auto"/>
          </w:tcPr>
          <w:p w:rsidRPr="00ED57AE" w:rsidR="00D66F36" w:rsidRDefault="00ED57AE" w14:paraId="28D141BC"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116FDE">
              <w:rPr>
                <w:rFonts w:ascii="Segoe UI" w:hAnsi="Segoe UI" w:cs="Segoe UI"/>
                <w:b/>
                <w:color w:val="000000"/>
              </w:rPr>
              <w:t xml:space="preserve">: </w:t>
            </w:r>
            <w:r w:rsidRPr="00116FDE">
              <w:rPr>
                <w:rFonts w:ascii="Segoe UI" w:hAnsi="Segoe UI" w:cs="Segoe UI"/>
                <w:b/>
              </w:rPr>
              <w:t>40</w:t>
            </w:r>
          </w:p>
        </w:tc>
      </w:tr>
      <w:tr w:rsidRPr="00ED57AE" w:rsidR="00D66F36" w14:paraId="233E39F6" w14:textId="77777777">
        <w:trPr>
          <w:trHeight w:val="386"/>
          <w:jc w:val="center"/>
        </w:trPr>
        <w:tc>
          <w:tcPr>
            <w:tcW w:w="15019" w:type="dxa"/>
            <w:gridSpan w:val="3"/>
            <w:shd w:val="clear" w:color="auto" w:fill="auto"/>
          </w:tcPr>
          <w:p w:rsidRPr="00ED57AE" w:rsidR="00D66F36" w:rsidRDefault="00ED57AE" w14:paraId="1803C8F1" w14:textId="77777777">
            <w:pPr>
              <w:spacing w:before="40" w:after="40" w:line="240" w:lineRule="auto"/>
              <w:rPr>
                <w:rFonts w:ascii="Segoe UI" w:hAnsi="Segoe UI" w:cs="Segoe UI"/>
                <w:b/>
              </w:rPr>
            </w:pPr>
            <w:r w:rsidRPr="00ED57AE">
              <w:rPr>
                <w:rFonts w:ascii="Segoe UI" w:hAnsi="Segoe UI" w:cs="Segoe UI"/>
                <w:b/>
              </w:rPr>
              <w:t xml:space="preserve">Unit Summary: </w:t>
            </w:r>
            <w:r w:rsidRPr="00ED57AE">
              <w:rPr>
                <w:rFonts w:ascii="Segoe UI" w:hAnsi="Segoe UI" w:eastAsia="Calibri" w:cs="Segoe UI"/>
                <w:color w:val="000000"/>
              </w:rPr>
              <w:t>This unit will explore components of watersheds and factors that influence ecological systems in watersheds. Students will build upon their knowledge of plant identification to identify the plant species that are found within the watershed and how plant succession occurs within the watershed.</w:t>
            </w:r>
            <w:r w:rsidRPr="00ED57AE">
              <w:rPr>
                <w:rFonts w:ascii="Segoe UI" w:hAnsi="Segoe UI" w:cs="Segoe UI"/>
                <w:b/>
              </w:rPr>
              <w:t xml:space="preserve"> </w:t>
            </w:r>
          </w:p>
          <w:p w:rsidRPr="00ED57AE" w:rsidR="00D66F36" w:rsidRDefault="00D66F36" w14:paraId="644083D0" w14:textId="77777777">
            <w:pPr>
              <w:spacing w:before="40" w:after="40" w:line="240" w:lineRule="auto"/>
              <w:rPr>
                <w:rFonts w:ascii="Segoe UI" w:hAnsi="Segoe UI" w:cs="Segoe UI"/>
                <w:b/>
              </w:rPr>
            </w:pPr>
          </w:p>
          <w:p w:rsidRPr="00ED57AE" w:rsidR="00D66F36" w:rsidRDefault="00ED57AE" w14:paraId="1A0DC098"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Competencies:</w:t>
            </w:r>
            <w:r w:rsidRPr="00ED57AE">
              <w:rPr>
                <w:rFonts w:ascii="Segoe UI" w:hAnsi="Segoe UI" w:eastAsia="Calibri" w:cs="Segoe UI"/>
                <w:color w:val="000000"/>
              </w:rPr>
              <w:t>  </w:t>
            </w:r>
          </w:p>
          <w:p w:rsidRPr="00ED57AE" w:rsidR="00D66F36" w:rsidP="00F24D8C" w:rsidRDefault="00ED57AE" w14:paraId="1CA24EA1"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Analyze how </w:t>
            </w:r>
            <w:r w:rsidRPr="00ED57AE">
              <w:rPr>
                <w:rFonts w:ascii="Segoe UI" w:hAnsi="Segoe UI" w:eastAsia="Calibri" w:cs="Segoe UI"/>
                <w:i/>
                <w:color w:val="000000"/>
              </w:rPr>
              <w:t>native, non-native, invasive</w:t>
            </w:r>
            <w:r w:rsidRPr="00ED57AE">
              <w:rPr>
                <w:rFonts w:ascii="Segoe UI" w:hAnsi="Segoe UI" w:eastAsia="Calibri" w:cs="Segoe UI"/>
                <w:color w:val="000000"/>
              </w:rPr>
              <w:t xml:space="preserve">, and </w:t>
            </w:r>
            <w:r w:rsidRPr="00ED57AE">
              <w:rPr>
                <w:rFonts w:ascii="Segoe UI" w:hAnsi="Segoe UI" w:eastAsia="Calibri" w:cs="Segoe UI"/>
                <w:i/>
                <w:color w:val="000000"/>
              </w:rPr>
              <w:t xml:space="preserve">noxious </w:t>
            </w:r>
            <w:r w:rsidRPr="00ED57AE">
              <w:rPr>
                <w:rFonts w:ascii="Segoe UI" w:hAnsi="Segoe UI" w:eastAsia="Calibri" w:cs="Segoe UI"/>
                <w:color w:val="000000"/>
              </w:rPr>
              <w:t>plants interact with each other in watersheds. </w:t>
            </w:r>
          </w:p>
          <w:p w:rsidRPr="00ED57AE" w:rsidR="00D66F36" w:rsidP="00F24D8C" w:rsidRDefault="00ED57AE" w14:paraId="19AF2DF0"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how biotic and abiotic components interact within watersheds. </w:t>
            </w:r>
          </w:p>
          <w:p w:rsidRPr="00ED57AE" w:rsidR="00D66F36" w:rsidP="00F24D8C" w:rsidRDefault="00ED57AE" w14:paraId="7082138C"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how watershed functions influence ecosystem health.   </w:t>
            </w:r>
          </w:p>
          <w:p w:rsidRPr="00ED57AE" w:rsidR="00D66F36" w:rsidP="00F24D8C" w:rsidRDefault="00ED57AE" w14:paraId="4934C703"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Outline elements that comprise a watershed (including hydrology, geology, soil, vegetation, and topography).   </w:t>
            </w:r>
          </w:p>
          <w:p w:rsidRPr="00ED57AE" w:rsidR="00D66F36" w:rsidP="00F24D8C" w:rsidRDefault="00ED57AE" w14:paraId="08C3A053"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how vegetative cover impacts watershed quality, ecosystem services and ecosystem health.  </w:t>
            </w:r>
          </w:p>
          <w:p w:rsidRPr="00ED57AE" w:rsidR="00D66F36" w:rsidP="00F24D8C" w:rsidRDefault="00ED57AE" w14:paraId="53EA48A6" w14:textId="77777777">
            <w:pPr>
              <w:numPr>
                <w:ilvl w:val="0"/>
                <w:numId w:val="3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Evaluate water quality factors (including dissolved oxygen, water temperature, pH, turbidity, conductivity, flow, and velocity).  </w:t>
            </w:r>
          </w:p>
          <w:p w:rsidRPr="00ED57AE" w:rsidR="00D66F36" w:rsidP="00F24D8C" w:rsidRDefault="00ED57AE" w14:paraId="5DF1E07E" w14:textId="77777777">
            <w:pPr>
              <w:numPr>
                <w:ilvl w:val="0"/>
                <w:numId w:val="32"/>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Assess human impacts on watersheds (ex: pollutants; structural changes such as pavement, dams, or culverts).</w:t>
            </w:r>
          </w:p>
        </w:tc>
      </w:tr>
      <w:tr w:rsidRPr="00ED57AE" w:rsidR="00D66F36" w14:paraId="7C83A9DC" w14:textId="77777777">
        <w:trPr>
          <w:trHeight w:val="386"/>
          <w:jc w:val="center"/>
        </w:trPr>
        <w:tc>
          <w:tcPr>
            <w:tcW w:w="15019" w:type="dxa"/>
            <w:gridSpan w:val="3"/>
            <w:shd w:val="clear" w:color="auto" w:fill="0D5761"/>
          </w:tcPr>
          <w:p w:rsidRPr="00ED57AE" w:rsidR="00D66F36" w:rsidRDefault="00ED57AE" w14:paraId="25425355"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169BAE6B" w14:textId="77777777">
        <w:trPr>
          <w:trHeight w:val="386"/>
          <w:jc w:val="center"/>
        </w:trPr>
        <w:tc>
          <w:tcPr>
            <w:tcW w:w="15019" w:type="dxa"/>
            <w:gridSpan w:val="3"/>
            <w:shd w:val="clear" w:color="auto" w:fill="auto"/>
          </w:tcPr>
          <w:p w:rsidR="008B50B1" w:rsidP="008B50B1" w:rsidRDefault="008B50B1" w14:paraId="083E59B1" w14:textId="77777777">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Pr="008B50B1" w:rsidR="00D66F36" w:rsidP="008B50B1" w:rsidRDefault="008B50B1" w14:paraId="62184FC9" w14:textId="74CF5E99">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Pr="00ED57AE" w:rsidR="00D66F36" w:rsidP="00F24D8C" w:rsidRDefault="00ED57AE" w14:paraId="59B9BD64"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traits that allow plants to adapt and compete for resources in watersheds (ex: allelopathy, growth rates, seed viability and germination)</w:t>
            </w:r>
            <w:r w:rsidRPr="00ED57AE">
              <w:rPr>
                <w:rFonts w:ascii="Segoe UI" w:hAnsi="Segoe UI" w:eastAsia="Calibri" w:cs="Segoe UI"/>
                <w:color w:val="000000"/>
                <w:u w:val="single"/>
              </w:rPr>
              <w:t>.</w:t>
            </w:r>
            <w:r w:rsidRPr="00ED57AE">
              <w:rPr>
                <w:rFonts w:ascii="Segoe UI" w:hAnsi="Segoe UI" w:eastAsia="Calibri" w:cs="Segoe UI"/>
                <w:color w:val="000000"/>
              </w:rPr>
              <w:t> </w:t>
            </w:r>
          </w:p>
          <w:p w:rsidRPr="00ED57AE" w:rsidR="00D66F36" w:rsidP="00F24D8C" w:rsidRDefault="00ED57AE" w14:paraId="45A38A55"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plant characteristics and field identification keys (including dichotomous keys) to identify plant species in a watershed. </w:t>
            </w:r>
          </w:p>
          <w:p w:rsidRPr="00ED57AE" w:rsidR="00D66F36" w:rsidP="00F24D8C" w:rsidRDefault="00ED57AE" w14:paraId="2DFEB306"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Evaluate parameters of a watershed to ensure water quality is within acceptable conditions and recommend remediation strategies based on results.   </w:t>
            </w:r>
          </w:p>
          <w:p w:rsidRPr="00ED57AE" w:rsidR="00D66F36" w:rsidP="00F24D8C" w:rsidRDefault="00ED57AE" w14:paraId="1F26C659"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Design a rain garden or simulated rain garden model.  </w:t>
            </w:r>
          </w:p>
          <w:p w:rsidRPr="00ED57AE" w:rsidR="00D66F36" w:rsidP="00F24D8C" w:rsidRDefault="00ED57AE" w14:paraId="2D93FDA7"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Assess fish passage limitations with community partner (ex: culverts and dams).   </w:t>
            </w:r>
          </w:p>
          <w:p w:rsidRPr="00ED57AE" w:rsidR="00D66F36" w:rsidP="00F24D8C" w:rsidRDefault="00ED57AE" w14:paraId="2176C7C9"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w:t>
            </w:r>
            <w:hyperlink r:id="rId14">
              <w:r w:rsidRPr="00ED57AE">
                <w:rPr>
                  <w:rFonts w:ascii="Segoe UI" w:hAnsi="Segoe UI" w:eastAsia="Calibri" w:cs="Segoe UI"/>
                  <w:color w:val="0563C1"/>
                  <w:u w:val="single"/>
                </w:rPr>
                <w:t>Salmon Scape,</w:t>
              </w:r>
            </w:hyperlink>
            <w:r w:rsidRPr="00ED57AE">
              <w:rPr>
                <w:rFonts w:ascii="Segoe UI" w:hAnsi="Segoe UI" w:eastAsia="Calibri" w:cs="Segoe UI"/>
                <w:color w:val="000000"/>
              </w:rPr>
              <w:t xml:space="preserve"> </w:t>
            </w:r>
            <w:hyperlink r:id="rId15">
              <w:r w:rsidRPr="00ED57AE">
                <w:rPr>
                  <w:rFonts w:ascii="Segoe UI" w:hAnsi="Segoe UI" w:eastAsia="Calibri" w:cs="Segoe UI"/>
                  <w:color w:val="0563C1"/>
                  <w:u w:val="single"/>
                </w:rPr>
                <w:t>WRIA maps,</w:t>
              </w:r>
            </w:hyperlink>
            <w:r w:rsidRPr="00ED57AE">
              <w:rPr>
                <w:rFonts w:ascii="Segoe UI" w:hAnsi="Segoe UI" w:eastAsia="Calibri" w:cs="Segoe UI"/>
                <w:color w:val="000000"/>
              </w:rPr>
              <w:t xml:space="preserve"> aerial, LIDAR, and/or topographic maps to define a watershed’s boundaries.   </w:t>
            </w:r>
          </w:p>
          <w:p w:rsidRPr="00ED57AE" w:rsidR="00D66F36" w:rsidP="00F24D8C" w:rsidRDefault="00ED57AE" w14:paraId="64DB34DF"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Write a Claim Evidence Reasoning document related to given data sets on water quality and soil characteristics.  </w:t>
            </w:r>
          </w:p>
          <w:p w:rsidRPr="00ED57AE" w:rsidR="00D66F36" w:rsidP="00F24D8C" w:rsidRDefault="00ED57AE" w14:paraId="48883A75"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water quality values associated with various vectors of contamination, such as fecal coliform colonies present indicate an increase in animal waste runoff.   </w:t>
            </w:r>
          </w:p>
          <w:p w:rsidRPr="00ED57AE" w:rsidR="00D66F36" w:rsidP="00F24D8C" w:rsidRDefault="00ED57AE" w14:paraId="2D37867A"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Participate in traditional land use practices (ex: planting or harvest techniques). </w:t>
            </w:r>
          </w:p>
          <w:p w:rsidRPr="00ED57AE" w:rsidR="00D66F36" w:rsidP="00F24D8C" w:rsidRDefault="00ED57AE" w14:paraId="462EC658"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culturally relevant resources with the help of local elders and tribal representatives. </w:t>
            </w:r>
          </w:p>
          <w:p w:rsidRPr="00ED57AE" w:rsidR="00D66F36" w:rsidP="00F24D8C" w:rsidRDefault="00ED57AE" w14:paraId="0B7BF783" w14:textId="77777777">
            <w:pPr>
              <w:numPr>
                <w:ilvl w:val="0"/>
                <w:numId w:val="1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Recommend restoration strategies to mitigate human impacts on local watersheds.  </w:t>
            </w:r>
          </w:p>
          <w:p w:rsidRPr="00ED57AE" w:rsidR="00D66F36" w:rsidRDefault="00ED57AE" w14:paraId="2DD31264"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Related to SAE:  </w:t>
            </w:r>
          </w:p>
          <w:p w:rsidRPr="00ED57AE" w:rsidR="00D66F36" w:rsidP="00F24D8C" w:rsidRDefault="00ED57AE" w14:paraId="157549D7" w14:textId="77777777">
            <w:pPr>
              <w:numPr>
                <w:ilvl w:val="0"/>
                <w:numId w:val="2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terminology and scientific names to accurately describe forests, trees, and vegetation in </w:t>
            </w:r>
            <w:proofErr w:type="gramStart"/>
            <w:r w:rsidRPr="00ED57AE">
              <w:rPr>
                <w:rFonts w:ascii="Segoe UI" w:hAnsi="Segoe UI" w:eastAsia="Calibri" w:cs="Segoe UI"/>
                <w:color w:val="000000"/>
              </w:rPr>
              <w:t>report</w:t>
            </w:r>
            <w:proofErr w:type="gramEnd"/>
            <w:r w:rsidRPr="00ED57AE">
              <w:rPr>
                <w:rFonts w:ascii="Segoe UI" w:hAnsi="Segoe UI" w:eastAsia="Calibri" w:cs="Segoe UI"/>
                <w:color w:val="000000"/>
              </w:rPr>
              <w:t xml:space="preserve"> or presentation. </w:t>
            </w:r>
          </w:p>
          <w:p w:rsidRPr="00ED57AE" w:rsidR="00D66F36" w:rsidP="00F24D8C" w:rsidRDefault="00ED57AE" w14:paraId="4F9E89D5" w14:textId="77777777">
            <w:pPr>
              <w:numPr>
                <w:ilvl w:val="0"/>
                <w:numId w:val="2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Complete a water quality analysis and present results orally or in </w:t>
            </w:r>
            <w:proofErr w:type="gramStart"/>
            <w:r w:rsidRPr="00ED57AE">
              <w:rPr>
                <w:rFonts w:ascii="Segoe UI" w:hAnsi="Segoe UI" w:eastAsia="Calibri" w:cs="Segoe UI"/>
                <w:color w:val="000000"/>
              </w:rPr>
              <w:t>written</w:t>
            </w:r>
            <w:proofErr w:type="gramEnd"/>
            <w:r w:rsidRPr="00ED57AE">
              <w:rPr>
                <w:rFonts w:ascii="Segoe UI" w:hAnsi="Segoe UI" w:eastAsia="Calibri" w:cs="Segoe UI"/>
                <w:color w:val="000000"/>
              </w:rPr>
              <w:t xml:space="preserve"> report.  </w:t>
            </w:r>
          </w:p>
          <w:p w:rsidRPr="00ED57AE" w:rsidR="00D66F36" w:rsidP="00F24D8C" w:rsidRDefault="00ED57AE" w14:paraId="101A8A39" w14:textId="77777777">
            <w:pPr>
              <w:numPr>
                <w:ilvl w:val="0"/>
                <w:numId w:val="2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Present a case study of historical impacts and restoration within a watershed.   </w:t>
            </w:r>
          </w:p>
          <w:p w:rsidRPr="00ED57AE" w:rsidR="00D66F36" w:rsidP="00F24D8C" w:rsidRDefault="00ED57AE" w14:paraId="65355803" w14:textId="77777777">
            <w:pPr>
              <w:numPr>
                <w:ilvl w:val="0"/>
                <w:numId w:val="2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a percent coverage diagram to assess the success of restoration management strategy.  </w:t>
            </w:r>
          </w:p>
          <w:p w:rsidRPr="00ED57AE" w:rsidR="00D66F36" w:rsidP="00F24D8C" w:rsidRDefault="00ED57AE" w14:paraId="4A7E6AD8" w14:textId="77777777">
            <w:pPr>
              <w:numPr>
                <w:ilvl w:val="0"/>
                <w:numId w:val="2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Perform a watershed site assessment (ex: stream percentage cover, water quality, and any additional biotic or abiotic factors).  </w:t>
            </w:r>
          </w:p>
          <w:p w:rsidRPr="00ED57AE" w:rsidR="00D66F36" w:rsidP="00E3241A" w:rsidRDefault="00ED57AE" w14:paraId="6ED5AEB1" w14:textId="77777777">
            <w:pPr>
              <w:pBdr>
                <w:top w:val="nil"/>
                <w:left w:val="nil"/>
                <w:bottom w:val="nil"/>
                <w:right w:val="nil"/>
                <w:between w:val="nil"/>
              </w:pBdr>
              <w:spacing w:line="240" w:lineRule="auto"/>
              <w:ind w:left="720"/>
              <w:rPr>
                <w:rFonts w:ascii="Segoe UI" w:hAnsi="Segoe UI" w:eastAsia="Calibri" w:cs="Segoe UI"/>
                <w:color w:val="000000"/>
              </w:rPr>
            </w:pPr>
            <w:r w:rsidRPr="00ED57AE">
              <w:rPr>
                <w:rFonts w:ascii="Segoe UI" w:hAnsi="Segoe UI" w:eastAsia="Calibri" w:cs="Segoe UI"/>
                <w:color w:val="000000"/>
              </w:rPr>
              <w:t xml:space="preserve">Complete </w:t>
            </w:r>
            <w:hyperlink r:id="rId16">
              <w:r w:rsidRPr="00ED57AE">
                <w:rPr>
                  <w:rFonts w:ascii="Segoe UI" w:hAnsi="Segoe UI" w:eastAsia="Calibri" w:cs="Segoe UI"/>
                  <w:color w:val="0563C1"/>
                  <w:u w:val="single"/>
                </w:rPr>
                <w:t>stormwater management certification</w:t>
              </w:r>
            </w:hyperlink>
            <w:r w:rsidRPr="00ED57AE">
              <w:rPr>
                <w:rFonts w:ascii="Segoe UI" w:hAnsi="Segoe UI" w:eastAsia="Calibri" w:cs="Segoe UI"/>
                <w:color w:val="000000"/>
                <w:u w:val="single"/>
              </w:rPr>
              <w:t>.</w:t>
            </w:r>
            <w:r w:rsidRPr="00ED57AE">
              <w:rPr>
                <w:rFonts w:ascii="Segoe UI" w:hAnsi="Segoe UI" w:eastAsia="Calibri" w:cs="Segoe UI"/>
                <w:color w:val="000000"/>
              </w:rPr>
              <w:t>  </w:t>
            </w:r>
          </w:p>
        </w:tc>
      </w:tr>
      <w:tr w:rsidRPr="00ED57AE" w:rsidR="00D66F36" w14:paraId="5F0B360A" w14:textId="77777777">
        <w:trPr>
          <w:trHeight w:val="386"/>
          <w:jc w:val="center"/>
        </w:trPr>
        <w:tc>
          <w:tcPr>
            <w:tcW w:w="15019" w:type="dxa"/>
            <w:gridSpan w:val="3"/>
            <w:shd w:val="clear" w:color="auto" w:fill="auto"/>
          </w:tcPr>
          <w:p w:rsidRPr="00ED57AE" w:rsidR="00D66F36" w:rsidRDefault="00ED57AE" w14:paraId="6D7F0AEC" w14:textId="77777777">
            <w:pPr>
              <w:spacing w:before="40" w:after="96" w:line="240" w:lineRule="auto"/>
              <w:rPr>
                <w:rFonts w:ascii="Segoe UI" w:hAnsi="Segoe UI" w:cs="Segoe UI"/>
                <w:b/>
              </w:rPr>
            </w:pPr>
            <w:r w:rsidRPr="00ED57AE">
              <w:rPr>
                <w:rFonts w:ascii="Segoe UI" w:hAnsi="Segoe UI" w:cs="Segoe UI"/>
                <w:b/>
                <w:color w:val="000000"/>
              </w:rPr>
              <w:t xml:space="preserve">Leadership Alignment: </w:t>
            </w:r>
          </w:p>
          <w:p w:rsidRPr="00116FDE" w:rsidR="00116FDE" w:rsidP="00FC2765" w:rsidRDefault="00ED57AE" w14:paraId="3CC194B6" w14:textId="77777777">
            <w:pPr>
              <w:pStyle w:val="ListParagraph"/>
              <w:numPr>
                <w:ilvl w:val="0"/>
                <w:numId w:val="42"/>
              </w:numPr>
              <w:spacing w:after="0" w:line="240" w:lineRule="auto"/>
              <w:rPr>
                <w:rFonts w:ascii="Segoe UI" w:hAnsi="Segoe UI" w:cs="Segoe UI"/>
                <w:b/>
              </w:rPr>
            </w:pPr>
            <w:r w:rsidRPr="00116FDE">
              <w:rPr>
                <w:rFonts w:ascii="Segoe UI" w:hAnsi="Segoe UI" w:eastAsia="Arial" w:cs="Segoe UI"/>
              </w:rPr>
              <w:t xml:space="preserve">Students will use </w:t>
            </w:r>
            <w:r w:rsidRPr="00116FDE">
              <w:rPr>
                <w:rFonts w:ascii="Segoe UI" w:hAnsi="Segoe UI" w:eastAsia="Arial" w:cs="Segoe UI"/>
                <w:b/>
              </w:rPr>
              <w:t>systems thinking (2.B.1)</w:t>
            </w:r>
            <w:r w:rsidRPr="00116FDE">
              <w:rPr>
                <w:rFonts w:ascii="Segoe UI" w:hAnsi="Segoe UI" w:eastAsia="Arial" w:cs="Segoe UI"/>
              </w:rPr>
              <w:t xml:space="preserve"> to perform a watershed site assessment.</w:t>
            </w:r>
          </w:p>
          <w:p w:rsidRPr="00116FDE" w:rsidR="00116FDE" w:rsidP="00FC2765" w:rsidRDefault="00ED57AE" w14:paraId="73F9C9B4" w14:textId="77777777">
            <w:pPr>
              <w:pStyle w:val="ListParagraph"/>
              <w:numPr>
                <w:ilvl w:val="0"/>
                <w:numId w:val="42"/>
              </w:numPr>
              <w:spacing w:after="0" w:line="240" w:lineRule="auto"/>
              <w:rPr>
                <w:rFonts w:ascii="Segoe UI" w:hAnsi="Segoe UI" w:cs="Segoe UI"/>
                <w:b/>
              </w:rPr>
            </w:pPr>
            <w:r w:rsidRPr="00116FDE">
              <w:rPr>
                <w:rFonts w:ascii="Segoe UI" w:hAnsi="Segoe UI" w:eastAsia="Arial" w:cs="Segoe UI"/>
              </w:rPr>
              <w:t xml:space="preserve">Students will utilize appropriate data collection tools and methodology to collect data related to parameters associated with watershed health (stream percentage coverage, water quality, etc.).  </w:t>
            </w:r>
          </w:p>
          <w:p w:rsidRPr="00116FDE" w:rsidR="00D66F36" w:rsidP="00FC2765" w:rsidRDefault="00ED57AE" w14:paraId="3DD2E796" w14:textId="16CD8DC8">
            <w:pPr>
              <w:pStyle w:val="ListParagraph"/>
              <w:numPr>
                <w:ilvl w:val="0"/>
                <w:numId w:val="42"/>
              </w:numPr>
              <w:spacing w:line="240" w:lineRule="auto"/>
              <w:rPr>
                <w:rFonts w:ascii="Segoe UI" w:hAnsi="Segoe UI" w:cs="Segoe UI"/>
                <w:b/>
              </w:rPr>
            </w:pPr>
            <w:r w:rsidRPr="00116FDE">
              <w:rPr>
                <w:rFonts w:ascii="Segoe UI" w:hAnsi="Segoe UI" w:eastAsia="Arial" w:cs="Segoe UI"/>
              </w:rPr>
              <w:t xml:space="preserve">Based on evaluation, students will make </w:t>
            </w:r>
            <w:r w:rsidRPr="00116FDE">
              <w:rPr>
                <w:rFonts w:ascii="Segoe UI" w:hAnsi="Segoe UI" w:eastAsia="Arial" w:cs="Segoe UI"/>
                <w:b/>
                <w:bCs/>
              </w:rPr>
              <w:t>recommendations to re</w:t>
            </w:r>
            <w:r w:rsidRPr="00E3241A">
              <w:rPr>
                <w:rFonts w:ascii="Segoe UI" w:hAnsi="Segoe UI" w:eastAsia="Arial" w:cs="Segoe UI"/>
                <w:b/>
                <w:bCs/>
              </w:rPr>
              <w:t>mediation strategies (2.C,4</w:t>
            </w:r>
            <w:r w:rsidRPr="00E3241A" w:rsidR="00CF5048">
              <w:rPr>
                <w:rFonts w:ascii="Segoe UI" w:hAnsi="Segoe UI" w:eastAsia="Arial" w:cs="Segoe UI"/>
                <w:b/>
                <w:bCs/>
              </w:rPr>
              <w:t>)</w:t>
            </w:r>
            <w:r w:rsidRPr="00E3241A" w:rsidR="00E3241A">
              <w:rPr>
                <w:rFonts w:ascii="Segoe UI" w:hAnsi="Segoe UI" w:eastAsia="Arial" w:cs="Segoe UI"/>
                <w:b/>
                <w:bCs/>
              </w:rPr>
              <w:t>, i</w:t>
            </w:r>
            <w:r w:rsidRPr="00E3241A">
              <w:rPr>
                <w:rFonts w:ascii="Segoe UI" w:hAnsi="Segoe UI" w:eastAsia="Arial" w:cs="Segoe UI"/>
                <w:b/>
                <w:bCs/>
              </w:rPr>
              <w:t xml:space="preserve">nterpret </w:t>
            </w:r>
            <w:proofErr w:type="gramStart"/>
            <w:r w:rsidRPr="00E3241A">
              <w:rPr>
                <w:rFonts w:ascii="Segoe UI" w:hAnsi="Segoe UI" w:eastAsia="Arial" w:cs="Segoe UI"/>
                <w:b/>
                <w:bCs/>
              </w:rPr>
              <w:t>information</w:t>
            </w:r>
            <w:proofErr w:type="gramEnd"/>
            <w:r w:rsidRPr="00E3241A">
              <w:rPr>
                <w:rFonts w:ascii="Segoe UI" w:hAnsi="Segoe UI" w:eastAsia="Arial" w:cs="Segoe UI"/>
                <w:b/>
                <w:bCs/>
              </w:rPr>
              <w:t xml:space="preserve"> and draw conclusions based on the best analysis (2.A.1</w:t>
            </w:r>
            <w:r w:rsidRPr="00E3241A" w:rsidR="00E3241A">
              <w:rPr>
                <w:rFonts w:ascii="Segoe UI" w:hAnsi="Segoe UI" w:eastAsia="Arial" w:cs="Segoe UI"/>
                <w:b/>
                <w:bCs/>
              </w:rPr>
              <w:t>), and u</w:t>
            </w:r>
            <w:r w:rsidRPr="00E3241A">
              <w:rPr>
                <w:rFonts w:ascii="Segoe UI" w:hAnsi="Segoe UI" w:eastAsia="Arial" w:cs="Segoe UI"/>
                <w:b/>
                <w:bCs/>
              </w:rPr>
              <w:t>se various types of reasoning as appropriate for the situation. (2.D.2).</w:t>
            </w:r>
            <w:r w:rsidRPr="00116FDE">
              <w:rPr>
                <w:rFonts w:ascii="Segoe UI" w:hAnsi="Segoe UI" w:eastAsia="Arial" w:cs="Segoe UI"/>
              </w:rPr>
              <w:t xml:space="preserve">  </w:t>
            </w:r>
          </w:p>
        </w:tc>
      </w:tr>
      <w:tr w:rsidRPr="00ED57AE" w:rsidR="00D66F36" w14:paraId="42BABD2C"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4C250196"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2C859A4D"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10F8071F" w14:textId="659BE29B">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Career Cluster Skills, CRP</w:t>
            </w:r>
          </w:p>
        </w:tc>
        <w:tc>
          <w:tcPr>
            <w:tcW w:w="7510" w:type="dxa"/>
            <w:tcBorders>
              <w:bottom w:val="single" w:color="000000" w:sz="4" w:space="0"/>
            </w:tcBorders>
            <w:shd w:val="clear" w:color="auto" w:fill="auto"/>
          </w:tcPr>
          <w:p w:rsidRPr="00ED57AE" w:rsidR="00D66F36" w:rsidRDefault="00ED57AE" w14:paraId="1635E457"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0645CD36" w14:textId="77777777">
        <w:trPr>
          <w:trHeight w:val="350"/>
          <w:jc w:val="center"/>
        </w:trPr>
        <w:tc>
          <w:tcPr>
            <w:tcW w:w="15019" w:type="dxa"/>
            <w:gridSpan w:val="3"/>
            <w:tcBorders>
              <w:bottom w:val="single" w:color="000000" w:sz="4" w:space="0"/>
            </w:tcBorders>
            <w:shd w:val="clear" w:color="auto" w:fill="auto"/>
          </w:tcPr>
          <w:p w:rsidRPr="00ED57AE" w:rsidR="00D66F36" w:rsidRDefault="00493746" w14:paraId="1C7D3465" w14:textId="0D9C03E1">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AFNR: NRS</w:t>
            </w:r>
          </w:p>
          <w:p w:rsidRPr="00ED57AE" w:rsidR="00D66F36" w:rsidP="00F24D8C" w:rsidRDefault="00ED57AE" w14:paraId="0A4FD7EB" w14:textId="77777777">
            <w:pPr>
              <w:numPr>
                <w:ilvl w:val="0"/>
                <w:numId w:val="2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NRS.01.05. Apply ecological concepts and principles to terrestrial natural resource systems.  </w:t>
            </w:r>
          </w:p>
          <w:p w:rsidRPr="00ED57AE" w:rsidR="00D66F36" w:rsidP="00F24D8C" w:rsidRDefault="00ED57AE" w14:paraId="341B01F4" w14:textId="77777777">
            <w:pPr>
              <w:numPr>
                <w:ilvl w:val="0"/>
                <w:numId w:val="2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NRS.04.01. Demonstrate natural resource protection, maintenance, </w:t>
            </w:r>
            <w:proofErr w:type="gramStart"/>
            <w:r w:rsidRPr="00ED57AE">
              <w:rPr>
                <w:rFonts w:ascii="Segoe UI" w:hAnsi="Segoe UI" w:eastAsia="Calibri" w:cs="Segoe UI"/>
                <w:color w:val="000000"/>
              </w:rPr>
              <w:t>enhancement</w:t>
            </w:r>
            <w:proofErr w:type="gramEnd"/>
            <w:r w:rsidRPr="00ED57AE">
              <w:rPr>
                <w:rFonts w:ascii="Segoe UI" w:hAnsi="Segoe UI" w:eastAsia="Calibri" w:cs="Segoe UI"/>
                <w:color w:val="000000"/>
              </w:rPr>
              <w:t xml:space="preserve"> and improvement techniques.  </w:t>
            </w:r>
          </w:p>
          <w:p w:rsidRPr="00ED57AE" w:rsidR="00D66F36" w:rsidP="00F24D8C" w:rsidRDefault="00ED57AE" w14:paraId="0B26AE3B" w14:textId="77777777">
            <w:pPr>
              <w:numPr>
                <w:ilvl w:val="0"/>
                <w:numId w:val="2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NRS.02.03. Analyze how modern perceptions of natural resource management, protection, </w:t>
            </w:r>
            <w:proofErr w:type="gramStart"/>
            <w:r w:rsidRPr="00ED57AE">
              <w:rPr>
                <w:rFonts w:ascii="Segoe UI" w:hAnsi="Segoe UI" w:eastAsia="Calibri" w:cs="Segoe UI"/>
                <w:color w:val="000000"/>
              </w:rPr>
              <w:t>enhancement</w:t>
            </w:r>
            <w:proofErr w:type="gramEnd"/>
            <w:r w:rsidRPr="00ED57AE">
              <w:rPr>
                <w:rFonts w:ascii="Segoe UI" w:hAnsi="Segoe UI" w:eastAsia="Calibri" w:cs="Segoe UI"/>
                <w:color w:val="000000"/>
              </w:rPr>
              <w:t xml:space="preserve"> and improvement change and develop over time.  </w:t>
            </w:r>
          </w:p>
          <w:p w:rsidRPr="00ED57AE" w:rsidR="00D66F36" w:rsidP="00F24D8C" w:rsidRDefault="00ED57AE" w14:paraId="65F6D6F0" w14:textId="77777777">
            <w:pPr>
              <w:numPr>
                <w:ilvl w:val="0"/>
                <w:numId w:val="2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NRS.04.03. Prevent or manage the introduction of ecologically harmful species in a particular region.  </w:t>
            </w:r>
          </w:p>
          <w:p w:rsidRPr="00ED57AE" w:rsidR="00D66F36" w:rsidRDefault="00ED57AE" w14:paraId="49A0964B"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30B2A4AC"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ANFR Cluster Skills</w:t>
            </w:r>
            <w:r w:rsidRPr="00ED57AE">
              <w:rPr>
                <w:rFonts w:ascii="Segoe UI" w:hAnsi="Segoe UI" w:eastAsia="Calibri" w:cs="Segoe UI"/>
                <w:color w:val="000000"/>
              </w:rPr>
              <w:t>  </w:t>
            </w:r>
          </w:p>
          <w:p w:rsidRPr="00ED57AE" w:rsidR="00D66F36" w:rsidP="00F24D8C" w:rsidRDefault="00ED57AE" w14:paraId="506423C3" w14:textId="77777777">
            <w:pPr>
              <w:numPr>
                <w:ilvl w:val="0"/>
                <w:numId w:val="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CS.04. Demonstrate stewardship of natural resources in AFNR activities.  </w:t>
            </w:r>
          </w:p>
          <w:p w:rsidRPr="00ED57AE" w:rsidR="00D66F36" w:rsidP="00F24D8C" w:rsidRDefault="00ED57AE" w14:paraId="2CBCE268" w14:textId="77777777">
            <w:pPr>
              <w:numPr>
                <w:ilvl w:val="0"/>
                <w:numId w:val="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CS.05 Describe career opportunities and means to achieve those opportunities in each of the Agriculture, Food &amp; Natural Resources career pathways.  </w:t>
            </w:r>
          </w:p>
          <w:p w:rsidRPr="00ED57AE" w:rsidR="00D66F36" w:rsidRDefault="00ED57AE" w14:paraId="65467F34"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493746" w14:paraId="5C8ADC69" w14:textId="18937CB5">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CRP Strand</w:t>
            </w:r>
          </w:p>
          <w:p w:rsidRPr="00ED57AE" w:rsidR="00D66F36" w:rsidP="00F24D8C" w:rsidRDefault="00ED57AE" w14:paraId="56367EE9" w14:textId="77777777">
            <w:pPr>
              <w:numPr>
                <w:ilvl w:val="0"/>
                <w:numId w:val="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CRP.02.01. Use strategic thinking to connect and apply academic learning, </w:t>
            </w:r>
            <w:proofErr w:type="gramStart"/>
            <w:r w:rsidRPr="00ED57AE">
              <w:rPr>
                <w:rFonts w:ascii="Segoe UI" w:hAnsi="Segoe UI" w:eastAsia="Calibri" w:cs="Segoe UI"/>
                <w:color w:val="000000"/>
              </w:rPr>
              <w:t>knowledge</w:t>
            </w:r>
            <w:proofErr w:type="gramEnd"/>
            <w:r w:rsidRPr="00ED57AE">
              <w:rPr>
                <w:rFonts w:ascii="Segoe UI" w:hAnsi="Segoe UI" w:eastAsia="Calibri" w:cs="Segoe UI"/>
                <w:color w:val="000000"/>
              </w:rPr>
              <w:t xml:space="preserve"> and skills to solve problems in the workplace and community.  </w:t>
            </w:r>
          </w:p>
          <w:p w:rsidRPr="00ED57AE" w:rsidR="00D66F36" w:rsidP="00F24D8C" w:rsidRDefault="00ED57AE" w14:paraId="03AF9786" w14:textId="77777777">
            <w:pPr>
              <w:numPr>
                <w:ilvl w:val="0"/>
                <w:numId w:val="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CRP.04.03. Model active listening strategies when interacting with others in formal and informal settings.  </w:t>
            </w:r>
          </w:p>
          <w:p w:rsidRPr="00ED57AE" w:rsidR="00D66F36" w:rsidP="00F24D8C" w:rsidRDefault="00ED57AE" w14:paraId="0254B238" w14:textId="66C4DE16">
            <w:pPr>
              <w:numPr>
                <w:ilvl w:val="0"/>
                <w:numId w:val="4"/>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 xml:space="preserve">CRP.09. Model integrity, ethical </w:t>
            </w:r>
            <w:proofErr w:type="gramStart"/>
            <w:r w:rsidRPr="00ED57AE">
              <w:rPr>
                <w:rFonts w:ascii="Segoe UI" w:hAnsi="Segoe UI" w:eastAsia="Calibri" w:cs="Segoe UI"/>
                <w:color w:val="000000"/>
              </w:rPr>
              <w:t>leadership</w:t>
            </w:r>
            <w:proofErr w:type="gramEnd"/>
            <w:r w:rsidRPr="00ED57AE">
              <w:rPr>
                <w:rFonts w:ascii="Segoe UI" w:hAnsi="Segoe UI" w:eastAsia="Calibri" w:cs="Segoe UI"/>
                <w:color w:val="000000"/>
              </w:rPr>
              <w:t xml:space="preserve"> and effective management</w:t>
            </w:r>
            <w:r w:rsidR="00E3241A">
              <w:rPr>
                <w:rFonts w:ascii="Segoe UI" w:hAnsi="Segoe UI" w:eastAsia="Calibri" w:cs="Segoe UI"/>
                <w:color w:val="000000"/>
              </w:rPr>
              <w:t>.</w:t>
            </w:r>
          </w:p>
        </w:tc>
      </w:tr>
      <w:tr w:rsidRPr="00ED57AE" w:rsidR="00D66F36" w14:paraId="722EBB21" w14:textId="77777777">
        <w:trPr>
          <w:trHeight w:val="206"/>
          <w:jc w:val="center"/>
        </w:trPr>
        <w:tc>
          <w:tcPr>
            <w:tcW w:w="15019" w:type="dxa"/>
            <w:gridSpan w:val="3"/>
            <w:shd w:val="clear" w:color="auto" w:fill="0D5761"/>
            <w:vAlign w:val="bottom"/>
          </w:tcPr>
          <w:p w:rsidRPr="00ED57AE" w:rsidR="00D66F36" w:rsidRDefault="00ED57AE" w14:paraId="3EDE534E"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23A1A468" w14:textId="77777777">
        <w:trPr>
          <w:trHeight w:val="288"/>
          <w:jc w:val="center"/>
        </w:trPr>
        <w:tc>
          <w:tcPr>
            <w:tcW w:w="3775" w:type="dxa"/>
            <w:shd w:val="clear" w:color="auto" w:fill="auto"/>
            <w:vAlign w:val="center"/>
          </w:tcPr>
          <w:p w:rsidRPr="00ED57AE" w:rsidR="00D66F36" w:rsidRDefault="00187E51" w14:paraId="05CDCFD0" w14:textId="77777777">
            <w:pPr>
              <w:spacing w:after="0" w:line="240" w:lineRule="auto"/>
              <w:rPr>
                <w:rFonts w:ascii="Segoe UI" w:hAnsi="Segoe UI" w:cs="Segoe UI"/>
                <w:b/>
                <w:color w:val="000000"/>
              </w:rPr>
            </w:pPr>
            <w:hyperlink r:id="rId17">
              <w:r w:rsidRPr="00ED57AE" w:rsidR="00ED57AE">
                <w:rPr>
                  <w:rFonts w:ascii="Segoe UI" w:hAnsi="Segoe UI" w:cs="Segoe UI"/>
                  <w:b/>
                  <w:color w:val="0D5761"/>
                  <w:u w:val="single"/>
                </w:rPr>
                <w:t>Environment &amp; Sustainability</w:t>
              </w:r>
            </w:hyperlink>
          </w:p>
        </w:tc>
        <w:tc>
          <w:tcPr>
            <w:tcW w:w="11244" w:type="dxa"/>
            <w:gridSpan w:val="2"/>
            <w:shd w:val="clear" w:color="auto" w:fill="auto"/>
            <w:vAlign w:val="center"/>
          </w:tcPr>
          <w:p w:rsidRPr="00ED57AE" w:rsidR="00D66F36" w:rsidP="00541250" w:rsidRDefault="00ED57AE" w14:paraId="43AA048D" w14:textId="77777777">
            <w:pPr>
              <w:tabs>
                <w:tab w:val="left" w:pos="0"/>
              </w:tabs>
              <w:rPr>
                <w:rFonts w:ascii="Segoe UI" w:hAnsi="Segoe UI" w:eastAsia="Calibri" w:cs="Segoe UI"/>
              </w:rPr>
            </w:pPr>
            <w:r w:rsidRPr="00ED57AE">
              <w:rPr>
                <w:rFonts w:ascii="Segoe UI" w:hAnsi="Segoe UI" w:eastAsia="Calibri" w:cs="Segoe UI"/>
              </w:rPr>
              <w:t xml:space="preserve">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Pr="00ED57AE" w:rsidR="00D66F36" w:rsidP="00541250" w:rsidRDefault="00ED57AE" w14:paraId="6C7D7295" w14:textId="1A68F6BA">
            <w:pPr>
              <w:tabs>
                <w:tab w:val="left" w:pos="0"/>
              </w:tabs>
              <w:rPr>
                <w:rFonts w:ascii="Segoe UI" w:hAnsi="Segoe UI" w:cs="Segoe UI"/>
                <w:color w:val="000000"/>
              </w:rPr>
            </w:pPr>
            <w:r w:rsidRPr="00ED57AE">
              <w:rPr>
                <w:rFonts w:ascii="Segoe UI" w:hAnsi="Segoe UI" w:eastAsia="Calibr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r w:rsidR="00541250">
              <w:rPr>
                <w:rFonts w:ascii="Segoe UI" w:hAnsi="Segoe UI" w:eastAsia="Calibri" w:cs="Segoe UI"/>
              </w:rPr>
              <w:t>.</w:t>
            </w:r>
          </w:p>
        </w:tc>
      </w:tr>
      <w:tr w:rsidRPr="00ED57AE" w:rsidR="00D66F36" w14:paraId="1DC73C03"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0B2D0160" w14:textId="77777777">
            <w:pPr>
              <w:spacing w:after="0" w:line="240" w:lineRule="auto"/>
              <w:rPr>
                <w:rFonts w:ascii="Segoe UI" w:hAnsi="Segoe UI" w:cs="Segoe UI"/>
                <w:b/>
                <w:color w:val="000000"/>
              </w:rPr>
            </w:pPr>
            <w:hyperlink r:id="rId18">
              <w:r w:rsidRPr="00ED57AE" w:rsidR="00ED57AE">
                <w:rPr>
                  <w:rFonts w:ascii="Segoe UI" w:hAnsi="Segoe UI" w:cs="Segoe UI"/>
                  <w:b/>
                  <w:color w:val="0D5761"/>
                  <w:u w:val="single"/>
                </w:rPr>
                <w:t>Science</w:t>
              </w:r>
            </w:hyperlink>
          </w:p>
        </w:tc>
        <w:tc>
          <w:tcPr>
            <w:tcW w:w="11244" w:type="dxa"/>
            <w:gridSpan w:val="2"/>
            <w:tcBorders>
              <w:bottom w:val="single" w:color="000000" w:sz="4" w:space="0"/>
            </w:tcBorders>
            <w:shd w:val="clear" w:color="auto" w:fill="auto"/>
            <w:vAlign w:val="center"/>
          </w:tcPr>
          <w:p w:rsidRPr="00ED57AE" w:rsidR="00D66F36" w:rsidP="00541250" w:rsidRDefault="00ED57AE" w14:paraId="3A395EFF" w14:textId="77777777">
            <w:pPr>
              <w:tabs>
                <w:tab w:val="left" w:pos="813"/>
              </w:tabs>
              <w:spacing w:after="0"/>
              <w:ind w:left="720" w:hanging="720"/>
              <w:rPr>
                <w:rFonts w:ascii="Segoe UI" w:hAnsi="Segoe UI" w:eastAsia="Calibri" w:cs="Segoe UI"/>
              </w:rPr>
            </w:pPr>
            <w:r w:rsidRPr="00ED57AE">
              <w:rPr>
                <w:rFonts w:ascii="Segoe UI" w:hAnsi="Segoe UI" w:eastAsia="Calibri" w:cs="Segoe UI"/>
              </w:rPr>
              <w:t xml:space="preserve">HS-LS2-7 Design, evaluate, and refine a solution for reducing the impact of human activities on the environment and biodiversity.  </w:t>
            </w:r>
          </w:p>
          <w:p w:rsidRPr="00ED57AE" w:rsidR="00D66F36" w:rsidP="00541250" w:rsidRDefault="00ED57AE" w14:paraId="45FE1F9F" w14:textId="77777777">
            <w:pPr>
              <w:tabs>
                <w:tab w:val="left" w:pos="813"/>
              </w:tabs>
              <w:spacing w:after="0"/>
              <w:ind w:left="720" w:hanging="720"/>
              <w:rPr>
                <w:rFonts w:ascii="Segoe UI" w:hAnsi="Segoe UI" w:eastAsia="Calibri" w:cs="Segoe UI"/>
              </w:rPr>
            </w:pPr>
            <w:r w:rsidRPr="00ED57AE">
              <w:rPr>
                <w:rFonts w:ascii="Segoe UI" w:hAnsi="Segoe UI" w:eastAsia="Calibri" w:cs="Segoe UI"/>
              </w:rPr>
              <w:t>HS-LS2-6 Evaluate the claims, evidence, and reasoning that the complex interactions in ecosystems maintain relatively consistent numbers and types of organisms in stable conditions but changing conditions may result in a new ecosystem. </w:t>
            </w:r>
          </w:p>
          <w:p w:rsidRPr="00ED57AE" w:rsidR="00D66F36" w:rsidP="00E3241A" w:rsidRDefault="00ED57AE" w14:paraId="410FFF70" w14:textId="77777777">
            <w:pPr>
              <w:tabs>
                <w:tab w:val="left" w:pos="813"/>
              </w:tabs>
              <w:ind w:left="720" w:hanging="720"/>
              <w:rPr>
                <w:rFonts w:ascii="Segoe UI" w:hAnsi="Segoe UI" w:cs="Segoe UI"/>
                <w:color w:val="000000"/>
              </w:rPr>
            </w:pPr>
            <w:r w:rsidRPr="00ED57AE">
              <w:rPr>
                <w:rFonts w:ascii="Segoe UI" w:hAnsi="Segoe UI" w:eastAsia="Calibri" w:cs="Segoe UI"/>
              </w:rPr>
              <w:t>HS-ESS3-4 Evaluate or refine a technological solution that reduces impacts of human activities on natural systems.</w:t>
            </w:r>
          </w:p>
        </w:tc>
      </w:tr>
      <w:tr w:rsidRPr="00ED57AE" w:rsidR="00D66F36" w14:paraId="2736CF4C"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7F560E23" w14:textId="77777777">
            <w:pPr>
              <w:spacing w:after="0" w:line="240" w:lineRule="auto"/>
              <w:rPr>
                <w:rFonts w:ascii="Segoe UI" w:hAnsi="Segoe UI" w:cs="Segoe UI"/>
                <w:b/>
                <w:color w:val="000000"/>
              </w:rPr>
            </w:pPr>
            <w:hyperlink r:id="rId19">
              <w:r w:rsidRPr="00ED57AE" w:rsidR="00ED57AE">
                <w:rPr>
                  <w:rFonts w:ascii="Segoe UI" w:hAnsi="Segoe UI" w:cs="Segoe UI"/>
                  <w:b/>
                  <w:color w:val="0D5761"/>
                  <w:u w:val="single"/>
                </w:rPr>
                <w:t>Social Studies</w:t>
              </w:r>
            </w:hyperlink>
          </w:p>
        </w:tc>
        <w:tc>
          <w:tcPr>
            <w:tcW w:w="11244" w:type="dxa"/>
            <w:gridSpan w:val="2"/>
            <w:tcBorders>
              <w:bottom w:val="single" w:color="000000" w:sz="4" w:space="0"/>
            </w:tcBorders>
            <w:shd w:val="clear" w:color="auto" w:fill="auto"/>
            <w:vAlign w:val="center"/>
          </w:tcPr>
          <w:p w:rsidRPr="00ED57AE" w:rsidR="00D66F36" w:rsidP="00541250" w:rsidRDefault="00ED57AE" w14:paraId="236946C2" w14:textId="77777777">
            <w:pPr>
              <w:tabs>
                <w:tab w:val="left" w:pos="813"/>
              </w:tabs>
              <w:spacing w:after="0"/>
              <w:ind w:left="696" w:hanging="696"/>
              <w:rPr>
                <w:rFonts w:ascii="Segoe UI" w:hAnsi="Segoe UI" w:eastAsia="Calibri" w:cs="Segoe UI"/>
                <w:color w:val="000000"/>
              </w:rPr>
            </w:pPr>
            <w:r w:rsidRPr="00ED57AE">
              <w:rPr>
                <w:rFonts w:ascii="Segoe UI" w:hAnsi="Segoe UI" w:eastAsia="Calibri" w:cs="Segoe UI"/>
                <w:color w:val="000000"/>
              </w:rPr>
              <w:t xml:space="preserve">G2.9-10.3 Explain that the environment is modified through agriculture, industry, settlement, lifestyles, and other forms of activity.  </w:t>
            </w:r>
          </w:p>
          <w:p w:rsidRPr="00ED57AE" w:rsidR="00D66F36" w:rsidP="00541250" w:rsidRDefault="00ED57AE" w14:paraId="18CC45A3" w14:textId="77777777">
            <w:pPr>
              <w:tabs>
                <w:tab w:val="left" w:pos="813"/>
              </w:tabs>
              <w:spacing w:after="0"/>
              <w:ind w:left="696" w:hanging="696"/>
              <w:rPr>
                <w:rFonts w:ascii="Segoe UI" w:hAnsi="Segoe UI" w:eastAsia="Calibri" w:cs="Segoe UI"/>
                <w:color w:val="000000"/>
              </w:rPr>
            </w:pPr>
            <w:r w:rsidRPr="00ED57AE">
              <w:rPr>
                <w:rFonts w:ascii="Segoe UI" w:hAnsi="Segoe UI" w:eastAsia="Calibri" w:cs="Segoe UI"/>
                <w:color w:val="000000"/>
              </w:rPr>
              <w:t>G1.11-12.4 Analyze information from geographic tools, including computer-based mapping systems, to draw conclusions about an issue or event.   </w:t>
            </w:r>
          </w:p>
          <w:p w:rsidRPr="00ED57AE" w:rsidR="00D66F36" w:rsidP="00541250" w:rsidRDefault="00ED57AE" w14:paraId="6F984ACA" w14:textId="77777777">
            <w:pPr>
              <w:tabs>
                <w:tab w:val="left" w:pos="813"/>
              </w:tabs>
              <w:spacing w:after="0"/>
              <w:ind w:left="696" w:hanging="696"/>
              <w:rPr>
                <w:rFonts w:ascii="Segoe UI" w:hAnsi="Segoe UI" w:eastAsia="Calibri" w:cs="Segoe UI"/>
                <w:color w:val="000000"/>
              </w:rPr>
            </w:pPr>
            <w:r w:rsidRPr="00ED57AE">
              <w:rPr>
                <w:rFonts w:ascii="Segoe UI" w:hAnsi="Segoe UI" w:eastAsia="Calibri" w:cs="Segoe UI"/>
                <w:color w:val="000000"/>
              </w:rPr>
              <w:t xml:space="preserve"> G1.9-10.4 Explain relationships between the locations of places and regions, and their political, cultural, and economic dynamics, using maps, satellite images, photographs, and other representations.    </w:t>
            </w:r>
          </w:p>
          <w:p w:rsidRPr="00ED57AE" w:rsidR="00D66F36" w:rsidP="00E3241A" w:rsidRDefault="00ED57AE" w14:paraId="407A19A6" w14:textId="77777777">
            <w:pPr>
              <w:tabs>
                <w:tab w:val="left" w:pos="813"/>
              </w:tabs>
              <w:ind w:left="696" w:hanging="696"/>
              <w:rPr>
                <w:rFonts w:ascii="Segoe UI" w:hAnsi="Segoe UI" w:cs="Segoe UI"/>
                <w:color w:val="000000"/>
              </w:rPr>
            </w:pPr>
            <w:r w:rsidRPr="00ED57AE">
              <w:rPr>
                <w:rFonts w:ascii="Segoe UI" w:hAnsi="Segoe UI" w:eastAsia="Calibri" w:cs="Segoe UI"/>
                <w:color w:val="000000"/>
              </w:rPr>
              <w:t>G1.9-10.3 Create maps that employ geospatial and related technologies to display and explain the spatial patterns of culture and environment.</w:t>
            </w:r>
          </w:p>
        </w:tc>
      </w:tr>
    </w:tbl>
    <w:p w:rsidRPr="00ED57AE" w:rsidR="00D66F36" w:rsidRDefault="00D66F36" w14:paraId="38F355B5" w14:textId="77777777">
      <w:pPr>
        <w:rPr>
          <w:rFonts w:ascii="Segoe UI" w:hAnsi="Segoe UI" w:cs="Segoe UI"/>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775"/>
        <w:gridCol w:w="3734"/>
        <w:gridCol w:w="7510"/>
      </w:tblGrid>
      <w:tr w:rsidRPr="00ED57AE" w:rsidR="00D66F36" w14:paraId="2DCFDD84" w14:textId="77777777">
        <w:trPr>
          <w:trHeight w:val="215"/>
          <w:jc w:val="center"/>
        </w:trPr>
        <w:tc>
          <w:tcPr>
            <w:tcW w:w="15019" w:type="dxa"/>
            <w:gridSpan w:val="3"/>
            <w:shd w:val="clear" w:color="auto" w:fill="0D5761"/>
            <w:vAlign w:val="bottom"/>
          </w:tcPr>
          <w:p w:rsidRPr="00ED57AE" w:rsidR="00D66F36" w:rsidRDefault="00ED57AE" w14:paraId="6A2BCFCD"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179BC7A9" w14:textId="77777777">
        <w:trPr>
          <w:trHeight w:val="314"/>
          <w:jc w:val="center"/>
        </w:trPr>
        <w:tc>
          <w:tcPr>
            <w:tcW w:w="7509" w:type="dxa"/>
            <w:gridSpan w:val="2"/>
            <w:shd w:val="clear" w:color="auto" w:fill="auto"/>
          </w:tcPr>
          <w:p w:rsidRPr="00392D86" w:rsidR="00D66F36" w:rsidRDefault="00ED57AE" w14:paraId="1A71D5F7" w14:textId="6177DC64">
            <w:pPr>
              <w:spacing w:after="0" w:line="240" w:lineRule="auto"/>
              <w:rPr>
                <w:rFonts w:ascii="Segoe UI" w:hAnsi="Segoe UI" w:cs="Segoe UI"/>
                <w:b/>
              </w:rPr>
            </w:pPr>
            <w:r w:rsidRPr="00392D86">
              <w:rPr>
                <w:rFonts w:ascii="Segoe UI" w:hAnsi="Segoe UI" w:cs="Segoe UI"/>
                <w:b/>
              </w:rPr>
              <w:t>Unit</w:t>
            </w:r>
            <w:r w:rsidR="00AC54D5">
              <w:rPr>
                <w:rFonts w:ascii="Segoe UI" w:hAnsi="Segoe UI" w:cs="Segoe UI"/>
                <w:b/>
              </w:rPr>
              <w:t xml:space="preserve"> 4</w:t>
            </w:r>
            <w:r w:rsidRPr="00392D86">
              <w:rPr>
                <w:rFonts w:ascii="Segoe UI" w:hAnsi="Segoe UI" w:cs="Segoe UI"/>
                <w:b/>
              </w:rPr>
              <w:t>: Restoration Ecology Management Plan Implementation</w:t>
            </w:r>
          </w:p>
        </w:tc>
        <w:tc>
          <w:tcPr>
            <w:tcW w:w="7510" w:type="dxa"/>
            <w:shd w:val="clear" w:color="auto" w:fill="auto"/>
          </w:tcPr>
          <w:p w:rsidRPr="00ED57AE" w:rsidR="00D66F36" w:rsidRDefault="00ED57AE" w14:paraId="1C2A235F"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92D86">
              <w:rPr>
                <w:rFonts w:ascii="Segoe UI" w:hAnsi="Segoe UI" w:cs="Segoe UI"/>
                <w:b/>
                <w:bCs/>
                <w:color w:val="000000"/>
              </w:rPr>
              <w:t xml:space="preserve"> </w:t>
            </w:r>
            <w:r w:rsidRPr="00392D86">
              <w:rPr>
                <w:rFonts w:ascii="Segoe UI" w:hAnsi="Segoe UI" w:cs="Segoe UI"/>
                <w:b/>
                <w:bCs/>
              </w:rPr>
              <w:t>40</w:t>
            </w:r>
          </w:p>
        </w:tc>
      </w:tr>
      <w:tr w:rsidRPr="00ED57AE" w:rsidR="00D66F36" w14:paraId="49867083" w14:textId="77777777">
        <w:trPr>
          <w:trHeight w:val="386"/>
          <w:jc w:val="center"/>
        </w:trPr>
        <w:tc>
          <w:tcPr>
            <w:tcW w:w="15019" w:type="dxa"/>
            <w:gridSpan w:val="3"/>
            <w:shd w:val="clear" w:color="auto" w:fill="auto"/>
          </w:tcPr>
          <w:p w:rsidRPr="00ED57AE" w:rsidR="00D66F36" w:rsidRDefault="00ED57AE" w14:paraId="4E475132" w14:textId="77777777">
            <w:pPr>
              <w:spacing w:before="40" w:after="40" w:line="240" w:lineRule="auto"/>
              <w:rPr>
                <w:rFonts w:ascii="Segoe UI" w:hAnsi="Segoe UI" w:cs="Segoe UI"/>
                <w:b/>
              </w:rPr>
            </w:pPr>
            <w:r w:rsidRPr="00ED57AE">
              <w:rPr>
                <w:rFonts w:ascii="Segoe UI" w:hAnsi="Segoe UI" w:cs="Segoe UI"/>
                <w:b/>
              </w:rPr>
              <w:t>Unit Summary:</w:t>
            </w:r>
          </w:p>
          <w:p w:rsidRPr="00ED57AE" w:rsidR="00D66F36" w:rsidRDefault="00ED57AE" w14:paraId="2102CADA" w14:textId="77777777">
            <w:pPr>
              <w:spacing w:before="40" w:after="40" w:line="240" w:lineRule="auto"/>
              <w:rPr>
                <w:rFonts w:ascii="Segoe UI" w:hAnsi="Segoe UI" w:eastAsia="Calibri" w:cs="Segoe UI"/>
                <w:color w:val="000000"/>
                <w:highlight w:val="white"/>
              </w:rPr>
            </w:pPr>
            <w:r w:rsidRPr="00ED57AE">
              <w:rPr>
                <w:rFonts w:ascii="Segoe UI" w:hAnsi="Segoe UI" w:eastAsia="Calibri" w:cs="Segoe UI"/>
                <w:color w:val="000000"/>
                <w:highlight w:val="white"/>
              </w:rPr>
              <w:t>This unit will explore the implementation procedures and protocols for implementing restoration management plans. Students will consider pros and cons of management options that relate to local environmental variables at local restoration sites. </w:t>
            </w:r>
          </w:p>
          <w:p w:rsidRPr="00ED57AE" w:rsidR="00D66F36" w:rsidRDefault="00D66F36" w14:paraId="032CBEF4" w14:textId="77777777">
            <w:pPr>
              <w:spacing w:before="40" w:after="40" w:line="240" w:lineRule="auto"/>
              <w:rPr>
                <w:rFonts w:ascii="Segoe UI" w:hAnsi="Segoe UI" w:eastAsia="Calibri" w:cs="Segoe UI"/>
                <w:color w:val="000000"/>
                <w:highlight w:val="white"/>
              </w:rPr>
            </w:pPr>
          </w:p>
          <w:p w:rsidRPr="00ED57AE" w:rsidR="00D66F36" w:rsidRDefault="00ED57AE" w14:paraId="66A63B21"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Competencies:</w:t>
            </w:r>
            <w:r w:rsidRPr="00ED57AE">
              <w:rPr>
                <w:rFonts w:ascii="Segoe UI" w:hAnsi="Segoe UI" w:eastAsia="Calibri" w:cs="Segoe UI"/>
                <w:color w:val="000000"/>
              </w:rPr>
              <w:t> </w:t>
            </w:r>
          </w:p>
          <w:p w:rsidRPr="00ED57AE" w:rsidR="00D66F36" w:rsidP="00F24D8C" w:rsidRDefault="00ED57AE" w14:paraId="12374C71"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Develop botany skills that are relevant to restoration ecology management plans (ex: site selection, planting, pruning, propagation).  </w:t>
            </w:r>
          </w:p>
          <w:p w:rsidRPr="00ED57AE" w:rsidR="00D66F36" w:rsidP="00F24D8C" w:rsidRDefault="00ED57AE" w14:paraId="6E7C414C"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Develop a planting plan based on site conditions and consideration of current or future climate change impacts.   </w:t>
            </w:r>
          </w:p>
          <w:p w:rsidRPr="00ED57AE" w:rsidR="00D66F36" w:rsidP="00F24D8C" w:rsidRDefault="00ED57AE" w14:paraId="2FE1EDEE"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Learn how and where to procure plants.   </w:t>
            </w:r>
          </w:p>
          <w:p w:rsidRPr="00ED57AE" w:rsidR="00D66F36" w:rsidP="00F24D8C" w:rsidRDefault="00ED57AE" w14:paraId="09719DE7"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basic plant propagation methods.   </w:t>
            </w:r>
          </w:p>
          <w:p w:rsidRPr="00ED57AE" w:rsidR="00D66F36" w:rsidP="00F24D8C" w:rsidRDefault="00ED57AE" w14:paraId="66C3639C"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concepts of bioaccumulation and biomagnification.    </w:t>
            </w:r>
          </w:p>
          <w:p w:rsidRPr="00ED57AE" w:rsidR="00D66F36" w:rsidP="00F24D8C" w:rsidRDefault="00ED57AE" w14:paraId="70D13674" w14:textId="77777777">
            <w:pPr>
              <w:numPr>
                <w:ilvl w:val="0"/>
                <w:numId w:val="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Compare and contrast control methods of invasive plants within specific ecosystems (including manual, mechanical, cultural, biological, and chemical). </w:t>
            </w:r>
          </w:p>
          <w:p w:rsidRPr="00ED57AE" w:rsidR="00D66F36" w:rsidP="00F24D8C" w:rsidRDefault="00ED57AE" w14:paraId="2522F7BA" w14:textId="77777777">
            <w:pPr>
              <w:numPr>
                <w:ilvl w:val="0"/>
                <w:numId w:val="6"/>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Consider unintended consequences of actions; review examples of biocontrol that are now invasive.</w:t>
            </w:r>
          </w:p>
        </w:tc>
      </w:tr>
      <w:tr w:rsidRPr="00ED57AE" w:rsidR="00D66F36" w14:paraId="5560F600" w14:textId="77777777">
        <w:trPr>
          <w:trHeight w:val="386"/>
          <w:jc w:val="center"/>
        </w:trPr>
        <w:tc>
          <w:tcPr>
            <w:tcW w:w="15019" w:type="dxa"/>
            <w:gridSpan w:val="3"/>
            <w:shd w:val="clear" w:color="auto" w:fill="0D5761"/>
          </w:tcPr>
          <w:p w:rsidRPr="00ED57AE" w:rsidR="00D66F36" w:rsidRDefault="00ED57AE" w14:paraId="4597388B"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60DFD56E" w14:textId="77777777">
        <w:trPr>
          <w:trHeight w:val="386"/>
          <w:jc w:val="center"/>
        </w:trPr>
        <w:tc>
          <w:tcPr>
            <w:tcW w:w="15019" w:type="dxa"/>
            <w:gridSpan w:val="3"/>
            <w:shd w:val="clear" w:color="auto" w:fill="auto"/>
          </w:tcPr>
          <w:p w:rsidR="008B50B1" w:rsidP="008B50B1" w:rsidRDefault="008B50B1" w14:paraId="3A979AA1" w14:textId="77777777">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Pr="008B50B1" w:rsidR="00D66F36" w:rsidP="008B50B1" w:rsidRDefault="008B50B1" w14:paraId="03CA3F1C" w14:textId="0DE5FD3C">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Pr="00ED57AE" w:rsidR="00D66F36" w:rsidP="00F24D8C" w:rsidRDefault="00ED57AE" w14:paraId="00E3D83D" w14:textId="77777777">
            <w:pPr>
              <w:numPr>
                <w:ilvl w:val="0"/>
                <w:numId w:val="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Explore a restoration-related topic of interest (ex: natural area management techniques, native and non-native plant identification, plant phenology, dispersal strategies, allelopathy, competition, seed bank, light availability, and soil moisture needs).     </w:t>
            </w:r>
          </w:p>
          <w:p w:rsidRPr="00ED57AE" w:rsidR="00D66F36" w:rsidP="00F24D8C" w:rsidRDefault="00ED57AE" w14:paraId="3FEB3F14" w14:textId="77777777">
            <w:pPr>
              <w:numPr>
                <w:ilvl w:val="0"/>
                <w:numId w:val="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pros and cons associated with at least one invasive plant control method, and situations in which the control would and would not be applicable.  </w:t>
            </w:r>
          </w:p>
          <w:p w:rsidRPr="00ED57AE" w:rsidR="00D66F36" w:rsidP="00F24D8C" w:rsidRDefault="00ED57AE" w14:paraId="3EDFAE78" w14:textId="77777777">
            <w:pPr>
              <w:numPr>
                <w:ilvl w:val="0"/>
                <w:numId w:val="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Pilot test and evaluate at least one method of propagation in the field (ex: cuttings, seed planting, transplanting).   </w:t>
            </w:r>
          </w:p>
          <w:p w:rsidRPr="00ED57AE" w:rsidR="00D66F36" w:rsidP="00F24D8C" w:rsidRDefault="00ED57AE" w14:paraId="26350C7C" w14:textId="77777777">
            <w:pPr>
              <w:numPr>
                <w:ilvl w:val="0"/>
                <w:numId w:val="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Complete a species transect to compare species richness and restoration practices that have been used in different sites.  </w:t>
            </w:r>
          </w:p>
          <w:p w:rsidRPr="00ED57AE" w:rsidR="00D66F36" w:rsidP="00F24D8C" w:rsidRDefault="00ED57AE" w14:paraId="5C2CB12F" w14:textId="77777777">
            <w:pPr>
              <w:numPr>
                <w:ilvl w:val="0"/>
                <w:numId w:val="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Compare and contrast restoration interventions and tools (ex: snags, channeling, beaver dam analogs, artificial log jams, traditional ecological management practices, and fire ecology.  </w:t>
            </w:r>
          </w:p>
          <w:p w:rsidRPr="00ED57AE" w:rsidR="00D66F36" w:rsidRDefault="00ED57AE" w14:paraId="3996447F"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Related to SAE: </w:t>
            </w:r>
          </w:p>
          <w:p w:rsidRPr="00ED57AE" w:rsidR="00D66F36" w:rsidP="00F24D8C" w:rsidRDefault="00ED57AE" w14:paraId="54CE8F9B"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criteria to evaluate appropriate management decisions and plans.   </w:t>
            </w:r>
          </w:p>
          <w:p w:rsidRPr="00ED57AE" w:rsidR="00D66F36" w:rsidP="00F24D8C" w:rsidRDefault="00ED57AE" w14:paraId="1368147D"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Recommend appropriate management practices based on ecosystem types (ex: prairies, forested, aquatic).  </w:t>
            </w:r>
          </w:p>
          <w:p w:rsidRPr="00ED57AE" w:rsidR="00D66F36" w:rsidP="00F24D8C" w:rsidRDefault="00ED57AE" w14:paraId="1AE6B776"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a management plan based on pros and cons and evaluate the consequences of different management strategies. </w:t>
            </w:r>
          </w:p>
          <w:p w:rsidRPr="00ED57AE" w:rsidR="00D66F36" w:rsidP="00F24D8C" w:rsidRDefault="00ED57AE" w14:paraId="2018D840"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a protocol for managing invasives at a local restoration site.  </w:t>
            </w:r>
          </w:p>
          <w:p w:rsidRPr="00ED57AE" w:rsidR="00D66F36" w:rsidP="00F24D8C" w:rsidRDefault="00ED57AE" w14:paraId="742CD36F"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factors that were considered when selecting invasives management protocol.  </w:t>
            </w:r>
          </w:p>
          <w:p w:rsidRPr="00ED57AE" w:rsidR="00D66F36" w:rsidP="00F24D8C" w:rsidRDefault="00ED57AE" w14:paraId="76B82E66"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Determine action thresholds at which sprays will be used.  </w:t>
            </w:r>
          </w:p>
          <w:p w:rsidRPr="00ED57AE" w:rsidR="00D66F36" w:rsidP="00F24D8C" w:rsidRDefault="00ED57AE" w14:paraId="12D9009C"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Present a planting plan that considers future climate resiliency and adaptation.  </w:t>
            </w:r>
          </w:p>
          <w:p w:rsidRPr="00ED57AE" w:rsidR="00D66F36" w:rsidP="00F24D8C" w:rsidRDefault="00ED57AE" w14:paraId="29F91666" w14:textId="77777777">
            <w:pPr>
              <w:numPr>
                <w:ilvl w:val="0"/>
                <w:numId w:val="1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how proposed planting plan meets management goals at a local restoration site.  </w:t>
            </w:r>
          </w:p>
          <w:p w:rsidRPr="00ED57AE" w:rsidR="00D66F36" w:rsidP="00F24D8C" w:rsidRDefault="00ED57AE" w14:paraId="53DD0399" w14:textId="77777777">
            <w:pPr>
              <w:numPr>
                <w:ilvl w:val="0"/>
                <w:numId w:val="12"/>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Describe factors that were considered when selecting plant suppliers.</w:t>
            </w:r>
          </w:p>
        </w:tc>
      </w:tr>
      <w:tr w:rsidRPr="00ED57AE" w:rsidR="00D66F36" w14:paraId="778F5B60" w14:textId="77777777">
        <w:trPr>
          <w:trHeight w:val="386"/>
          <w:jc w:val="center"/>
        </w:trPr>
        <w:tc>
          <w:tcPr>
            <w:tcW w:w="15019" w:type="dxa"/>
            <w:gridSpan w:val="3"/>
            <w:shd w:val="clear" w:color="auto" w:fill="auto"/>
          </w:tcPr>
          <w:p w:rsidRPr="00ED57AE" w:rsidR="00D66F36" w:rsidRDefault="00ED57AE" w14:paraId="060BB66E" w14:textId="77777777">
            <w:pPr>
              <w:spacing w:before="40" w:after="96" w:line="240" w:lineRule="auto"/>
              <w:rPr>
                <w:rFonts w:ascii="Segoe UI" w:hAnsi="Segoe UI" w:eastAsia="Calibri" w:cs="Segoe UI"/>
                <w:highlight w:val="white"/>
              </w:rPr>
            </w:pPr>
            <w:r w:rsidRPr="00ED57AE">
              <w:rPr>
                <w:rFonts w:ascii="Segoe UI" w:hAnsi="Segoe UI" w:cs="Segoe UI"/>
                <w:b/>
                <w:color w:val="000000"/>
              </w:rPr>
              <w:t>Leadership Alignment:</w:t>
            </w:r>
          </w:p>
          <w:p w:rsidRPr="00B0212A" w:rsidR="00B0212A" w:rsidP="00945447" w:rsidRDefault="00ED57AE" w14:paraId="528DF461" w14:textId="77777777">
            <w:pPr>
              <w:pStyle w:val="ListParagraph"/>
              <w:numPr>
                <w:ilvl w:val="0"/>
                <w:numId w:val="45"/>
              </w:numPr>
              <w:spacing w:line="240" w:lineRule="auto"/>
              <w:rPr>
                <w:rFonts w:ascii="Segoe UI" w:hAnsi="Segoe UI" w:cs="Segoe UI"/>
                <w:color w:val="000000"/>
              </w:rPr>
            </w:pPr>
            <w:r w:rsidRPr="00B0212A">
              <w:rPr>
                <w:rFonts w:ascii="Segoe UI" w:hAnsi="Segoe UI" w:eastAsia="Arial" w:cs="Segoe UI"/>
              </w:rPr>
              <w:t xml:space="preserve">Students will </w:t>
            </w:r>
            <w:r w:rsidRPr="00B0212A">
              <w:rPr>
                <w:rFonts w:ascii="Segoe UI" w:hAnsi="Segoe UI" w:eastAsia="Arial" w:cs="Segoe UI"/>
                <w:b/>
              </w:rPr>
              <w:t xml:space="preserve">think (1.A.2) and work creatively with others (1.B.3) in collaborative groups to </w:t>
            </w:r>
            <w:r w:rsidRPr="00B0212A">
              <w:rPr>
                <w:rFonts w:ascii="Segoe UI" w:hAnsi="Segoe UI" w:eastAsia="Arial" w:cs="Segoe UI"/>
              </w:rPr>
              <w:t xml:space="preserve">create a management plan for a watershed restoration project.  </w:t>
            </w:r>
          </w:p>
          <w:p w:rsidRPr="00B0212A" w:rsidR="00D66F36" w:rsidP="00945447" w:rsidRDefault="00ED57AE" w14:paraId="0A6248CB" w14:textId="034D965C">
            <w:pPr>
              <w:pStyle w:val="ListParagraph"/>
              <w:numPr>
                <w:ilvl w:val="0"/>
                <w:numId w:val="45"/>
              </w:numPr>
              <w:spacing w:line="240" w:lineRule="auto"/>
              <w:rPr>
                <w:rFonts w:ascii="Segoe UI" w:hAnsi="Segoe UI" w:cs="Segoe UI"/>
                <w:color w:val="000000"/>
              </w:rPr>
            </w:pPr>
            <w:r w:rsidRPr="00B0212A">
              <w:rPr>
                <w:rFonts w:ascii="Segoe UI" w:hAnsi="Segoe UI" w:eastAsia="Arial" w:cs="Segoe UI"/>
              </w:rPr>
              <w:t xml:space="preserve">Students will use criteria to evaluate appropriate management options, create a protocol for managing invasives, develop an appropriate planting plan and identify and describe factors to consider when developing management protocols. Plans will be presented to community partners with the hope of implementation of their management plan </w:t>
            </w:r>
            <w:r w:rsidRPr="00B0212A" w:rsidR="002A72F6">
              <w:rPr>
                <w:rFonts w:ascii="Segoe UI" w:hAnsi="Segoe UI" w:eastAsia="Arial" w:cs="Segoe UI"/>
              </w:rPr>
              <w:t>[</w:t>
            </w:r>
            <w:r w:rsidRPr="00B0212A">
              <w:rPr>
                <w:rFonts w:ascii="Segoe UI" w:hAnsi="Segoe UI" w:eastAsia="Arial" w:cs="Segoe UI"/>
              </w:rPr>
              <w:t>Implement Innovations</w:t>
            </w:r>
            <w:r w:rsidRPr="00B0212A" w:rsidR="002A72F6">
              <w:rPr>
                <w:rFonts w:ascii="Segoe UI" w:hAnsi="Segoe UI" w:eastAsia="Arial" w:cs="Segoe UI"/>
              </w:rPr>
              <w:t>]</w:t>
            </w:r>
            <w:r w:rsidRPr="00B0212A">
              <w:rPr>
                <w:rFonts w:ascii="Segoe UI" w:hAnsi="Segoe UI" w:eastAsia="Arial" w:cs="Segoe UI"/>
              </w:rPr>
              <w:t xml:space="preserve"> </w:t>
            </w:r>
            <w:r w:rsidRPr="00B0212A" w:rsidR="002A72F6">
              <w:rPr>
                <w:rFonts w:ascii="Segoe UI" w:hAnsi="Segoe UI" w:eastAsia="Arial" w:cs="Segoe UI"/>
                <w:b/>
                <w:bCs/>
              </w:rPr>
              <w:t>(</w:t>
            </w:r>
            <w:r w:rsidRPr="00B0212A">
              <w:rPr>
                <w:rFonts w:ascii="Segoe UI" w:hAnsi="Segoe UI" w:eastAsia="Arial" w:cs="Segoe UI"/>
                <w:b/>
                <w:bCs/>
              </w:rPr>
              <w:t>1.c.1</w:t>
            </w:r>
            <w:r w:rsidRPr="00B0212A" w:rsidR="002A72F6">
              <w:rPr>
                <w:rFonts w:ascii="Segoe UI" w:hAnsi="Segoe UI" w:eastAsia="Arial" w:cs="Segoe UI"/>
                <w:b/>
                <w:bCs/>
              </w:rPr>
              <w:t>)</w:t>
            </w:r>
            <w:r w:rsidRPr="00B0212A" w:rsidR="00AC54D5">
              <w:rPr>
                <w:rFonts w:ascii="Segoe UI" w:hAnsi="Segoe UI" w:eastAsia="Arial" w:cs="Segoe UI"/>
                <w:b/>
                <w:bCs/>
              </w:rPr>
              <w:t>.</w:t>
            </w:r>
          </w:p>
        </w:tc>
      </w:tr>
      <w:tr w:rsidRPr="00ED57AE" w:rsidR="00D66F36" w14:paraId="1D6CD24B"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51B16497"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3DCD5EE3"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72CC4E20" w14:textId="77777777">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Career Cluster Skills, and CRP</w:t>
            </w:r>
          </w:p>
        </w:tc>
        <w:tc>
          <w:tcPr>
            <w:tcW w:w="7510" w:type="dxa"/>
            <w:tcBorders>
              <w:bottom w:val="single" w:color="000000" w:sz="4" w:space="0"/>
            </w:tcBorders>
            <w:shd w:val="clear" w:color="auto" w:fill="auto"/>
          </w:tcPr>
          <w:p w:rsidRPr="00ED57AE" w:rsidR="00D66F36" w:rsidRDefault="00ED57AE" w14:paraId="22DE1B63"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rsidTr="00945447" w14:paraId="428CF4D3" w14:textId="77777777">
        <w:trPr>
          <w:trHeight w:val="269"/>
          <w:jc w:val="center"/>
        </w:trPr>
        <w:tc>
          <w:tcPr>
            <w:tcW w:w="15019" w:type="dxa"/>
            <w:gridSpan w:val="3"/>
            <w:tcBorders>
              <w:bottom w:val="single" w:color="000000" w:sz="4" w:space="0"/>
            </w:tcBorders>
            <w:shd w:val="clear" w:color="auto" w:fill="auto"/>
          </w:tcPr>
          <w:p w:rsidRPr="00ED57AE" w:rsidR="00D66F36" w:rsidRDefault="00B0212A" w14:paraId="0ABDED9B" w14:textId="458BD992">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AFNR: NRS</w:t>
            </w:r>
          </w:p>
          <w:p w:rsidRPr="00ED57AE" w:rsidR="00D66F36" w:rsidP="00F24D8C" w:rsidRDefault="00ED57AE" w14:paraId="3350FD32" w14:textId="357EF7B6">
            <w:pPr>
              <w:numPr>
                <w:ilvl w:val="0"/>
                <w:numId w:val="1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NRS.01.04. Apply ecological concepts and principles to aquatic natural resource systems</w:t>
            </w:r>
            <w:r w:rsidR="00AC54D5">
              <w:rPr>
                <w:rFonts w:ascii="Segoe UI" w:hAnsi="Segoe UI" w:eastAsia="Calibri" w:cs="Segoe UI"/>
                <w:color w:val="000000"/>
              </w:rPr>
              <w:t>.</w:t>
            </w:r>
            <w:r w:rsidRPr="00ED57AE">
              <w:rPr>
                <w:rFonts w:ascii="Segoe UI" w:hAnsi="Segoe UI" w:eastAsia="Calibri" w:cs="Segoe UI"/>
                <w:color w:val="000000"/>
              </w:rPr>
              <w:t>  </w:t>
            </w:r>
          </w:p>
          <w:p w:rsidRPr="00ED57AE" w:rsidR="00D66F36" w:rsidP="00F24D8C" w:rsidRDefault="00ED57AE" w14:paraId="450E2F3F" w14:textId="77777777">
            <w:pPr>
              <w:numPr>
                <w:ilvl w:val="0"/>
                <w:numId w:val="1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NRS.02.03. Analyze how modern perceptions of natural resource management, protection, enhancement, and improvement change and develop over time.  </w:t>
            </w:r>
          </w:p>
          <w:p w:rsidRPr="00ED57AE" w:rsidR="00D66F36" w:rsidP="00F24D8C" w:rsidRDefault="00ED57AE" w14:paraId="4C3753AF" w14:textId="77777777">
            <w:pPr>
              <w:numPr>
                <w:ilvl w:val="0"/>
                <w:numId w:val="1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NRS.04.01. Demonstrate natural resource protection, maintenance, enhancement, and improvement techniques.  </w:t>
            </w:r>
          </w:p>
          <w:p w:rsidRPr="00ED57AE" w:rsidR="00D66F36" w:rsidP="00F24D8C" w:rsidRDefault="00ED57AE" w14:paraId="01924B93" w14:textId="77777777">
            <w:pPr>
              <w:numPr>
                <w:ilvl w:val="0"/>
                <w:numId w:val="15"/>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NRS.04.03. Prevent or manage the introduction of ecologically harmful species in a particular region.  </w:t>
            </w:r>
          </w:p>
          <w:p w:rsidRPr="00ED57AE" w:rsidR="00D66F36" w:rsidRDefault="00ED57AE" w14:paraId="646A0890"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52D76510"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ANFR Cluster Skills </w:t>
            </w:r>
            <w:r w:rsidRPr="00ED57AE">
              <w:rPr>
                <w:rFonts w:ascii="Segoe UI" w:hAnsi="Segoe UI" w:eastAsia="Calibri" w:cs="Segoe UI"/>
                <w:color w:val="000000"/>
              </w:rPr>
              <w:t> </w:t>
            </w:r>
          </w:p>
          <w:p w:rsidRPr="00ED57AE" w:rsidR="00D66F36" w:rsidP="00F24D8C" w:rsidRDefault="00ED57AE" w14:paraId="2C4CF992" w14:textId="77777777">
            <w:pPr>
              <w:numPr>
                <w:ilvl w:val="0"/>
                <w:numId w:val="1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CS.05. Describe career opportunities and means to achieve those opportunities in each of the Agriculture, Food &amp; Natural Resources career pathways.  </w:t>
            </w:r>
          </w:p>
          <w:p w:rsidRPr="00ED57AE" w:rsidR="00D66F36" w:rsidRDefault="00ED57AE" w14:paraId="200F18F4"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B0212A" w14:paraId="7E3D03FB" w14:textId="2132CCF7">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CRP Strand</w:t>
            </w:r>
          </w:p>
          <w:p w:rsidRPr="00ED57AE" w:rsidR="00D66F36" w:rsidP="00F24D8C" w:rsidRDefault="00ED57AE" w14:paraId="05CEAEFF" w14:textId="77777777">
            <w:pPr>
              <w:numPr>
                <w:ilvl w:val="0"/>
                <w:numId w:val="1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CRP.02.01. Use strategic thinking to connect and apply academic learning, knowledge, and skills to solve problems in the workplace and community.  </w:t>
            </w:r>
          </w:p>
          <w:p w:rsidRPr="00ED57AE" w:rsidR="00D66F36" w:rsidP="00F24D8C" w:rsidRDefault="00ED57AE" w14:paraId="651C1505" w14:textId="77777777">
            <w:pPr>
              <w:numPr>
                <w:ilvl w:val="0"/>
                <w:numId w:val="1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CRP.04.03. Model active listening strategies when interacting with others in formal and informal settings.  </w:t>
            </w:r>
          </w:p>
          <w:p w:rsidRPr="00ED57AE" w:rsidR="00D66F36" w:rsidP="00F24D8C" w:rsidRDefault="00ED57AE" w14:paraId="015F5D5A" w14:textId="62F1C2FA">
            <w:pPr>
              <w:numPr>
                <w:ilvl w:val="0"/>
                <w:numId w:val="16"/>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CRP.09. Model integrity, ethical leadership, and effective management</w:t>
            </w:r>
            <w:r w:rsidR="00AC54D5">
              <w:rPr>
                <w:rFonts w:ascii="Segoe UI" w:hAnsi="Segoe UI" w:eastAsia="Calibri" w:cs="Segoe UI"/>
                <w:color w:val="000000"/>
              </w:rPr>
              <w:t>.</w:t>
            </w:r>
          </w:p>
        </w:tc>
      </w:tr>
      <w:tr w:rsidRPr="00ED57AE" w:rsidR="00D66F36" w14:paraId="7259BA39" w14:textId="77777777">
        <w:trPr>
          <w:trHeight w:val="206"/>
          <w:jc w:val="center"/>
        </w:trPr>
        <w:tc>
          <w:tcPr>
            <w:tcW w:w="15019" w:type="dxa"/>
            <w:gridSpan w:val="3"/>
            <w:shd w:val="clear" w:color="auto" w:fill="0D5761"/>
            <w:vAlign w:val="bottom"/>
          </w:tcPr>
          <w:p w:rsidRPr="00ED57AE" w:rsidR="00D66F36" w:rsidRDefault="00ED57AE" w14:paraId="34992629"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3B9D95E1" w14:textId="77777777">
        <w:trPr>
          <w:trHeight w:val="288"/>
          <w:jc w:val="center"/>
        </w:trPr>
        <w:tc>
          <w:tcPr>
            <w:tcW w:w="3775" w:type="dxa"/>
            <w:shd w:val="clear" w:color="auto" w:fill="auto"/>
            <w:vAlign w:val="center"/>
          </w:tcPr>
          <w:p w:rsidRPr="00ED57AE" w:rsidR="00D66F36" w:rsidRDefault="00187E51" w14:paraId="774A19E9" w14:textId="77777777">
            <w:pPr>
              <w:spacing w:after="0" w:line="240" w:lineRule="auto"/>
              <w:rPr>
                <w:rFonts w:ascii="Segoe UI" w:hAnsi="Segoe UI" w:cs="Segoe UI"/>
                <w:b/>
                <w:color w:val="000000"/>
              </w:rPr>
            </w:pPr>
            <w:hyperlink r:id="rId20">
              <w:r w:rsidRPr="00ED57AE" w:rsidR="00ED57AE">
                <w:rPr>
                  <w:rFonts w:ascii="Segoe UI" w:hAnsi="Segoe UI" w:cs="Segoe UI"/>
                  <w:b/>
                  <w:color w:val="0D5761"/>
                  <w:u w:val="single"/>
                </w:rPr>
                <w:t>Environment &amp; Sustainability</w:t>
              </w:r>
            </w:hyperlink>
          </w:p>
        </w:tc>
        <w:tc>
          <w:tcPr>
            <w:tcW w:w="11244" w:type="dxa"/>
            <w:gridSpan w:val="2"/>
            <w:shd w:val="clear" w:color="auto" w:fill="auto"/>
            <w:vAlign w:val="center"/>
          </w:tcPr>
          <w:p w:rsidRPr="00ED57AE" w:rsidR="00D66F36" w:rsidP="00476615" w:rsidRDefault="00ED57AE" w14:paraId="70D0ED90" w14:textId="77777777">
            <w:pPr>
              <w:rPr>
                <w:rFonts w:ascii="Segoe UI" w:hAnsi="Segoe UI" w:eastAsia="Calibri" w:cs="Segoe UI"/>
              </w:rPr>
            </w:pPr>
            <w:r w:rsidRPr="00ED57AE">
              <w:rPr>
                <w:rFonts w:ascii="Segoe UI" w:hAnsi="Segoe UI" w:eastAsia="Calibri" w:cs="Segoe UI"/>
              </w:rPr>
              <w:t xml:space="preserve">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Pr="00ED57AE" w:rsidR="00D66F36" w:rsidP="00476615" w:rsidRDefault="00ED57AE" w14:paraId="1A369923" w14:textId="77777777">
            <w:pPr>
              <w:rPr>
                <w:rFonts w:ascii="Segoe UI" w:hAnsi="Segoe UI" w:cs="Segoe UI"/>
                <w:color w:val="000000"/>
              </w:rPr>
            </w:pPr>
            <w:r w:rsidRPr="00ED57AE">
              <w:rPr>
                <w:rFonts w:ascii="Segoe UI" w:hAnsi="Segoe UI" w:eastAsia="Calibr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Pr="00ED57AE" w:rsidR="00D66F36" w:rsidTr="00AC54D5" w14:paraId="51AF8F4C" w14:textId="77777777">
        <w:trPr>
          <w:trHeight w:val="2510"/>
          <w:jc w:val="center"/>
        </w:trPr>
        <w:tc>
          <w:tcPr>
            <w:tcW w:w="3775" w:type="dxa"/>
            <w:tcBorders>
              <w:bottom w:val="single" w:color="000000" w:sz="4" w:space="0"/>
            </w:tcBorders>
            <w:shd w:val="clear" w:color="auto" w:fill="auto"/>
            <w:vAlign w:val="center"/>
          </w:tcPr>
          <w:p w:rsidRPr="00ED57AE" w:rsidR="00D66F36" w:rsidRDefault="00187E51" w14:paraId="278B9B20" w14:textId="77777777">
            <w:pPr>
              <w:spacing w:after="0" w:line="240" w:lineRule="auto"/>
              <w:rPr>
                <w:rFonts w:ascii="Segoe UI" w:hAnsi="Segoe UI" w:cs="Segoe UI"/>
                <w:b/>
                <w:color w:val="000000"/>
              </w:rPr>
            </w:pPr>
            <w:hyperlink r:id="rId21">
              <w:r w:rsidRPr="00ED57AE" w:rsidR="00ED57AE">
                <w:rPr>
                  <w:rFonts w:ascii="Segoe UI" w:hAnsi="Segoe UI" w:cs="Segoe UI"/>
                  <w:b/>
                  <w:color w:val="0D5761"/>
                  <w:u w:val="single"/>
                </w:rPr>
                <w:t>Science</w:t>
              </w:r>
            </w:hyperlink>
          </w:p>
        </w:tc>
        <w:tc>
          <w:tcPr>
            <w:tcW w:w="11244" w:type="dxa"/>
            <w:gridSpan w:val="2"/>
            <w:tcBorders>
              <w:bottom w:val="single" w:color="000000" w:sz="4" w:space="0"/>
            </w:tcBorders>
            <w:shd w:val="clear" w:color="auto" w:fill="auto"/>
            <w:vAlign w:val="center"/>
          </w:tcPr>
          <w:p w:rsidR="00E3241A" w:rsidP="00AC54D5" w:rsidRDefault="00ED57AE" w14:paraId="6B322683"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 xml:space="preserve">HS-LS207: Design, evaluate, and refine a solution for reducing the impact of human activities on the environment and biodiversity.  </w:t>
            </w:r>
          </w:p>
          <w:p w:rsidR="00E3241A" w:rsidP="00AC54D5" w:rsidRDefault="00ED57AE" w14:paraId="56FAE045"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 xml:space="preserve">HS-LS2-6:  Evaluate the claims, evidence, and reasoning that the complex interactions in ecosystems maintain relatively consistent numbers.   and types of organisms in stable conditions but changing conditions may result in a new ecosystem.  </w:t>
            </w:r>
          </w:p>
          <w:p w:rsidR="00E3241A" w:rsidP="00AC54D5" w:rsidRDefault="00ED57AE" w14:paraId="07AE1398" w14:textId="77777777">
            <w:pPr>
              <w:tabs>
                <w:tab w:val="left" w:pos="813"/>
              </w:tabs>
              <w:spacing w:after="0"/>
              <w:ind w:left="882" w:hanging="882"/>
              <w:rPr>
                <w:rFonts w:ascii="Segoe UI" w:hAnsi="Segoe UI" w:eastAsia="Calibri" w:cs="Segoe UI"/>
              </w:rPr>
            </w:pPr>
            <w:r w:rsidRPr="00ED57AE">
              <w:rPr>
                <w:rFonts w:ascii="Segoe UI" w:hAnsi="Segoe UI" w:eastAsia="Calibri" w:cs="Segoe UI"/>
              </w:rPr>
              <w:t xml:space="preserve">HS-LS4-5: Evaluate the evidence supporting claims that changes in environmental conditions may result in: (1) increases in the number of individuals of some species, (2) the emergence of new species over time, and (3) the extinction of other species.  </w:t>
            </w:r>
          </w:p>
          <w:p w:rsidRPr="00ED57AE" w:rsidR="00D66F36" w:rsidP="00E3241A" w:rsidRDefault="00ED57AE" w14:paraId="31CAF1EB" w14:textId="717A9B8B">
            <w:pPr>
              <w:tabs>
                <w:tab w:val="left" w:pos="813"/>
              </w:tabs>
              <w:ind w:left="882" w:hanging="882"/>
              <w:rPr>
                <w:rFonts w:ascii="Segoe UI" w:hAnsi="Segoe UI" w:cs="Segoe UI"/>
                <w:color w:val="000000"/>
              </w:rPr>
            </w:pPr>
            <w:r w:rsidRPr="00ED57AE">
              <w:rPr>
                <w:rFonts w:ascii="Segoe UI" w:hAnsi="Segoe UI" w:eastAsia="Calibri" w:cs="Segoe UI"/>
              </w:rPr>
              <w:t>HS-ESS3-4: Evaluate or refine a technological solution that reduces impacts of human activities on natural systems</w:t>
            </w:r>
            <w:r w:rsidR="00AC54D5">
              <w:rPr>
                <w:rFonts w:ascii="Segoe UI" w:hAnsi="Segoe UI" w:eastAsia="Calibri" w:cs="Segoe UI"/>
              </w:rPr>
              <w:t>.</w:t>
            </w:r>
          </w:p>
        </w:tc>
      </w:tr>
      <w:tr w:rsidRPr="00ED57AE" w:rsidR="00D66F36" w14:paraId="00652A4F"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57194906" w14:textId="77777777">
            <w:pPr>
              <w:spacing w:after="0" w:line="240" w:lineRule="auto"/>
              <w:rPr>
                <w:rFonts w:ascii="Segoe UI" w:hAnsi="Segoe UI" w:cs="Segoe UI"/>
                <w:b/>
                <w:color w:val="000000"/>
              </w:rPr>
            </w:pPr>
            <w:hyperlink r:id="rId22">
              <w:r w:rsidRPr="00ED57AE" w:rsidR="00ED57AE">
                <w:rPr>
                  <w:rFonts w:ascii="Segoe UI" w:hAnsi="Segoe UI" w:cs="Segoe UI"/>
                  <w:b/>
                  <w:color w:val="0D5761"/>
                  <w:u w:val="single"/>
                </w:rPr>
                <w:t>Social Studies</w:t>
              </w:r>
            </w:hyperlink>
          </w:p>
        </w:tc>
        <w:tc>
          <w:tcPr>
            <w:tcW w:w="11244" w:type="dxa"/>
            <w:gridSpan w:val="2"/>
            <w:tcBorders>
              <w:bottom w:val="single" w:color="000000" w:sz="4" w:space="0"/>
            </w:tcBorders>
            <w:shd w:val="clear" w:color="auto" w:fill="auto"/>
            <w:vAlign w:val="center"/>
          </w:tcPr>
          <w:p w:rsidR="00E3241A" w:rsidP="00AC54D5" w:rsidRDefault="00ED57AE" w14:paraId="7253CCEC"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G2.11-12.3 Evaluate the impact of human settlement activities on the environmental and cultural characteristics of specific places and regions.  </w:t>
            </w:r>
          </w:p>
          <w:p w:rsidR="00E3241A" w:rsidP="00AC54D5" w:rsidRDefault="00ED57AE" w14:paraId="7CA79892"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G2.9-10.2 Explain how humans modify the environment with technology.  </w:t>
            </w:r>
          </w:p>
          <w:p w:rsidR="00E3241A" w:rsidP="00AC54D5" w:rsidRDefault="00ED57AE" w14:paraId="28ADFD69"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G2.9-10.3 Explain that the environment is modified through agriculture, industry, settlement, lifestyles, and other forms of activity.   </w:t>
            </w:r>
          </w:p>
          <w:p w:rsidR="00E3241A" w:rsidP="00AC54D5" w:rsidRDefault="00ED57AE" w14:paraId="578518D5"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G2.9-10.4 Explain that humans cope with and adapt to environmental conditions.  </w:t>
            </w:r>
          </w:p>
          <w:p w:rsidR="00E3241A" w:rsidP="00AC54D5" w:rsidRDefault="00ED57AE" w14:paraId="052FD818"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G2.11-12.1 Evaluate human interaction with the environment in the United States in the past or present.  </w:t>
            </w:r>
          </w:p>
          <w:p w:rsidR="00E3241A" w:rsidP="00AC54D5" w:rsidRDefault="00ED57AE" w14:paraId="6653BAB9" w14:textId="77777777">
            <w:pPr>
              <w:tabs>
                <w:tab w:val="left" w:pos="813"/>
              </w:tabs>
              <w:spacing w:after="0"/>
              <w:ind w:left="882" w:hanging="882"/>
              <w:rPr>
                <w:rFonts w:ascii="Segoe UI" w:hAnsi="Segoe UI" w:eastAsia="Calibri" w:cs="Segoe UI"/>
                <w:color w:val="000000"/>
              </w:rPr>
            </w:pPr>
            <w:r w:rsidRPr="00ED57AE">
              <w:rPr>
                <w:rFonts w:ascii="Segoe UI" w:hAnsi="Segoe UI" w:eastAsia="Calibri" w:cs="Segoe UI"/>
                <w:color w:val="000000"/>
              </w:rPr>
              <w:t xml:space="preserve">G2.11-12.3 Evaluate the impact of human settlement activities on the environmental and cultural characteristics of specific places and regions.  </w:t>
            </w:r>
          </w:p>
          <w:p w:rsidRPr="00ED57AE" w:rsidR="00D66F36" w:rsidP="00E3241A" w:rsidRDefault="00ED57AE" w14:paraId="00135309" w14:textId="1781B6EF">
            <w:pPr>
              <w:tabs>
                <w:tab w:val="left" w:pos="813"/>
              </w:tabs>
              <w:ind w:left="882" w:hanging="882"/>
              <w:rPr>
                <w:rFonts w:ascii="Segoe UI" w:hAnsi="Segoe UI" w:cs="Segoe UI"/>
                <w:color w:val="000000"/>
              </w:rPr>
            </w:pPr>
            <w:r w:rsidRPr="00ED57AE">
              <w:rPr>
                <w:rFonts w:ascii="Segoe UI" w:hAnsi="Segoe UI" w:eastAsia="Calibri" w:cs="Segoe UI"/>
                <w:color w:val="000000"/>
              </w:rPr>
              <w:t>SSS3.9-12.6 Assess options for individual and collective action to address local, regional, or global problems by engaging in self-reflection, strategy identification, and complex causal reasoning.</w:t>
            </w:r>
          </w:p>
        </w:tc>
      </w:tr>
    </w:tbl>
    <w:p w:rsidRPr="00ED57AE" w:rsidR="00D66F36" w:rsidRDefault="00D66F36" w14:paraId="6C572045" w14:textId="77777777">
      <w:pPr>
        <w:rPr>
          <w:rFonts w:ascii="Segoe UI" w:hAnsi="Segoe UI" w:cs="Segoe UI"/>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775"/>
        <w:gridCol w:w="3734"/>
        <w:gridCol w:w="7510"/>
      </w:tblGrid>
      <w:tr w:rsidRPr="00ED57AE" w:rsidR="00D66F36" w14:paraId="282E55BC" w14:textId="77777777">
        <w:trPr>
          <w:trHeight w:val="215"/>
          <w:jc w:val="center"/>
        </w:trPr>
        <w:tc>
          <w:tcPr>
            <w:tcW w:w="15019" w:type="dxa"/>
            <w:gridSpan w:val="3"/>
            <w:shd w:val="clear" w:color="auto" w:fill="0D5761"/>
            <w:vAlign w:val="bottom"/>
          </w:tcPr>
          <w:p w:rsidRPr="00ED57AE" w:rsidR="00D66F36" w:rsidRDefault="00ED57AE" w14:paraId="657DDA58"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328F84CD" w14:textId="77777777">
        <w:trPr>
          <w:trHeight w:val="314"/>
          <w:jc w:val="center"/>
        </w:trPr>
        <w:tc>
          <w:tcPr>
            <w:tcW w:w="7509" w:type="dxa"/>
            <w:gridSpan w:val="2"/>
            <w:shd w:val="clear" w:color="auto" w:fill="auto"/>
          </w:tcPr>
          <w:p w:rsidRPr="00ED57AE" w:rsidR="00D66F36" w:rsidRDefault="00ED57AE" w14:paraId="149BD921" w14:textId="454FC8E5">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5</w:t>
            </w:r>
            <w:r w:rsidRPr="00ED57AE">
              <w:rPr>
                <w:rFonts w:ascii="Segoe UI" w:hAnsi="Segoe UI" w:cs="Segoe UI"/>
                <w:b/>
              </w:rPr>
              <w:t xml:space="preserve">: </w:t>
            </w:r>
            <w:r w:rsidRPr="00AC54D5">
              <w:rPr>
                <w:rFonts w:ascii="Segoe UI" w:hAnsi="Segoe UI" w:cs="Segoe UI"/>
                <w:b/>
                <w:bCs/>
              </w:rPr>
              <w:t>Restoration Ecology Laws and Agencies</w:t>
            </w:r>
          </w:p>
        </w:tc>
        <w:tc>
          <w:tcPr>
            <w:tcW w:w="7510" w:type="dxa"/>
            <w:shd w:val="clear" w:color="auto" w:fill="auto"/>
          </w:tcPr>
          <w:p w:rsidRPr="00ED57AE" w:rsidR="00D66F36" w:rsidRDefault="00ED57AE" w14:paraId="39E57392"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AC54D5">
              <w:rPr>
                <w:rFonts w:ascii="Segoe UI" w:hAnsi="Segoe UI" w:cs="Segoe UI"/>
                <w:b/>
                <w:bCs/>
                <w:color w:val="000000"/>
              </w:rPr>
              <w:t xml:space="preserve"> </w:t>
            </w:r>
            <w:r w:rsidRPr="00AC54D5">
              <w:rPr>
                <w:rFonts w:ascii="Segoe UI" w:hAnsi="Segoe UI" w:cs="Segoe UI"/>
                <w:b/>
                <w:bCs/>
              </w:rPr>
              <w:t>30</w:t>
            </w:r>
          </w:p>
        </w:tc>
      </w:tr>
      <w:tr w:rsidRPr="00ED57AE" w:rsidR="00D66F36" w14:paraId="085AB90A" w14:textId="77777777">
        <w:trPr>
          <w:trHeight w:val="386"/>
          <w:jc w:val="center"/>
        </w:trPr>
        <w:tc>
          <w:tcPr>
            <w:tcW w:w="15019" w:type="dxa"/>
            <w:gridSpan w:val="3"/>
            <w:shd w:val="clear" w:color="auto" w:fill="auto"/>
          </w:tcPr>
          <w:p w:rsidRPr="00326853" w:rsidR="00D66F36" w:rsidRDefault="00ED57AE" w14:paraId="13FDC546" w14:textId="35D66B1E">
            <w:pPr>
              <w:spacing w:before="40" w:after="40" w:line="240" w:lineRule="auto"/>
              <w:rPr>
                <w:rFonts w:ascii="Segoe UI" w:hAnsi="Segoe UI" w:cs="Segoe UI"/>
                <w:b/>
              </w:rPr>
            </w:pPr>
            <w:r w:rsidRPr="00ED57AE">
              <w:rPr>
                <w:rFonts w:ascii="Segoe UI" w:hAnsi="Segoe UI" w:cs="Segoe UI"/>
                <w:b/>
              </w:rPr>
              <w:t>Unit Summary:</w:t>
            </w:r>
            <w:r w:rsidR="00326853">
              <w:rPr>
                <w:rFonts w:ascii="Segoe UI" w:hAnsi="Segoe UI" w:cs="Segoe UI"/>
                <w:b/>
              </w:rPr>
              <w:t xml:space="preserve"> </w:t>
            </w:r>
            <w:r w:rsidRPr="00ED57AE">
              <w:rPr>
                <w:rFonts w:ascii="Segoe UI" w:hAnsi="Segoe UI" w:eastAsia="Calibri" w:cs="Segoe UI"/>
                <w:color w:val="000000"/>
                <w:highlight w:val="white"/>
              </w:rPr>
              <w:t>In this unit, students will research and analyze state, tribal, and national restoration ecology laws that are designed to protect natural areas resources while balancing economic considerations.</w:t>
            </w:r>
          </w:p>
          <w:p w:rsidRPr="00ED57AE" w:rsidR="00D66F36" w:rsidRDefault="00D66F36" w14:paraId="0985C4E8" w14:textId="77777777">
            <w:pPr>
              <w:spacing w:before="40" w:after="40" w:line="240" w:lineRule="auto"/>
              <w:rPr>
                <w:rFonts w:ascii="Segoe UI" w:hAnsi="Segoe UI" w:cs="Segoe UI"/>
                <w:b/>
              </w:rPr>
            </w:pPr>
          </w:p>
          <w:p w:rsidRPr="00ED57AE" w:rsidR="00D66F36" w:rsidRDefault="00ED57AE" w14:paraId="6BDFADC7"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Competencies:</w:t>
            </w:r>
            <w:r w:rsidRPr="00ED57AE">
              <w:rPr>
                <w:rFonts w:ascii="Segoe UI" w:hAnsi="Segoe UI" w:eastAsia="Calibri" w:cs="Segoe UI"/>
                <w:color w:val="000000"/>
              </w:rPr>
              <w:t> </w:t>
            </w:r>
          </w:p>
          <w:p w:rsidRPr="00ED57AE" w:rsidR="00D66F36" w:rsidP="00F24D8C" w:rsidRDefault="00ED57AE" w14:paraId="7F1A9FA7"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key components of Department of Ecology’s </w:t>
            </w:r>
            <w:hyperlink r:id="rId23">
              <w:r w:rsidRPr="00ED57AE">
                <w:rPr>
                  <w:rFonts w:ascii="Segoe UI" w:hAnsi="Segoe UI" w:eastAsia="Calibri" w:cs="Segoe UI"/>
                  <w:color w:val="0563C1"/>
                  <w:u w:val="single"/>
                </w:rPr>
                <w:t>State Environmental Policy Act</w:t>
              </w:r>
            </w:hyperlink>
            <w:r w:rsidRPr="00ED57AE">
              <w:rPr>
                <w:rFonts w:ascii="Segoe UI" w:hAnsi="Segoe UI" w:eastAsia="Calibri" w:cs="Segoe UI"/>
                <w:color w:val="000000"/>
              </w:rPr>
              <w:t xml:space="preserve"> (SEPA) Forestry Assessment Guidelines and </w:t>
            </w:r>
            <w:hyperlink r:id="rId24">
              <w:r w:rsidRPr="00ED57AE">
                <w:rPr>
                  <w:rFonts w:ascii="Segoe UI" w:hAnsi="Segoe UI" w:eastAsia="Calibri" w:cs="Segoe UI"/>
                  <w:color w:val="0563C1"/>
                  <w:u w:val="single"/>
                </w:rPr>
                <w:t>watershed restoration-fish habitat enhancements</w:t>
              </w:r>
            </w:hyperlink>
            <w:r w:rsidRPr="00ED57AE">
              <w:rPr>
                <w:rFonts w:ascii="Segoe UI" w:hAnsi="Segoe UI" w:eastAsia="Calibri" w:cs="Segoe UI"/>
                <w:color w:val="000000"/>
              </w:rPr>
              <w:t xml:space="preserve"> </w:t>
            </w:r>
            <w:hyperlink r:id="rId25">
              <w:r w:rsidRPr="00ED57AE">
                <w:rPr>
                  <w:rFonts w:ascii="Segoe UI" w:hAnsi="Segoe UI" w:eastAsia="Calibri" w:cs="Segoe UI"/>
                  <w:color w:val="0563C1"/>
                  <w:u w:val="single"/>
                </w:rPr>
                <w:t>RCW 43.21.030(2)(c)</w:t>
              </w:r>
            </w:hyperlink>
            <w:r w:rsidRPr="00ED57AE">
              <w:rPr>
                <w:rFonts w:ascii="Segoe UI" w:hAnsi="Segoe UI" w:eastAsia="Calibri" w:cs="Segoe UI"/>
                <w:color w:val="000000"/>
              </w:rPr>
              <w:t xml:space="preserve"> to create a management plan.  </w:t>
            </w:r>
          </w:p>
          <w:p w:rsidRPr="00ED57AE" w:rsidR="00D66F36" w:rsidP="00F24D8C" w:rsidRDefault="00ED57AE" w14:paraId="3B6BCD51"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the </w:t>
            </w:r>
            <w:hyperlink r:id="rId26">
              <w:r w:rsidRPr="00ED57AE">
                <w:rPr>
                  <w:rFonts w:ascii="Segoe UI" w:hAnsi="Segoe UI" w:eastAsia="Calibri" w:cs="Segoe UI"/>
                  <w:color w:val="0563C1"/>
                  <w:u w:val="single"/>
                </w:rPr>
                <w:t>fish habitat enhancement projects – permit and approval process</w:t>
              </w:r>
            </w:hyperlink>
            <w:r w:rsidRPr="00ED57AE">
              <w:rPr>
                <w:rFonts w:ascii="Segoe UI" w:hAnsi="Segoe UI" w:eastAsia="Calibri" w:cs="Segoe UI"/>
                <w:color w:val="000000"/>
              </w:rPr>
              <w:t xml:space="preserve"> to create a management plan.  </w:t>
            </w:r>
          </w:p>
          <w:p w:rsidRPr="00ED57AE" w:rsidR="00D66F36" w:rsidP="00F24D8C" w:rsidRDefault="00ED57AE" w14:paraId="31B07BD0"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key components of US Fish and Wildlife’s </w:t>
            </w:r>
            <w:hyperlink r:id="rId27">
              <w:r w:rsidRPr="00ED57AE">
                <w:rPr>
                  <w:rFonts w:ascii="Segoe UI" w:hAnsi="Segoe UI" w:eastAsia="Calibri" w:cs="Segoe UI"/>
                  <w:color w:val="0563C1"/>
                  <w:u w:val="single"/>
                </w:rPr>
                <w:t>Endangered Species Act</w:t>
              </w:r>
            </w:hyperlink>
            <w:r w:rsidRPr="00ED57AE">
              <w:rPr>
                <w:rFonts w:ascii="Segoe UI" w:hAnsi="Segoe UI" w:eastAsia="Calibri" w:cs="Segoe UI"/>
                <w:color w:val="000000"/>
              </w:rPr>
              <w:t xml:space="preserve"> (ESA and NEPA) create a management plan.  </w:t>
            </w:r>
          </w:p>
          <w:p w:rsidRPr="00ED57AE" w:rsidR="00D66F36" w:rsidP="00F24D8C" w:rsidRDefault="00ED57AE" w14:paraId="5A8A96CE"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Use wildlife data collected from the field to create a </w:t>
            </w:r>
            <w:hyperlink r:id="rId28">
              <w:r w:rsidRPr="00ED57AE">
                <w:rPr>
                  <w:rFonts w:ascii="Segoe UI" w:hAnsi="Segoe UI" w:eastAsia="Calibri" w:cs="Segoe UI"/>
                  <w:color w:val="0563C1"/>
                  <w:u w:val="single"/>
                </w:rPr>
                <w:t>habitat conservation plan</w:t>
              </w:r>
            </w:hyperlink>
            <w:r w:rsidRPr="00ED57AE">
              <w:rPr>
                <w:rFonts w:ascii="Segoe UI" w:hAnsi="Segoe UI" w:eastAsia="Calibri" w:cs="Segoe UI"/>
                <w:color w:val="000000"/>
              </w:rPr>
              <w:t xml:space="preserve"> (HCP).  </w:t>
            </w:r>
          </w:p>
          <w:p w:rsidRPr="00ED57AE" w:rsidR="00D66F36" w:rsidP="00F24D8C" w:rsidRDefault="00ED57AE" w14:paraId="11C8382D"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culturally significant resources important to local indigenous populations.   </w:t>
            </w:r>
          </w:p>
          <w:p w:rsidRPr="00ED57AE" w:rsidR="00D66F36" w:rsidP="00F24D8C" w:rsidRDefault="00ED57AE" w14:paraId="491FD9EF" w14:textId="77777777">
            <w:pPr>
              <w:numPr>
                <w:ilvl w:val="0"/>
                <w:numId w:val="3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legal land descriptions to describe property boundaries (ex: map school land boundaries).  </w:t>
            </w:r>
          </w:p>
          <w:p w:rsidRPr="00ED57AE" w:rsidR="00D66F36" w:rsidP="00F24D8C" w:rsidRDefault="00ED57AE" w14:paraId="65F87984" w14:textId="77777777">
            <w:pPr>
              <w:numPr>
                <w:ilvl w:val="0"/>
                <w:numId w:val="34"/>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Understand the permitting process as it relates to restoration ecology work. </w:t>
            </w:r>
          </w:p>
        </w:tc>
      </w:tr>
      <w:tr w:rsidRPr="00ED57AE" w:rsidR="00D66F36" w14:paraId="1A70D94C" w14:textId="77777777">
        <w:trPr>
          <w:trHeight w:val="386"/>
          <w:jc w:val="center"/>
        </w:trPr>
        <w:tc>
          <w:tcPr>
            <w:tcW w:w="15019" w:type="dxa"/>
            <w:gridSpan w:val="3"/>
            <w:shd w:val="clear" w:color="auto" w:fill="0D5761"/>
          </w:tcPr>
          <w:p w:rsidRPr="00ED57AE" w:rsidR="00D66F36" w:rsidRDefault="00ED57AE" w14:paraId="1B796052"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5B16D269" w14:textId="77777777">
        <w:trPr>
          <w:trHeight w:val="386"/>
          <w:jc w:val="center"/>
        </w:trPr>
        <w:tc>
          <w:tcPr>
            <w:tcW w:w="15019" w:type="dxa"/>
            <w:gridSpan w:val="3"/>
            <w:shd w:val="clear" w:color="auto" w:fill="auto"/>
          </w:tcPr>
          <w:p w:rsidR="008B50B1" w:rsidP="008B50B1" w:rsidRDefault="008B50B1" w14:paraId="01EA9857" w14:textId="77777777">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008B50B1" w:rsidP="008B50B1" w:rsidRDefault="008B50B1" w14:paraId="1FE2F575" w14:textId="77777777">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008C1B84" w:rsidP="00F24D8C" w:rsidRDefault="00ED57AE" w14:paraId="76E3020D"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Familiarity with listed permits as they apply to local restoration work that may include: </w:t>
            </w:r>
          </w:p>
          <w:p w:rsidRPr="008C1B84" w:rsidR="00D66F36" w:rsidP="00F24D8C" w:rsidRDefault="00ED57AE" w14:paraId="677E132E" w14:textId="13E94404">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8C1B84">
              <w:rPr>
                <w:rFonts w:ascii="Segoe UI" w:hAnsi="Segoe UI" w:eastAsia="Calibri" w:cs="Segoe UI"/>
                <w:color w:val="000000"/>
              </w:rPr>
              <w:t>National Environmental Protection Act (NEPA) </w:t>
            </w:r>
          </w:p>
          <w:p w:rsidRPr="00ED57AE" w:rsidR="00D66F36" w:rsidP="00F24D8C" w:rsidRDefault="00ED57AE" w14:paraId="6AB2B8A8" w14:textId="77777777">
            <w:pPr>
              <w:numPr>
                <w:ilvl w:val="1"/>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Washington Department of Fish and Wildlife (USFW) Hydraulic Project Approval (HPA) </w:t>
            </w:r>
          </w:p>
          <w:p w:rsidRPr="00ED57AE" w:rsidR="00D66F36" w:rsidP="00F24D8C" w:rsidRDefault="00ED57AE" w14:paraId="6562EE61" w14:textId="77777777">
            <w:pPr>
              <w:numPr>
                <w:ilvl w:val="1"/>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USFW Section 10 (endangered species) </w:t>
            </w:r>
          </w:p>
          <w:p w:rsidRPr="00ED57AE" w:rsidR="00D66F36" w:rsidP="00F24D8C" w:rsidRDefault="00ED57AE" w14:paraId="1F5FE7EA" w14:textId="77777777">
            <w:pPr>
              <w:numPr>
                <w:ilvl w:val="1"/>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National Pollutant Discharge Elimination (NPDES) </w:t>
            </w:r>
          </w:p>
          <w:p w:rsidRPr="00ED57AE" w:rsidR="00D66F36" w:rsidP="00F24D8C" w:rsidRDefault="00ED57AE" w14:paraId="3D50CC55" w14:textId="77777777">
            <w:pPr>
              <w:numPr>
                <w:ilvl w:val="1"/>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Washington Department of Natural Resources Forest Practices Application Review (FPA) </w:t>
            </w:r>
          </w:p>
          <w:p w:rsidRPr="00ED57AE" w:rsidR="00D66F36" w:rsidP="00F24D8C" w:rsidRDefault="00ED57AE" w14:paraId="5FBBA7ED" w14:textId="77777777">
            <w:pPr>
              <w:numPr>
                <w:ilvl w:val="1"/>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Clean Water Act Section 404 (permit for discharge into waters of the United States) </w:t>
            </w:r>
          </w:p>
          <w:p w:rsidRPr="00ED57AE" w:rsidR="00D66F36" w:rsidP="00F24D8C" w:rsidRDefault="00ED57AE" w14:paraId="3D262124"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culturally significant resources important to local indigenous populations.  </w:t>
            </w:r>
          </w:p>
          <w:p w:rsidRPr="00ED57AE" w:rsidR="00D66F36" w:rsidP="00F24D8C" w:rsidRDefault="00ED57AE" w14:paraId="7AD22715"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Research a public or private restoration ecology agency of interest. </w:t>
            </w:r>
          </w:p>
          <w:p w:rsidRPr="00ED57AE" w:rsidR="00D66F36" w:rsidP="00F24D8C" w:rsidRDefault="00ED57AE" w14:paraId="6B325BFE"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Interview a representative from a restoration ecology agency to learn about the organization’s objectives and strategies.  </w:t>
            </w:r>
          </w:p>
          <w:p w:rsidRPr="00ED57AE" w:rsidR="00D66F36" w:rsidP="00F24D8C" w:rsidRDefault="00ED57AE" w14:paraId="060019C9"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Develop and host a student-led town hall or presentation for the city council, tribal council or other decision-making body addressing a current issue using evidence from current restoration practices or tribal rules</w:t>
            </w:r>
            <w:r w:rsidRPr="00ED57AE">
              <w:rPr>
                <w:rFonts w:ascii="Segoe UI" w:hAnsi="Segoe UI" w:eastAsia="Calibri" w:cs="Segoe UI"/>
                <w:color w:val="000000"/>
                <w:u w:val="single"/>
              </w:rPr>
              <w:t>.</w:t>
            </w:r>
            <w:r w:rsidRPr="00ED57AE">
              <w:rPr>
                <w:rFonts w:ascii="Segoe UI" w:hAnsi="Segoe UI" w:eastAsia="Calibri" w:cs="Segoe UI"/>
                <w:color w:val="000000"/>
              </w:rPr>
              <w:t>  </w:t>
            </w:r>
          </w:p>
          <w:p w:rsidRPr="00ED57AE" w:rsidR="00D66F36" w:rsidP="00F24D8C" w:rsidRDefault="00ED57AE" w14:paraId="4CE9E6E5"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wildlife data collected from the field to create a habitat conservation plan (HCP).  </w:t>
            </w:r>
          </w:p>
          <w:p w:rsidRPr="00ED57AE" w:rsidR="00D66F36" w:rsidP="00F24D8C" w:rsidRDefault="00ED57AE" w14:paraId="444BC5D8" w14:textId="77777777">
            <w:pPr>
              <w:numPr>
                <w:ilvl w:val="0"/>
                <w:numId w:val="3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legal descriptions to describe property boundaries.  </w:t>
            </w:r>
          </w:p>
          <w:p w:rsidRPr="00ED57AE" w:rsidR="00D66F36" w:rsidRDefault="00ED57AE" w14:paraId="29F1C377"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Related to SAE: </w:t>
            </w:r>
          </w:p>
          <w:p w:rsidRPr="00ED57AE" w:rsidR="00D66F36" w:rsidP="00F24D8C" w:rsidRDefault="00ED57AE" w14:paraId="3AE47776" w14:textId="77777777">
            <w:pPr>
              <w:numPr>
                <w:ilvl w:val="0"/>
                <w:numId w:val="3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Map GIS data. </w:t>
            </w:r>
          </w:p>
          <w:p w:rsidRPr="00ED57AE" w:rsidR="00D66F36" w:rsidP="00F24D8C" w:rsidRDefault="00ED57AE" w14:paraId="69C7AB6D" w14:textId="77777777">
            <w:pPr>
              <w:numPr>
                <w:ilvl w:val="0"/>
                <w:numId w:val="3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Integrate mapped GIS data into the final report or presentation. </w:t>
            </w:r>
          </w:p>
          <w:p w:rsidRPr="00ED57AE" w:rsidR="00D66F36" w:rsidP="00F24D8C" w:rsidRDefault="00ED57AE" w14:paraId="2C087254" w14:textId="77777777">
            <w:pPr>
              <w:numPr>
                <w:ilvl w:val="0"/>
                <w:numId w:val="39"/>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Write a technical report that analyzes various agencies’ restoration ecology objectives and strategies in relation to a chosen site. </w:t>
            </w:r>
          </w:p>
        </w:tc>
      </w:tr>
      <w:tr w:rsidRPr="00ED57AE" w:rsidR="00D66F36" w14:paraId="579E61E2" w14:textId="77777777">
        <w:trPr>
          <w:trHeight w:val="386"/>
          <w:jc w:val="center"/>
        </w:trPr>
        <w:tc>
          <w:tcPr>
            <w:tcW w:w="15019" w:type="dxa"/>
            <w:gridSpan w:val="3"/>
            <w:shd w:val="clear" w:color="auto" w:fill="auto"/>
          </w:tcPr>
          <w:p w:rsidRPr="00ED57AE" w:rsidR="00D66F36" w:rsidRDefault="00ED57AE" w14:paraId="1592F471" w14:textId="77777777">
            <w:pPr>
              <w:spacing w:before="40" w:after="96" w:line="240" w:lineRule="auto"/>
              <w:rPr>
                <w:rFonts w:ascii="Segoe UI" w:hAnsi="Segoe UI" w:cs="Segoe UI"/>
                <w:b/>
                <w:color w:val="000000"/>
              </w:rPr>
            </w:pPr>
            <w:r w:rsidRPr="00ED57AE">
              <w:rPr>
                <w:rFonts w:ascii="Segoe UI" w:hAnsi="Segoe UI" w:cs="Segoe UI"/>
                <w:b/>
                <w:color w:val="000000"/>
              </w:rPr>
              <w:t>Leadership Alignment:</w:t>
            </w:r>
          </w:p>
          <w:p w:rsidRPr="00ED57AE" w:rsidR="00D66F36" w:rsidP="00476615" w:rsidRDefault="00ED57AE" w14:paraId="41B854EA" w14:textId="24EEB8A8">
            <w:pPr>
              <w:spacing w:line="240" w:lineRule="auto"/>
              <w:rPr>
                <w:rFonts w:ascii="Segoe UI" w:hAnsi="Segoe UI" w:eastAsia="Calibri" w:cs="Segoe UI"/>
                <w:color w:val="000000"/>
              </w:rPr>
            </w:pPr>
            <w:r w:rsidRPr="00ED57AE">
              <w:rPr>
                <w:rFonts w:ascii="Segoe UI" w:hAnsi="Segoe UI" w:eastAsia="Arial" w:cs="Segoe UI"/>
              </w:rPr>
              <w:t xml:space="preserve">Students will work in collaborative diverse teams to access and evaluate wildlife data, culturally significant resources, and relevant permits to </w:t>
            </w:r>
            <w:r w:rsidRPr="00ED57AE" w:rsidR="00326853">
              <w:rPr>
                <w:rFonts w:ascii="Segoe UI" w:hAnsi="Segoe UI" w:eastAsia="Arial" w:cs="Segoe UI"/>
              </w:rPr>
              <w:t>create management</w:t>
            </w:r>
            <w:r w:rsidRPr="00ED57AE">
              <w:rPr>
                <w:rFonts w:ascii="Segoe UI" w:hAnsi="Segoe UI" w:eastAsia="Arial" w:cs="Segoe UI"/>
              </w:rPr>
              <w:t xml:space="preserve"> and habitat conservation plans for a restoration plan.</w:t>
            </w:r>
          </w:p>
        </w:tc>
      </w:tr>
      <w:tr w:rsidRPr="00ED57AE" w:rsidR="00D66F36" w14:paraId="04613B2C"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721E02E0"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57D2B915"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2127BAC3" w14:textId="77777777">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w:t>
            </w:r>
          </w:p>
        </w:tc>
        <w:tc>
          <w:tcPr>
            <w:tcW w:w="7510" w:type="dxa"/>
            <w:tcBorders>
              <w:bottom w:val="single" w:color="000000" w:sz="4" w:space="0"/>
            </w:tcBorders>
            <w:shd w:val="clear" w:color="auto" w:fill="auto"/>
          </w:tcPr>
          <w:p w:rsidRPr="00ED57AE" w:rsidR="00D66F36" w:rsidRDefault="00ED57AE" w14:paraId="0C349206"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193D7A69" w14:textId="77777777">
        <w:trPr>
          <w:trHeight w:val="1439"/>
          <w:jc w:val="center"/>
        </w:trPr>
        <w:tc>
          <w:tcPr>
            <w:tcW w:w="15019" w:type="dxa"/>
            <w:gridSpan w:val="3"/>
            <w:tcBorders>
              <w:bottom w:val="single" w:color="000000" w:sz="4" w:space="0"/>
            </w:tcBorders>
            <w:shd w:val="clear" w:color="auto" w:fill="auto"/>
          </w:tcPr>
          <w:p w:rsidRPr="003D165D" w:rsidR="00791F51" w:rsidRDefault="00791F51" w14:paraId="691821D1" w14:textId="77777777">
            <w:pPr>
              <w:pBdr>
                <w:top w:val="nil"/>
                <w:left w:val="nil"/>
                <w:bottom w:val="nil"/>
                <w:right w:val="nil"/>
                <w:between w:val="nil"/>
              </w:pBdr>
              <w:spacing w:after="0" w:line="240" w:lineRule="auto"/>
              <w:rPr>
                <w:rFonts w:ascii="Segoe UI" w:hAnsi="Segoe UI" w:eastAsia="Calibri" w:cs="Segoe UI"/>
                <w:b/>
                <w:bCs/>
                <w:color w:val="000000"/>
              </w:rPr>
            </w:pPr>
            <w:r w:rsidRPr="003D165D">
              <w:rPr>
                <w:rFonts w:ascii="Segoe UI" w:hAnsi="Segoe UI" w:eastAsia="Calibri" w:cs="Segoe UI"/>
                <w:b/>
                <w:bCs/>
                <w:color w:val="000000"/>
              </w:rPr>
              <w:t>AFNR: NRS</w:t>
            </w:r>
          </w:p>
          <w:p w:rsidRPr="00791F51" w:rsidR="00D66F36" w:rsidP="00F24D8C" w:rsidRDefault="00ED57AE" w14:paraId="4A1350B7" w14:textId="0B94DE12">
            <w:pPr>
              <w:pStyle w:val="ListParagraph"/>
              <w:numPr>
                <w:ilvl w:val="0"/>
                <w:numId w:val="46"/>
              </w:numPr>
              <w:pBdr>
                <w:top w:val="nil"/>
                <w:left w:val="nil"/>
                <w:bottom w:val="nil"/>
                <w:right w:val="nil"/>
                <w:between w:val="nil"/>
              </w:pBdr>
              <w:spacing w:after="0" w:line="240" w:lineRule="auto"/>
              <w:rPr>
                <w:rFonts w:ascii="Segoe UI" w:hAnsi="Segoe UI" w:eastAsia="Calibri" w:cs="Segoe UI"/>
                <w:color w:val="000000"/>
              </w:rPr>
            </w:pPr>
            <w:r w:rsidRPr="00791F51">
              <w:rPr>
                <w:rFonts w:ascii="Segoe UI" w:hAnsi="Segoe UI" w:eastAsia="Calibri" w:cs="Segoe UI"/>
                <w:color w:val="000000"/>
              </w:rPr>
              <w:t xml:space="preserve">NRS.02.01. Examine and interpret the purpose, enforcement, impact and effectiveness of laws and agencies related to natural resource management, protection, </w:t>
            </w:r>
            <w:proofErr w:type="gramStart"/>
            <w:r w:rsidRPr="00791F51">
              <w:rPr>
                <w:rFonts w:ascii="Segoe UI" w:hAnsi="Segoe UI" w:eastAsia="Calibri" w:cs="Segoe UI"/>
                <w:color w:val="000000"/>
              </w:rPr>
              <w:t>enhancement</w:t>
            </w:r>
            <w:proofErr w:type="gramEnd"/>
            <w:r w:rsidRPr="00791F51">
              <w:rPr>
                <w:rFonts w:ascii="Segoe UI" w:hAnsi="Segoe UI" w:eastAsia="Calibri" w:cs="Segoe UI"/>
                <w:color w:val="000000"/>
              </w:rPr>
              <w:t xml:space="preserve"> and improvement (e.g., water regulations, game laws, historic preservation laws, environmental policy, etc.).  </w:t>
            </w:r>
          </w:p>
          <w:p w:rsidRPr="00ED57AE" w:rsidR="00D66F36" w:rsidP="00F24D8C" w:rsidRDefault="00ED57AE" w14:paraId="620C6082" w14:textId="77777777">
            <w:pPr>
              <w:numPr>
                <w:ilvl w:val="0"/>
                <w:numId w:val="48"/>
              </w:numPr>
              <w:pBdr>
                <w:top w:val="nil"/>
                <w:left w:val="nil"/>
                <w:bottom w:val="nil"/>
                <w:right w:val="nil"/>
                <w:between w:val="nil"/>
              </w:pBdr>
              <w:spacing w:after="0" w:line="240" w:lineRule="auto"/>
              <w:ind w:left="1045" w:hanging="3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01.a.</w:t>
            </w:r>
            <w:proofErr w:type="gramEnd"/>
            <w:r w:rsidRPr="00ED57AE">
              <w:rPr>
                <w:rFonts w:ascii="Segoe UI" w:hAnsi="Segoe UI" w:eastAsia="Calibri" w:cs="Segoe UI"/>
                <w:color w:val="000000"/>
              </w:rPr>
              <w:t xml:space="preserve"> Distinguish between the types of laws associated with natural resources systems.   </w:t>
            </w:r>
          </w:p>
          <w:p w:rsidRPr="00ED57AE" w:rsidR="00D66F36" w:rsidP="00F24D8C" w:rsidRDefault="00ED57AE" w14:paraId="0FDF47E0" w14:textId="77777777">
            <w:pPr>
              <w:numPr>
                <w:ilvl w:val="0"/>
                <w:numId w:val="48"/>
              </w:numPr>
              <w:pBdr>
                <w:top w:val="nil"/>
                <w:left w:val="nil"/>
                <w:bottom w:val="nil"/>
                <w:right w:val="nil"/>
                <w:between w:val="nil"/>
              </w:pBdr>
              <w:spacing w:after="0" w:line="240" w:lineRule="auto"/>
              <w:ind w:left="1045" w:hanging="3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Analyze the structure of laws associated with natural resources systems.   </w:t>
            </w:r>
          </w:p>
          <w:p w:rsidRPr="00ED57AE" w:rsidR="00D66F36" w:rsidP="00F24D8C" w:rsidRDefault="00ED57AE" w14:paraId="03D51E64" w14:textId="77777777">
            <w:pPr>
              <w:numPr>
                <w:ilvl w:val="0"/>
                <w:numId w:val="48"/>
              </w:numPr>
              <w:pBdr>
                <w:top w:val="nil"/>
                <w:left w:val="nil"/>
                <w:bottom w:val="nil"/>
                <w:right w:val="nil"/>
                <w:between w:val="nil"/>
              </w:pBdr>
              <w:spacing w:after="0" w:line="240" w:lineRule="auto"/>
              <w:ind w:left="1405" w:hanging="39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xml:space="preserve"> Evaluate the impact of laws associated with natural resources systems (e.g., mitigation, water regulations, carbon emissions, game limits, invasive species, etc.).   </w:t>
            </w:r>
          </w:p>
          <w:p w:rsidRPr="00ED57AE" w:rsidR="00D66F36" w:rsidP="00F24D8C" w:rsidRDefault="00ED57AE" w14:paraId="21FB96C8" w14:textId="77777777">
            <w:pPr>
              <w:numPr>
                <w:ilvl w:val="0"/>
                <w:numId w:val="48"/>
              </w:numPr>
              <w:pBdr>
                <w:top w:val="nil"/>
                <w:left w:val="nil"/>
                <w:bottom w:val="nil"/>
                <w:right w:val="nil"/>
                <w:between w:val="nil"/>
              </w:pBdr>
              <w:spacing w:after="0" w:line="240" w:lineRule="auto"/>
              <w:ind w:left="1045" w:hanging="3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02.a.</w:t>
            </w:r>
            <w:proofErr w:type="gramEnd"/>
            <w:r w:rsidRPr="00ED57AE">
              <w:rPr>
                <w:rFonts w:ascii="Segoe UI" w:hAnsi="Segoe UI" w:eastAsia="Calibri" w:cs="Segoe UI"/>
                <w:color w:val="000000"/>
              </w:rPr>
              <w:t xml:space="preserve"> Distinguish between the types of agencies associated with natural resources systems.   </w:t>
            </w:r>
          </w:p>
          <w:p w:rsidRPr="00ED57AE" w:rsidR="00D66F36" w:rsidP="00F24D8C" w:rsidRDefault="00ED57AE" w14:paraId="4BD42FD3" w14:textId="77777777">
            <w:pPr>
              <w:numPr>
                <w:ilvl w:val="0"/>
                <w:numId w:val="48"/>
              </w:numPr>
              <w:pBdr>
                <w:top w:val="nil"/>
                <w:left w:val="nil"/>
                <w:bottom w:val="nil"/>
                <w:right w:val="nil"/>
                <w:between w:val="nil"/>
              </w:pBdr>
              <w:spacing w:after="0" w:line="240" w:lineRule="auto"/>
              <w:ind w:left="1045" w:hanging="3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02.b.</w:t>
            </w:r>
            <w:proofErr w:type="gramEnd"/>
            <w:r w:rsidRPr="00ED57AE">
              <w:rPr>
                <w:rFonts w:ascii="Segoe UI" w:hAnsi="Segoe UI" w:eastAsia="Calibri" w:cs="Segoe UI"/>
                <w:color w:val="000000"/>
              </w:rPr>
              <w:t xml:space="preserve"> Analyze the specific purpose of agencies associated with natural resources systems.   </w:t>
            </w:r>
          </w:p>
          <w:p w:rsidR="00B763A2" w:rsidP="00F24D8C" w:rsidRDefault="00ED57AE" w14:paraId="2BE0CAAA" w14:textId="77777777">
            <w:pPr>
              <w:numPr>
                <w:ilvl w:val="0"/>
                <w:numId w:val="48"/>
              </w:numPr>
              <w:pBdr>
                <w:top w:val="nil"/>
                <w:left w:val="nil"/>
                <w:bottom w:val="nil"/>
                <w:right w:val="nil"/>
                <w:between w:val="nil"/>
              </w:pBdr>
              <w:spacing w:after="0" w:line="240" w:lineRule="auto"/>
              <w:ind w:left="1405" w:hanging="395"/>
              <w:rPr>
                <w:rFonts w:ascii="Segoe UI" w:hAnsi="Segoe UI" w:eastAsia="Calibri" w:cs="Segoe UI"/>
                <w:color w:val="000000"/>
              </w:rPr>
            </w:pPr>
            <w:r w:rsidRPr="00ED57AE">
              <w:rPr>
                <w:rFonts w:ascii="Segoe UI" w:hAnsi="Segoe UI" w:eastAsia="Calibri" w:cs="Segoe UI"/>
                <w:color w:val="000000"/>
              </w:rPr>
              <w:t>NRS.02.01.</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Evaluate the impact and effectiveness of agencies associated with natural resources systems (e.g., regulation of consumption, prevention of damage to natural resources systems, management of ecological interactions, etc.).   </w:t>
            </w:r>
          </w:p>
          <w:p w:rsidR="0023632B" w:rsidP="00F24D8C" w:rsidRDefault="00ED57AE" w14:paraId="6A70A14F" w14:textId="77777777">
            <w:pPr>
              <w:pStyle w:val="ListParagraph"/>
              <w:numPr>
                <w:ilvl w:val="0"/>
                <w:numId w:val="47"/>
              </w:numPr>
              <w:pBdr>
                <w:top w:val="nil"/>
                <w:left w:val="nil"/>
                <w:bottom w:val="nil"/>
                <w:right w:val="nil"/>
                <w:between w:val="nil"/>
              </w:pBdr>
              <w:spacing w:after="0" w:line="240" w:lineRule="auto"/>
              <w:ind w:left="595"/>
              <w:rPr>
                <w:rFonts w:ascii="Segoe UI" w:hAnsi="Segoe UI" w:eastAsia="Calibri" w:cs="Segoe UI"/>
                <w:color w:val="000000"/>
              </w:rPr>
            </w:pPr>
            <w:r w:rsidRPr="00B763A2">
              <w:rPr>
                <w:rFonts w:ascii="Segoe UI" w:hAnsi="Segoe UI" w:eastAsia="Calibri" w:cs="Segoe UI"/>
                <w:color w:val="000000"/>
              </w:rPr>
              <w:t>NRS.02.04. Examine and explain how economics affects the use of natural resources</w:t>
            </w:r>
            <w:r w:rsidRPr="00B763A2" w:rsidR="00791F51">
              <w:rPr>
                <w:rFonts w:ascii="Segoe UI" w:hAnsi="Segoe UI" w:eastAsia="Calibri" w:cs="Segoe UI"/>
                <w:color w:val="000000"/>
              </w:rPr>
              <w:t>.</w:t>
            </w:r>
            <w:r w:rsidRPr="00B763A2">
              <w:rPr>
                <w:rFonts w:ascii="Segoe UI" w:hAnsi="Segoe UI" w:eastAsia="Calibri" w:cs="Segoe UI"/>
                <w:color w:val="000000"/>
              </w:rPr>
              <w:t>  </w:t>
            </w:r>
          </w:p>
          <w:p w:rsidRPr="0023632B" w:rsidR="00D66F36" w:rsidP="00F24D8C" w:rsidRDefault="00ED57AE" w14:paraId="5EEA6DAC" w14:textId="1DA8A939">
            <w:pPr>
              <w:pStyle w:val="ListParagraph"/>
              <w:numPr>
                <w:ilvl w:val="1"/>
                <w:numId w:val="47"/>
              </w:numPr>
              <w:pBdr>
                <w:top w:val="nil"/>
                <w:left w:val="nil"/>
                <w:bottom w:val="nil"/>
                <w:right w:val="nil"/>
                <w:between w:val="nil"/>
              </w:pBdr>
              <w:spacing w:after="0" w:line="240" w:lineRule="auto"/>
              <w:ind w:left="1135" w:hanging="90"/>
              <w:rPr>
                <w:rFonts w:ascii="Segoe UI" w:hAnsi="Segoe UI" w:eastAsia="Calibri" w:cs="Segoe UI"/>
                <w:color w:val="000000"/>
              </w:rPr>
            </w:pPr>
            <w:r w:rsidRPr="0023632B">
              <w:rPr>
                <w:rFonts w:ascii="Segoe UI" w:hAnsi="Segoe UI" w:eastAsia="Calibri" w:cs="Segoe UI"/>
                <w:color w:val="000000"/>
              </w:rPr>
              <w:t>NRS.02.04.</w:t>
            </w:r>
            <w:proofErr w:type="gramStart"/>
            <w:r w:rsidRPr="0023632B">
              <w:rPr>
                <w:rFonts w:ascii="Segoe UI" w:hAnsi="Segoe UI" w:eastAsia="Calibri" w:cs="Segoe UI"/>
                <w:color w:val="000000"/>
              </w:rPr>
              <w:t>01.a.</w:t>
            </w:r>
            <w:proofErr w:type="gramEnd"/>
            <w:r w:rsidRPr="0023632B">
              <w:rPr>
                <w:rFonts w:ascii="Segoe UI" w:hAnsi="Segoe UI" w:eastAsia="Calibri" w:cs="Segoe UI"/>
                <w:color w:val="000000"/>
              </w:rPr>
              <w:t xml:space="preserve"> Compare and contrast how the economic value of a natural resource affects its availability.  </w:t>
            </w:r>
          </w:p>
          <w:p w:rsidRPr="00ED57AE" w:rsidR="00D66F36" w:rsidP="00F24D8C" w:rsidRDefault="00ED57AE" w14:paraId="627E527F" w14:textId="77777777">
            <w:pPr>
              <w:numPr>
                <w:ilvl w:val="0"/>
                <w:numId w:val="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NRS.02.04.</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Assess whether economic value increases or decreases the conservation, protection, improvement and enhancement of natural resources.  </w:t>
            </w:r>
          </w:p>
          <w:p w:rsidRPr="00ED57AE" w:rsidR="00D66F36" w:rsidP="00F24D8C" w:rsidRDefault="00ED57AE" w14:paraId="232FCB5F" w14:textId="77777777">
            <w:pPr>
              <w:numPr>
                <w:ilvl w:val="0"/>
                <w:numId w:val="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NRS.02.04.</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xml:space="preserve"> Devise a plan to improve the conservation, protection, improvement and enhancement of natural resources based on economic value and practices.  </w:t>
            </w:r>
          </w:p>
          <w:p w:rsidRPr="00ED57AE" w:rsidR="00D66F36" w:rsidP="00F24D8C" w:rsidRDefault="00ED57AE" w14:paraId="7B99D14D" w14:textId="77777777">
            <w:pPr>
              <w:numPr>
                <w:ilvl w:val="0"/>
                <w:numId w:val="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NRS.02.04.</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Anticipate and predict how changes to the availability of natural resources because of human activity may impact a local, state and national economy.  </w:t>
            </w:r>
          </w:p>
          <w:p w:rsidRPr="00ED57AE" w:rsidR="00D66F36" w:rsidRDefault="00ED57AE" w14:paraId="56FF765A"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 Develop plans to ensure sustainable production and processing of natural resources.  </w:t>
            </w:r>
          </w:p>
          <w:p w:rsidRPr="00ED57AE" w:rsidR="00D66F36" w:rsidP="00F24D8C" w:rsidRDefault="00ED57AE" w14:paraId="216C2C72" w14:textId="77777777">
            <w:pPr>
              <w:numPr>
                <w:ilvl w:val="0"/>
                <w:numId w:val="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NRS.03.02. Demonstrate cartographic skills, </w:t>
            </w:r>
            <w:proofErr w:type="gramStart"/>
            <w:r w:rsidRPr="00ED57AE">
              <w:rPr>
                <w:rFonts w:ascii="Segoe UI" w:hAnsi="Segoe UI" w:eastAsia="Calibri" w:cs="Segoe UI"/>
                <w:color w:val="000000"/>
              </w:rPr>
              <w:t>tools</w:t>
            </w:r>
            <w:proofErr w:type="gramEnd"/>
            <w:r w:rsidRPr="00ED57AE">
              <w:rPr>
                <w:rFonts w:ascii="Segoe UI" w:hAnsi="Segoe UI" w:eastAsia="Calibri" w:cs="Segoe UI"/>
                <w:color w:val="000000"/>
              </w:rPr>
              <w:t xml:space="preserve"> and technologies to aid in developing, implementing and evaluating natural resource management plans.  </w:t>
            </w:r>
          </w:p>
          <w:p w:rsidRPr="00ED57AE" w:rsidR="00D66F36" w:rsidP="00F24D8C" w:rsidRDefault="00ED57AE" w14:paraId="4DF1CB68" w14:textId="77777777">
            <w:pPr>
              <w:numPr>
                <w:ilvl w:val="1"/>
                <w:numId w:val="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NRS.03.02.</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Use GIS data for a given area to devise a management plan for the management, conservation, improvement, and enhancement of its natural resources. </w:t>
            </w:r>
          </w:p>
          <w:p w:rsidRPr="00ED57AE" w:rsidR="00D66F36" w:rsidP="003D165D" w:rsidRDefault="00ED57AE" w14:paraId="5015453F" w14:textId="77777777">
            <w:pPr>
              <w:pBdr>
                <w:top w:val="nil"/>
                <w:left w:val="nil"/>
                <w:bottom w:val="nil"/>
                <w:right w:val="nil"/>
                <w:between w:val="nil"/>
              </w:pBdr>
              <w:spacing w:after="0" w:line="240" w:lineRule="auto"/>
              <w:ind w:left="720"/>
              <w:rPr>
                <w:rFonts w:ascii="Segoe UI" w:hAnsi="Segoe UI" w:eastAsia="Calibri" w:cs="Segoe UI"/>
                <w:color w:val="000000"/>
              </w:rPr>
            </w:pPr>
            <w:r w:rsidRPr="00ED57AE">
              <w:rPr>
                <w:rFonts w:ascii="Segoe UI" w:hAnsi="Segoe UI" w:eastAsia="Calibri" w:cs="Segoe UI"/>
                <w:color w:val="000000"/>
              </w:rPr>
              <w:t>NRS.04. Demonstrate responsible management procedures and techniques to protect, maintain, enhance, and improve natural resources.  </w:t>
            </w:r>
          </w:p>
          <w:p w:rsidRPr="00ED57AE" w:rsidR="00D66F36" w:rsidP="00F24D8C" w:rsidRDefault="00ED57AE" w14:paraId="5B0E7460" w14:textId="77777777">
            <w:pPr>
              <w:numPr>
                <w:ilvl w:val="0"/>
                <w:numId w:val="5"/>
              </w:numPr>
              <w:pBdr>
                <w:top w:val="nil"/>
                <w:left w:val="nil"/>
                <w:bottom w:val="nil"/>
                <w:right w:val="nil"/>
                <w:between w:val="nil"/>
              </w:pBdr>
              <w:spacing w:after="0" w:line="240" w:lineRule="auto"/>
              <w:ind w:left="1080" w:firstLine="0"/>
              <w:rPr>
                <w:rFonts w:ascii="Segoe UI" w:hAnsi="Segoe UI" w:eastAsia="Calibri" w:cs="Segoe UI"/>
                <w:color w:val="000000"/>
              </w:rPr>
            </w:pPr>
            <w:r w:rsidRPr="00ED57AE">
              <w:rPr>
                <w:rFonts w:ascii="Segoe UI" w:hAnsi="Segoe UI" w:eastAsia="Calibri" w:cs="Segoe UI"/>
                <w:color w:val="000000"/>
              </w:rPr>
              <w:t xml:space="preserve">NRS.04.01. Demonstrate natural resource protection, maintenance, </w:t>
            </w:r>
            <w:proofErr w:type="gramStart"/>
            <w:r w:rsidRPr="00ED57AE">
              <w:rPr>
                <w:rFonts w:ascii="Segoe UI" w:hAnsi="Segoe UI" w:eastAsia="Calibri" w:cs="Segoe UI"/>
                <w:color w:val="000000"/>
              </w:rPr>
              <w:t>enhancement</w:t>
            </w:r>
            <w:proofErr w:type="gramEnd"/>
            <w:r w:rsidRPr="00ED57AE">
              <w:rPr>
                <w:rFonts w:ascii="Segoe UI" w:hAnsi="Segoe UI" w:eastAsia="Calibri" w:cs="Segoe UI"/>
                <w:color w:val="000000"/>
              </w:rPr>
              <w:t xml:space="preserve"> and improvement techniques.   </w:t>
            </w:r>
          </w:p>
          <w:p w:rsidRPr="00ED57AE" w:rsidR="00D66F36" w:rsidP="00F24D8C" w:rsidRDefault="00ED57AE" w14:paraId="549375B1"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01.a.</w:t>
            </w:r>
            <w:proofErr w:type="gramEnd"/>
            <w:r w:rsidRPr="00ED57AE">
              <w:rPr>
                <w:rFonts w:ascii="Segoe UI" w:hAnsi="Segoe UI" w:eastAsia="Calibri" w:cs="Segoe UI"/>
                <w:color w:val="000000"/>
              </w:rPr>
              <w:t xml:space="preserve"> Identify and categorize different kinds of streams.   </w:t>
            </w:r>
          </w:p>
          <w:p w:rsidRPr="00ED57AE" w:rsidR="00D66F36" w:rsidP="00F24D8C" w:rsidRDefault="00ED57AE" w14:paraId="3816F9F1"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Assess and explain indicators of the biological health of a stream.   </w:t>
            </w:r>
          </w:p>
          <w:p w:rsidRPr="00ED57AE" w:rsidR="00D66F36" w:rsidP="00F24D8C" w:rsidRDefault="00ED57AE" w14:paraId="647F68F1"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xml:space="preserve"> Create an enhancement plan for a stream.   </w:t>
            </w:r>
          </w:p>
          <w:p w:rsidRPr="00ED57AE" w:rsidR="00D66F36" w:rsidP="00F24D8C" w:rsidRDefault="00ED57AE" w14:paraId="06E9CFF4"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02.a.</w:t>
            </w:r>
            <w:proofErr w:type="gramEnd"/>
            <w:r w:rsidRPr="00ED57AE">
              <w:rPr>
                <w:rFonts w:ascii="Segoe UI" w:hAnsi="Segoe UI" w:eastAsia="Calibri" w:cs="Segoe UI"/>
                <w:color w:val="000000"/>
              </w:rPr>
              <w:t xml:space="preserve"> Identify and categorize characteristics of a healthy forest.   </w:t>
            </w:r>
          </w:p>
          <w:p w:rsidRPr="00ED57AE" w:rsidR="00D66F36" w:rsidP="00F24D8C" w:rsidRDefault="00ED57AE" w14:paraId="52DB746B"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02.b.</w:t>
            </w:r>
            <w:proofErr w:type="gramEnd"/>
            <w:r w:rsidRPr="00ED57AE">
              <w:rPr>
                <w:rFonts w:ascii="Segoe UI" w:hAnsi="Segoe UI" w:eastAsia="Calibri" w:cs="Segoe UI"/>
                <w:color w:val="000000"/>
              </w:rPr>
              <w:t xml:space="preserve"> Assess and apply the methods used to improve a forest stand.   </w:t>
            </w:r>
          </w:p>
          <w:p w:rsidRPr="00ED57AE" w:rsidR="00D66F36" w:rsidP="00F24D8C" w:rsidRDefault="00ED57AE" w14:paraId="480E103A"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Create a timber stand improvement plan for a forest.   </w:t>
            </w:r>
          </w:p>
          <w:p w:rsidRPr="00ED57AE" w:rsidR="00D66F36" w:rsidP="00F24D8C" w:rsidRDefault="00ED57AE" w14:paraId="5E91555D"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03.a.</w:t>
            </w:r>
            <w:proofErr w:type="gramEnd"/>
            <w:r w:rsidRPr="00ED57AE">
              <w:rPr>
                <w:rFonts w:ascii="Segoe UI" w:hAnsi="Segoe UI" w:eastAsia="Calibri" w:cs="Segoe UI"/>
                <w:color w:val="000000"/>
              </w:rPr>
              <w:t xml:space="preserve"> Identify and categorize characteristics of a healthy wildlife habitat.   </w:t>
            </w:r>
          </w:p>
          <w:p w:rsidRPr="00ED57AE" w:rsidR="00D66F36" w:rsidP="00F24D8C" w:rsidRDefault="00ED57AE" w14:paraId="0884B7E4"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03.b.</w:t>
            </w:r>
            <w:proofErr w:type="gramEnd"/>
            <w:r w:rsidRPr="00ED57AE">
              <w:rPr>
                <w:rFonts w:ascii="Segoe UI" w:hAnsi="Segoe UI" w:eastAsia="Calibri" w:cs="Segoe UI"/>
                <w:color w:val="000000"/>
              </w:rPr>
              <w:t xml:space="preserve"> Assess and apply methods of wildlife habitat improvement.   </w:t>
            </w:r>
          </w:p>
          <w:p w:rsidRPr="00ED57AE" w:rsidR="00D66F36" w:rsidP="00F24D8C" w:rsidRDefault="00ED57AE" w14:paraId="668F56E7"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03.c.</w:t>
            </w:r>
            <w:proofErr w:type="gramEnd"/>
            <w:r w:rsidRPr="00ED57AE">
              <w:rPr>
                <w:rFonts w:ascii="Segoe UI" w:hAnsi="Segoe UI" w:eastAsia="Calibri" w:cs="Segoe UI"/>
                <w:color w:val="000000"/>
              </w:rPr>
              <w:t xml:space="preserve"> Devise a comprehensive improvement plan for a wildlife habitat.   </w:t>
            </w:r>
          </w:p>
          <w:p w:rsidRPr="00ED57AE" w:rsidR="00D66F36" w:rsidP="00F24D8C" w:rsidRDefault="00ED57AE" w14:paraId="2405DB26"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04.a.</w:t>
            </w:r>
            <w:proofErr w:type="gramEnd"/>
            <w:r w:rsidRPr="00ED57AE">
              <w:rPr>
                <w:rFonts w:ascii="Segoe UI" w:hAnsi="Segoe UI" w:eastAsia="Calibri" w:cs="Segoe UI"/>
                <w:color w:val="000000"/>
              </w:rPr>
              <w:t xml:space="preserve"> Identify and categorize characteristics of healthy rangeland.   </w:t>
            </w:r>
          </w:p>
          <w:p w:rsidRPr="00ED57AE" w:rsidR="00D66F36" w:rsidP="00F24D8C" w:rsidRDefault="00ED57AE" w14:paraId="0FB5049E"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04.b.</w:t>
            </w:r>
            <w:proofErr w:type="gramEnd"/>
            <w:r w:rsidRPr="00ED57AE">
              <w:rPr>
                <w:rFonts w:ascii="Segoe UI" w:hAnsi="Segoe UI" w:eastAsia="Calibri" w:cs="Segoe UI"/>
                <w:color w:val="000000"/>
              </w:rPr>
              <w:t xml:space="preserve"> Assess and apply methods of rangeland improvement.   </w:t>
            </w:r>
          </w:p>
          <w:p w:rsidRPr="00ED57AE" w:rsidR="00D66F36" w:rsidP="00F24D8C" w:rsidRDefault="00ED57AE" w14:paraId="2E7EE3A3"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04.c.</w:t>
            </w:r>
            <w:proofErr w:type="gramEnd"/>
            <w:r w:rsidRPr="00ED57AE">
              <w:rPr>
                <w:rFonts w:ascii="Segoe UI" w:hAnsi="Segoe UI" w:eastAsia="Calibri" w:cs="Segoe UI"/>
                <w:color w:val="000000"/>
              </w:rPr>
              <w:t xml:space="preserve"> Evaluate and revise a rangeland management plan.   </w:t>
            </w:r>
          </w:p>
          <w:p w:rsidRPr="00ED57AE" w:rsidR="00D66F36" w:rsidP="00F24D8C" w:rsidRDefault="00ED57AE" w14:paraId="54EFAD92"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05.a.</w:t>
            </w:r>
            <w:proofErr w:type="gramEnd"/>
            <w:r w:rsidRPr="00ED57AE">
              <w:rPr>
                <w:rFonts w:ascii="Segoe UI" w:hAnsi="Segoe UI" w:eastAsia="Calibri" w:cs="Segoe UI"/>
                <w:color w:val="000000"/>
              </w:rPr>
              <w:t xml:space="preserve"> Identify and categorize characteristics of natural resources that make them desirable for recreational purposes.   </w:t>
            </w:r>
          </w:p>
          <w:p w:rsidRPr="00ED57AE" w:rsidR="00D66F36" w:rsidP="00F24D8C" w:rsidRDefault="00ED57AE" w14:paraId="09E28D37"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05.b.</w:t>
            </w:r>
            <w:proofErr w:type="gramEnd"/>
            <w:r w:rsidRPr="00ED57AE">
              <w:rPr>
                <w:rFonts w:ascii="Segoe UI" w:hAnsi="Segoe UI" w:eastAsia="Calibri" w:cs="Segoe UI"/>
                <w:color w:val="000000"/>
              </w:rPr>
              <w:t xml:space="preserve"> Assess and apply management techniques for improving outdoor recreation opportunities.   </w:t>
            </w:r>
          </w:p>
          <w:p w:rsidRPr="00ED57AE" w:rsidR="00D66F36" w:rsidP="00F24D8C" w:rsidRDefault="00ED57AE" w14:paraId="53501BEB"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05.c.</w:t>
            </w:r>
            <w:proofErr w:type="gramEnd"/>
            <w:r w:rsidRPr="00ED57AE">
              <w:rPr>
                <w:rFonts w:ascii="Segoe UI" w:hAnsi="Segoe UI" w:eastAsia="Calibri" w:cs="Segoe UI"/>
                <w:color w:val="000000"/>
              </w:rPr>
              <w:t xml:space="preserve"> Evaluate the impact of recreational activities on natural resources and create an improvement plan.   </w:t>
            </w:r>
          </w:p>
          <w:p w:rsidRPr="00ED57AE" w:rsidR="00D66F36" w:rsidP="00F24D8C" w:rsidRDefault="00ED57AE" w14:paraId="434BF544"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06.a.</w:t>
            </w:r>
            <w:proofErr w:type="gramEnd"/>
            <w:r w:rsidRPr="00ED57AE">
              <w:rPr>
                <w:rFonts w:ascii="Segoe UI" w:hAnsi="Segoe UI" w:eastAsia="Calibri" w:cs="Segoe UI"/>
                <w:color w:val="000000"/>
              </w:rPr>
              <w:t xml:space="preserve"> Identify and categorize characteristics of healthy marine and coastal natural resources.   </w:t>
            </w:r>
          </w:p>
          <w:p w:rsidRPr="00ED57AE" w:rsidR="00D66F36" w:rsidP="00F24D8C" w:rsidRDefault="00ED57AE" w14:paraId="540D04F3"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06.b.</w:t>
            </w:r>
            <w:proofErr w:type="gramEnd"/>
            <w:r w:rsidRPr="00ED57AE">
              <w:rPr>
                <w:rFonts w:ascii="Segoe UI" w:hAnsi="Segoe UI" w:eastAsia="Calibri" w:cs="Segoe UI"/>
                <w:color w:val="000000"/>
              </w:rPr>
              <w:t xml:space="preserve"> Assess and apply methods to improve marine and coastal natural resources.   </w:t>
            </w:r>
          </w:p>
          <w:p w:rsidRPr="00ED57AE" w:rsidR="00D66F36" w:rsidP="00F24D8C" w:rsidRDefault="00ED57AE" w14:paraId="1283B08D" w14:textId="77777777">
            <w:pPr>
              <w:numPr>
                <w:ilvl w:val="0"/>
                <w:numId w:val="7"/>
              </w:numPr>
              <w:pBdr>
                <w:top w:val="nil"/>
                <w:left w:val="nil"/>
                <w:bottom w:val="nil"/>
                <w:right w:val="nil"/>
                <w:between w:val="nil"/>
              </w:pBdr>
              <w:spacing w:after="0" w:line="240" w:lineRule="auto"/>
              <w:ind w:left="1800" w:firstLine="0"/>
              <w:rPr>
                <w:rFonts w:ascii="Segoe UI" w:hAnsi="Segoe UI" w:eastAsia="Calibri" w:cs="Segoe UI"/>
                <w:color w:val="000000"/>
              </w:rPr>
            </w:pPr>
            <w:r w:rsidRPr="00ED57AE">
              <w:rPr>
                <w:rFonts w:ascii="Segoe UI" w:hAnsi="Segoe UI" w:eastAsia="Calibri" w:cs="Segoe UI"/>
                <w:color w:val="000000"/>
              </w:rPr>
              <w:t>NRS.04.01.</w:t>
            </w:r>
            <w:proofErr w:type="gramStart"/>
            <w:r w:rsidRPr="00ED57AE">
              <w:rPr>
                <w:rFonts w:ascii="Segoe UI" w:hAnsi="Segoe UI" w:eastAsia="Calibri" w:cs="Segoe UI"/>
                <w:color w:val="000000"/>
              </w:rPr>
              <w:t>06.c.</w:t>
            </w:r>
            <w:proofErr w:type="gramEnd"/>
            <w:r w:rsidRPr="00ED57AE">
              <w:rPr>
                <w:rFonts w:ascii="Segoe UI" w:hAnsi="Segoe UI" w:eastAsia="Calibri" w:cs="Segoe UI"/>
                <w:color w:val="000000"/>
              </w:rPr>
              <w:t xml:space="preserve"> Create an improvement plan for marine or coastal natural resources.   </w:t>
            </w:r>
          </w:p>
          <w:p w:rsidRPr="00ED57AE" w:rsidR="00D66F36" w:rsidP="00F24D8C" w:rsidRDefault="00ED57AE" w14:paraId="6118D5A1" w14:textId="77777777">
            <w:pPr>
              <w:numPr>
                <w:ilvl w:val="0"/>
                <w:numId w:val="10"/>
              </w:numPr>
              <w:pBdr>
                <w:top w:val="nil"/>
                <w:left w:val="nil"/>
                <w:bottom w:val="nil"/>
                <w:right w:val="nil"/>
                <w:between w:val="nil"/>
              </w:pBdr>
              <w:spacing w:after="0" w:line="240" w:lineRule="auto"/>
              <w:ind w:left="1080" w:firstLine="0"/>
              <w:rPr>
                <w:rFonts w:ascii="Segoe UI" w:hAnsi="Segoe UI" w:eastAsia="Calibri" w:cs="Segoe UI"/>
                <w:color w:val="000000"/>
              </w:rPr>
            </w:pPr>
            <w:r w:rsidRPr="00ED57AE">
              <w:rPr>
                <w:rFonts w:ascii="Segoe UI" w:hAnsi="Segoe UI" w:eastAsia="Calibri" w:cs="Segoe UI"/>
                <w:color w:val="000000"/>
              </w:rPr>
              <w:t>NRS.04.02. Diagnose plant and wildlife diseases and follow protocols to prevent their spread.   </w:t>
            </w:r>
          </w:p>
          <w:p w:rsidRPr="00ED57AE" w:rsidR="00D66F36" w:rsidP="00F24D8C" w:rsidRDefault="00ED57AE" w14:paraId="10C87B7A"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01.a.</w:t>
            </w:r>
            <w:proofErr w:type="gramEnd"/>
            <w:r w:rsidRPr="00ED57AE">
              <w:rPr>
                <w:rFonts w:ascii="Segoe UI" w:hAnsi="Segoe UI" w:eastAsia="Calibri" w:cs="Segoe UI"/>
                <w:color w:val="000000"/>
              </w:rPr>
              <w:t xml:space="preserve"> Classify causes of diseases in plants and the correct authorities to whom some diseases should be reported.  </w:t>
            </w:r>
          </w:p>
          <w:p w:rsidRPr="00ED57AE" w:rsidR="00D66F36" w:rsidP="00F24D8C" w:rsidRDefault="00ED57AE" w14:paraId="76359FB4"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Analyze a plant disease based on its symptoms, identify if the disease needs to be reported to authorities and determine which authorities it should be reported to.   </w:t>
            </w:r>
          </w:p>
          <w:p w:rsidRPr="00ED57AE" w:rsidR="00D66F36" w:rsidP="00F24D8C" w:rsidRDefault="00ED57AE" w14:paraId="023CB8ED"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xml:space="preserve"> Create a management plan to reduce infection and the spread of plant diseases in natural resource systems.  </w:t>
            </w:r>
          </w:p>
          <w:p w:rsidRPr="00ED57AE" w:rsidR="00D66F36" w:rsidP="00F24D8C" w:rsidRDefault="00ED57AE" w14:paraId="6E8F0B60"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02.a.</w:t>
            </w:r>
            <w:proofErr w:type="gramEnd"/>
            <w:r w:rsidRPr="00ED57AE">
              <w:rPr>
                <w:rFonts w:ascii="Segoe UI" w:hAnsi="Segoe UI" w:eastAsia="Calibri" w:cs="Segoe UI"/>
                <w:color w:val="000000"/>
              </w:rPr>
              <w:t xml:space="preserve"> Classify causes of diseases in wildlife and aquatic species and determine the correct authorities to whom some diseases should be reported.  </w:t>
            </w:r>
          </w:p>
          <w:p w:rsidRPr="00ED57AE" w:rsidR="00D66F36" w:rsidP="00F24D8C" w:rsidRDefault="00ED57AE" w14:paraId="00B45353"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02.b.</w:t>
            </w:r>
            <w:proofErr w:type="gramEnd"/>
            <w:r w:rsidRPr="00ED57AE">
              <w:rPr>
                <w:rFonts w:ascii="Segoe UI" w:hAnsi="Segoe UI" w:eastAsia="Calibri" w:cs="Segoe UI"/>
                <w:color w:val="000000"/>
              </w:rPr>
              <w:t xml:space="preserve"> Analyze a wildlife or aquatic species disease based on its symptoms, identify if the disease needs to be reported to authorities and determine which authorities it should be reported to.   </w:t>
            </w:r>
          </w:p>
          <w:p w:rsidRPr="00ED57AE" w:rsidR="00D66F36" w:rsidP="00F24D8C" w:rsidRDefault="00ED57AE" w14:paraId="20ED3B7F" w14:textId="77777777">
            <w:pPr>
              <w:numPr>
                <w:ilvl w:val="0"/>
                <w:numId w:val="13"/>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NRS.04.02.</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Create a management plan to reduce infection and spread of wildlife or aquatic species diseases in natural resource systems.   </w:t>
            </w:r>
          </w:p>
          <w:p w:rsidRPr="00ED57AE" w:rsidR="00D66F36" w:rsidP="00F24D8C" w:rsidRDefault="00ED57AE" w14:paraId="48102E49" w14:textId="77777777">
            <w:pPr>
              <w:numPr>
                <w:ilvl w:val="0"/>
                <w:numId w:val="8"/>
              </w:numPr>
              <w:pBdr>
                <w:top w:val="nil"/>
                <w:left w:val="nil"/>
                <w:bottom w:val="nil"/>
                <w:right w:val="nil"/>
                <w:between w:val="nil"/>
              </w:pBdr>
              <w:spacing w:after="0" w:line="240" w:lineRule="auto"/>
              <w:ind w:left="1080" w:firstLine="0"/>
              <w:rPr>
                <w:rFonts w:ascii="Segoe UI" w:hAnsi="Segoe UI" w:eastAsia="Calibri" w:cs="Segoe UI"/>
                <w:color w:val="000000"/>
              </w:rPr>
            </w:pPr>
            <w:r w:rsidRPr="00ED57AE">
              <w:rPr>
                <w:rFonts w:ascii="Segoe UI" w:hAnsi="Segoe UI" w:eastAsia="Calibri" w:cs="Segoe UI"/>
                <w:color w:val="000000"/>
              </w:rPr>
              <w:t>NRS.04.03. Prevent or manage introduction of ecologically harmful species in a particular region.   </w:t>
            </w:r>
          </w:p>
          <w:p w:rsidRPr="00ED57AE" w:rsidR="00D66F36" w:rsidP="00F24D8C" w:rsidRDefault="00ED57AE" w14:paraId="2FCC7FDF"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01.a.</w:t>
            </w:r>
            <w:proofErr w:type="gramEnd"/>
            <w:r w:rsidRPr="00ED57AE">
              <w:rPr>
                <w:rFonts w:ascii="Segoe UI" w:hAnsi="Segoe UI" w:eastAsia="Calibri" w:cs="Segoe UI"/>
                <w:color w:val="000000"/>
              </w:rPr>
              <w:t xml:space="preserve"> Categorize harmful and beneficial insects, as well as signs of insect damage to natural resources.   </w:t>
            </w:r>
          </w:p>
          <w:p w:rsidRPr="00ED57AE" w:rsidR="00D66F36" w:rsidP="00F24D8C" w:rsidRDefault="00ED57AE" w14:paraId="53526BF9"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Analyze signs of insect infestation, identify if it needs to be reported to authorities and determine which authorities it should be reported to.  </w:t>
            </w:r>
          </w:p>
          <w:p w:rsidRPr="00ED57AE" w:rsidR="00D66F36" w:rsidP="00F24D8C" w:rsidRDefault="00ED57AE" w14:paraId="1C0500C2"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xml:space="preserve"> Create a management plan to reduce </w:t>
            </w:r>
            <w:proofErr w:type="gramStart"/>
            <w:r w:rsidRPr="00ED57AE">
              <w:rPr>
                <w:rFonts w:ascii="Segoe UI" w:hAnsi="Segoe UI" w:eastAsia="Calibri" w:cs="Segoe UI"/>
                <w:color w:val="000000"/>
              </w:rPr>
              <w:t>spread</w:t>
            </w:r>
            <w:proofErr w:type="gramEnd"/>
            <w:r w:rsidRPr="00ED57AE">
              <w:rPr>
                <w:rFonts w:ascii="Segoe UI" w:hAnsi="Segoe UI" w:eastAsia="Calibri" w:cs="Segoe UI"/>
                <w:color w:val="000000"/>
              </w:rPr>
              <w:t xml:space="preserve"> of harmful insects in natural resource systems.   </w:t>
            </w:r>
          </w:p>
          <w:p w:rsidRPr="00ED57AE" w:rsidR="00D66F36" w:rsidP="00F24D8C" w:rsidRDefault="00ED57AE" w14:paraId="06FAC907"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02.a.</w:t>
            </w:r>
            <w:proofErr w:type="gramEnd"/>
            <w:r w:rsidRPr="00ED57AE">
              <w:rPr>
                <w:rFonts w:ascii="Segoe UI" w:hAnsi="Segoe UI" w:eastAsia="Calibri" w:cs="Segoe UI"/>
                <w:color w:val="000000"/>
              </w:rPr>
              <w:t xml:space="preserve"> Identify and classify invasive species common to a particular region.   </w:t>
            </w:r>
          </w:p>
          <w:p w:rsidRPr="00ED57AE" w:rsidR="00D66F36" w:rsidP="00F24D8C" w:rsidRDefault="00ED57AE" w14:paraId="5DFECE02"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02.b.</w:t>
            </w:r>
            <w:proofErr w:type="gramEnd"/>
            <w:r w:rsidRPr="00ED57AE">
              <w:rPr>
                <w:rFonts w:ascii="Segoe UI" w:hAnsi="Segoe UI" w:eastAsia="Calibri" w:cs="Segoe UI"/>
                <w:color w:val="000000"/>
              </w:rPr>
              <w:t xml:space="preserve"> Analyze signs of the spread of invasive species, identify if it needs to be reported to authorities and determine which authorities it should be reported to.   </w:t>
            </w:r>
          </w:p>
          <w:p w:rsidRPr="00ED57AE" w:rsidR="00D66F36" w:rsidP="00F24D8C" w:rsidRDefault="00ED57AE" w14:paraId="133212F9"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xml:space="preserve"> Create a management plan to reduce </w:t>
            </w:r>
            <w:proofErr w:type="gramStart"/>
            <w:r w:rsidRPr="00ED57AE">
              <w:rPr>
                <w:rFonts w:ascii="Segoe UI" w:hAnsi="Segoe UI" w:eastAsia="Calibri" w:cs="Segoe UI"/>
                <w:color w:val="000000"/>
              </w:rPr>
              <w:t>spread</w:t>
            </w:r>
            <w:proofErr w:type="gramEnd"/>
            <w:r w:rsidRPr="00ED57AE">
              <w:rPr>
                <w:rFonts w:ascii="Segoe UI" w:hAnsi="Segoe UI" w:eastAsia="Calibri" w:cs="Segoe UI"/>
                <w:color w:val="000000"/>
              </w:rPr>
              <w:t xml:space="preserve"> of harmful invasive species in natural resource systems.   </w:t>
            </w:r>
          </w:p>
          <w:p w:rsidRPr="00ED57AE" w:rsidR="00D66F36" w:rsidP="00F24D8C" w:rsidRDefault="00ED57AE" w14:paraId="030E91AF"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03.a.</w:t>
            </w:r>
            <w:proofErr w:type="gramEnd"/>
            <w:r w:rsidRPr="00ED57AE">
              <w:rPr>
                <w:rFonts w:ascii="Segoe UI" w:hAnsi="Segoe UI" w:eastAsia="Calibri" w:cs="Segoe UI"/>
                <w:color w:val="000000"/>
              </w:rPr>
              <w:t xml:space="preserve"> Research and summarize strategies and benefits of preventing the introduction of harmful species to a particular region.  </w:t>
            </w:r>
          </w:p>
          <w:p w:rsidRPr="00ED57AE" w:rsidR="00D66F36" w:rsidP="00F24D8C" w:rsidRDefault="00ED57AE" w14:paraId="60F79507" w14:textId="77777777">
            <w:pPr>
              <w:numPr>
                <w:ilvl w:val="0"/>
                <w:numId w:val="11"/>
              </w:numPr>
              <w:pBdr>
                <w:top w:val="nil"/>
                <w:left w:val="nil"/>
                <w:bottom w:val="nil"/>
                <w:right w:val="nil"/>
                <w:between w:val="nil"/>
              </w:pBdr>
              <w:spacing w:after="0" w:line="240" w:lineRule="auto"/>
              <w:ind w:left="2215" w:hanging="415"/>
              <w:rPr>
                <w:rFonts w:ascii="Segoe UI" w:hAnsi="Segoe UI" w:eastAsia="Calibri" w:cs="Segoe UI"/>
                <w:color w:val="000000"/>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03.b.</w:t>
            </w:r>
            <w:proofErr w:type="gramEnd"/>
            <w:r w:rsidRPr="00ED57AE">
              <w:rPr>
                <w:rFonts w:ascii="Segoe UI" w:hAnsi="Segoe UI" w:eastAsia="Calibri" w:cs="Segoe UI"/>
                <w:color w:val="000000"/>
              </w:rPr>
              <w:t xml:space="preserve"> Assess and implement a plan for preventing the spread of harmful species for its effectiveness.   </w:t>
            </w:r>
          </w:p>
          <w:p w:rsidRPr="00ED57AE" w:rsidR="00D66F36" w:rsidP="00945447" w:rsidRDefault="00ED57AE" w14:paraId="151D1F11" w14:textId="77777777">
            <w:pPr>
              <w:numPr>
                <w:ilvl w:val="0"/>
                <w:numId w:val="11"/>
              </w:numPr>
              <w:pBdr>
                <w:top w:val="nil"/>
                <w:left w:val="nil"/>
                <w:bottom w:val="nil"/>
                <w:right w:val="nil"/>
                <w:between w:val="nil"/>
              </w:pBdr>
              <w:spacing w:line="240" w:lineRule="auto"/>
              <w:ind w:left="2215" w:hanging="415"/>
              <w:rPr>
                <w:rFonts w:ascii="Segoe UI" w:hAnsi="Segoe UI" w:eastAsia="Times New Roman" w:cs="Segoe UI"/>
                <w:b/>
                <w:color w:val="000000"/>
                <w:sz w:val="24"/>
                <w:szCs w:val="24"/>
              </w:rPr>
            </w:pPr>
            <w:r w:rsidRPr="00ED57AE">
              <w:rPr>
                <w:rFonts w:ascii="Segoe UI" w:hAnsi="Segoe UI" w:eastAsia="Calibri" w:cs="Segoe UI"/>
                <w:color w:val="000000"/>
              </w:rPr>
              <w:t>NRS.04.03.</w:t>
            </w:r>
            <w:proofErr w:type="gramStart"/>
            <w:r w:rsidRPr="00ED57AE">
              <w:rPr>
                <w:rFonts w:ascii="Segoe UI" w:hAnsi="Segoe UI" w:eastAsia="Calibri" w:cs="Segoe UI"/>
                <w:color w:val="000000"/>
              </w:rPr>
              <w:t>03.c.</w:t>
            </w:r>
            <w:proofErr w:type="gramEnd"/>
            <w:r w:rsidRPr="00ED57AE">
              <w:rPr>
                <w:rFonts w:ascii="Segoe UI" w:hAnsi="Segoe UI" w:eastAsia="Calibri" w:cs="Segoe UI"/>
                <w:color w:val="000000"/>
              </w:rPr>
              <w:t xml:space="preserve"> Identify potentially invasive species and devise strategies to prevent ecological damage that would result from the introduction of that species.</w:t>
            </w:r>
          </w:p>
        </w:tc>
      </w:tr>
      <w:tr w:rsidRPr="00ED57AE" w:rsidR="00D66F36" w14:paraId="6BECED05" w14:textId="77777777">
        <w:trPr>
          <w:trHeight w:val="206"/>
          <w:jc w:val="center"/>
        </w:trPr>
        <w:tc>
          <w:tcPr>
            <w:tcW w:w="15019" w:type="dxa"/>
            <w:gridSpan w:val="3"/>
            <w:shd w:val="clear" w:color="auto" w:fill="0D5761"/>
            <w:vAlign w:val="bottom"/>
          </w:tcPr>
          <w:p w:rsidRPr="00ED57AE" w:rsidR="00D66F36" w:rsidRDefault="00ED57AE" w14:paraId="668DE090"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461D9EF3"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7B4DCA8E" w14:textId="77777777">
            <w:pPr>
              <w:spacing w:after="0" w:line="240" w:lineRule="auto"/>
              <w:rPr>
                <w:rFonts w:ascii="Segoe UI" w:hAnsi="Segoe UI" w:cs="Segoe UI"/>
                <w:b/>
                <w:color w:val="000000"/>
              </w:rPr>
            </w:pPr>
            <w:hyperlink r:id="rId29">
              <w:r w:rsidRPr="00ED57AE" w:rsidR="00ED57AE">
                <w:rPr>
                  <w:rFonts w:ascii="Segoe UI" w:hAnsi="Segoe UI" w:cs="Segoe UI"/>
                  <w:b/>
                  <w:color w:val="0D5761"/>
                  <w:u w:val="single"/>
                </w:rPr>
                <w:t>Science</w:t>
              </w:r>
            </w:hyperlink>
          </w:p>
        </w:tc>
        <w:tc>
          <w:tcPr>
            <w:tcW w:w="11244" w:type="dxa"/>
            <w:gridSpan w:val="2"/>
            <w:tcBorders>
              <w:bottom w:val="single" w:color="000000" w:sz="4" w:space="0"/>
            </w:tcBorders>
            <w:shd w:val="clear" w:color="auto" w:fill="auto"/>
            <w:vAlign w:val="center"/>
          </w:tcPr>
          <w:p w:rsidRPr="00ED57AE" w:rsidR="00D66F36" w:rsidRDefault="00187E51" w14:paraId="72609F98" w14:textId="77777777">
            <w:pPr>
              <w:pBdr>
                <w:top w:val="nil"/>
                <w:left w:val="nil"/>
                <w:bottom w:val="nil"/>
                <w:right w:val="nil"/>
                <w:between w:val="nil"/>
              </w:pBdr>
              <w:spacing w:after="0" w:line="240" w:lineRule="auto"/>
              <w:rPr>
                <w:rFonts w:ascii="Segoe UI" w:hAnsi="Segoe UI" w:cs="Segoe UI"/>
                <w:color w:val="000000"/>
                <w:sz w:val="18"/>
                <w:szCs w:val="18"/>
              </w:rPr>
            </w:pPr>
            <w:hyperlink r:id="rId30">
              <w:r w:rsidRPr="00ED57AE" w:rsidR="00ED57AE">
                <w:rPr>
                  <w:rFonts w:ascii="Segoe UI" w:hAnsi="Segoe UI" w:eastAsia="Calibri" w:cs="Segoe UI"/>
                  <w:color w:val="0563C1"/>
                  <w:u w:val="single"/>
                </w:rPr>
                <w:t>HS-ESS2-2:</w:t>
              </w:r>
            </w:hyperlink>
            <w:r w:rsidRPr="00ED57AE" w:rsidR="00ED57AE">
              <w:rPr>
                <w:rFonts w:ascii="Segoe UI" w:hAnsi="Segoe UI" w:eastAsia="Calibri" w:cs="Segoe UI"/>
                <w:color w:val="000000"/>
              </w:rPr>
              <w:t>  Analyze geoscience data to make the claim that one change to Earth's surface can create feedbacks that cause changes to other Earth systems.   </w:t>
            </w:r>
          </w:p>
          <w:p w:rsidRPr="00ED57AE" w:rsidR="00D66F36" w:rsidRDefault="00ED57AE" w14:paraId="7FD78DB7" w14:textId="77777777">
            <w:pPr>
              <w:pBdr>
                <w:top w:val="nil"/>
                <w:left w:val="nil"/>
                <w:bottom w:val="nil"/>
                <w:right w:val="nil"/>
                <w:between w:val="nil"/>
              </w:pBdr>
              <w:spacing w:after="0" w:line="240" w:lineRule="auto"/>
              <w:rPr>
                <w:rFonts w:ascii="Segoe UI" w:hAnsi="Segoe UI" w:cs="Segoe UI"/>
                <w:color w:val="000000"/>
                <w:sz w:val="18"/>
                <w:szCs w:val="18"/>
              </w:rPr>
            </w:pPr>
            <w:r w:rsidRPr="00ED57AE">
              <w:rPr>
                <w:rFonts w:ascii="Segoe UI" w:hAnsi="Segoe UI" w:eastAsia="Calibri" w:cs="Segoe UI"/>
                <w:color w:val="000000"/>
              </w:rPr>
              <w:t>HS-ESS2-6:  Develop a quantitative model to describe the cycling of carbon among the hydrosphere, atmosphere, geosphere, and biosphere.   </w:t>
            </w:r>
          </w:p>
          <w:p w:rsidRPr="00ED57AE" w:rsidR="00D66F36" w:rsidRDefault="00187E51" w14:paraId="0B649D4B" w14:textId="77777777">
            <w:pPr>
              <w:pBdr>
                <w:top w:val="nil"/>
                <w:left w:val="nil"/>
                <w:bottom w:val="nil"/>
                <w:right w:val="nil"/>
                <w:between w:val="nil"/>
              </w:pBdr>
              <w:spacing w:after="0" w:line="240" w:lineRule="auto"/>
              <w:rPr>
                <w:rFonts w:ascii="Segoe UI" w:hAnsi="Segoe UI" w:cs="Segoe UI"/>
                <w:color w:val="000000"/>
                <w:sz w:val="18"/>
                <w:szCs w:val="18"/>
              </w:rPr>
            </w:pPr>
            <w:hyperlink r:id="rId31">
              <w:r w:rsidRPr="00ED57AE" w:rsidR="00ED57AE">
                <w:rPr>
                  <w:rFonts w:ascii="Segoe UI" w:hAnsi="Segoe UI" w:eastAsia="Calibri" w:cs="Segoe UI"/>
                  <w:color w:val="0563C1"/>
                  <w:u w:val="single"/>
                </w:rPr>
                <w:t>HS-ESS3-1:</w:t>
              </w:r>
            </w:hyperlink>
            <w:r w:rsidRPr="00ED57AE" w:rsidR="00ED57AE">
              <w:rPr>
                <w:rFonts w:ascii="Segoe UI" w:hAnsi="Segoe UI" w:eastAsia="Calibri" w:cs="Segoe UI"/>
                <w:color w:val="000000"/>
              </w:rPr>
              <w:t>  Construct an explanation based on evidence for how the availability of natural resources, occurrence of natural hazards, and changes in climate have influenced human activity.   </w:t>
            </w:r>
          </w:p>
          <w:p w:rsidRPr="00ED57AE" w:rsidR="00D66F36" w:rsidRDefault="00187E51" w14:paraId="2DF30ACF" w14:textId="77777777">
            <w:pPr>
              <w:pBdr>
                <w:top w:val="nil"/>
                <w:left w:val="nil"/>
                <w:bottom w:val="nil"/>
                <w:right w:val="nil"/>
                <w:between w:val="nil"/>
              </w:pBdr>
              <w:spacing w:after="0" w:line="240" w:lineRule="auto"/>
              <w:rPr>
                <w:rFonts w:ascii="Segoe UI" w:hAnsi="Segoe UI" w:cs="Segoe UI"/>
                <w:color w:val="000000"/>
                <w:sz w:val="18"/>
                <w:szCs w:val="18"/>
              </w:rPr>
            </w:pPr>
            <w:hyperlink r:id="rId32">
              <w:r w:rsidRPr="00ED57AE" w:rsidR="00ED57AE">
                <w:rPr>
                  <w:rFonts w:ascii="Segoe UI" w:hAnsi="Segoe UI" w:eastAsia="Calibri" w:cs="Segoe UI"/>
                  <w:color w:val="0563C1"/>
                  <w:u w:val="single"/>
                </w:rPr>
                <w:t>HS-ESS3-2:</w:t>
              </w:r>
            </w:hyperlink>
            <w:r w:rsidRPr="00ED57AE" w:rsidR="00ED57AE">
              <w:rPr>
                <w:rFonts w:ascii="Segoe UI" w:hAnsi="Segoe UI" w:eastAsia="Calibri" w:cs="Segoe UI"/>
                <w:color w:val="000000"/>
              </w:rPr>
              <w:t>  Evaluate competing design solutions for developing, managing, and utilizing energy and mineral resources based on cost-benefit ratios. *   </w:t>
            </w:r>
          </w:p>
          <w:p w:rsidRPr="00ED57AE" w:rsidR="00D66F36" w:rsidRDefault="00187E51" w14:paraId="5FF26264" w14:textId="77777777">
            <w:pPr>
              <w:pBdr>
                <w:top w:val="nil"/>
                <w:left w:val="nil"/>
                <w:bottom w:val="nil"/>
                <w:right w:val="nil"/>
                <w:between w:val="nil"/>
              </w:pBdr>
              <w:spacing w:after="0" w:line="240" w:lineRule="auto"/>
              <w:rPr>
                <w:rFonts w:ascii="Segoe UI" w:hAnsi="Segoe UI" w:cs="Segoe UI"/>
                <w:color w:val="000000"/>
                <w:sz w:val="18"/>
                <w:szCs w:val="18"/>
              </w:rPr>
            </w:pPr>
            <w:hyperlink r:id="rId33">
              <w:r w:rsidRPr="00ED57AE" w:rsidR="00ED57AE">
                <w:rPr>
                  <w:rFonts w:ascii="Segoe UI" w:hAnsi="Segoe UI" w:eastAsia="Calibri" w:cs="Segoe UI"/>
                  <w:color w:val="0563C1"/>
                  <w:u w:val="single"/>
                </w:rPr>
                <w:t>HS-ESS3-3:</w:t>
              </w:r>
            </w:hyperlink>
            <w:r w:rsidRPr="00ED57AE" w:rsidR="00ED57AE">
              <w:rPr>
                <w:rFonts w:ascii="Segoe UI" w:hAnsi="Segoe UI" w:eastAsia="Calibri" w:cs="Segoe UI"/>
                <w:color w:val="000000"/>
              </w:rPr>
              <w:t>  Create a computational simulation to illustrate the relationships among management of natural resources, the sustainability of human populations, and biodiversity.   </w:t>
            </w:r>
          </w:p>
          <w:p w:rsidRPr="00ED57AE" w:rsidR="00D66F36" w:rsidRDefault="00187E51" w14:paraId="70B58332" w14:textId="77777777">
            <w:pPr>
              <w:pBdr>
                <w:top w:val="nil"/>
                <w:left w:val="nil"/>
                <w:bottom w:val="nil"/>
                <w:right w:val="nil"/>
                <w:between w:val="nil"/>
              </w:pBdr>
              <w:spacing w:after="0" w:line="240" w:lineRule="auto"/>
              <w:rPr>
                <w:rFonts w:ascii="Segoe UI" w:hAnsi="Segoe UI" w:cs="Segoe UI"/>
                <w:color w:val="000000"/>
                <w:sz w:val="18"/>
                <w:szCs w:val="18"/>
              </w:rPr>
            </w:pPr>
            <w:hyperlink r:id="rId34">
              <w:r w:rsidRPr="00ED57AE" w:rsidR="00ED57AE">
                <w:rPr>
                  <w:rFonts w:ascii="Segoe UI" w:hAnsi="Segoe UI" w:eastAsia="Calibri" w:cs="Segoe UI"/>
                  <w:color w:val="0563C1"/>
                  <w:u w:val="single"/>
                </w:rPr>
                <w:t>HS-ESS3-4:</w:t>
              </w:r>
            </w:hyperlink>
            <w:r w:rsidRPr="00ED57AE" w:rsidR="00ED57AE">
              <w:rPr>
                <w:rFonts w:ascii="Segoe UI" w:hAnsi="Segoe UI" w:eastAsia="Calibri" w:cs="Segoe UI"/>
                <w:color w:val="000000"/>
              </w:rPr>
              <w:t xml:space="preserve">  Evaluate or refine a technological solution that reduces impacts of human activities on natural </w:t>
            </w:r>
            <w:proofErr w:type="gramStart"/>
            <w:r w:rsidRPr="00ED57AE" w:rsidR="00ED57AE">
              <w:rPr>
                <w:rFonts w:ascii="Segoe UI" w:hAnsi="Segoe UI" w:eastAsia="Calibri" w:cs="Segoe UI"/>
                <w:color w:val="000000"/>
              </w:rPr>
              <w:t>systems.*</w:t>
            </w:r>
            <w:proofErr w:type="gramEnd"/>
            <w:r w:rsidRPr="00ED57AE" w:rsidR="00ED57AE">
              <w:rPr>
                <w:rFonts w:ascii="Segoe UI" w:hAnsi="Segoe UI" w:eastAsia="Calibri" w:cs="Segoe UI"/>
                <w:color w:val="000000"/>
              </w:rPr>
              <w:t>   </w:t>
            </w:r>
          </w:p>
          <w:p w:rsidRPr="00ED57AE" w:rsidR="00D66F36" w:rsidRDefault="00187E51" w14:paraId="7E771271" w14:textId="77777777">
            <w:pPr>
              <w:pBdr>
                <w:top w:val="nil"/>
                <w:left w:val="nil"/>
                <w:bottom w:val="nil"/>
                <w:right w:val="nil"/>
                <w:between w:val="nil"/>
              </w:pBdr>
              <w:spacing w:after="0" w:line="240" w:lineRule="auto"/>
              <w:rPr>
                <w:rFonts w:ascii="Segoe UI" w:hAnsi="Segoe UI" w:cs="Segoe UI"/>
                <w:color w:val="000000"/>
                <w:sz w:val="18"/>
                <w:szCs w:val="18"/>
              </w:rPr>
            </w:pPr>
            <w:hyperlink r:id="rId35">
              <w:r w:rsidRPr="00ED57AE" w:rsidR="00ED57AE">
                <w:rPr>
                  <w:rFonts w:ascii="Segoe UI" w:hAnsi="Segoe UI" w:eastAsia="Calibri" w:cs="Segoe UI"/>
                  <w:color w:val="0563C1"/>
                  <w:u w:val="single"/>
                </w:rPr>
                <w:t>HS-ESS3-5:</w:t>
              </w:r>
            </w:hyperlink>
            <w:r w:rsidRPr="00ED57AE" w:rsidR="00ED57AE">
              <w:rPr>
                <w:rFonts w:ascii="Segoe UI" w:hAnsi="Segoe UI" w:eastAsia="Calibri" w:cs="Segoe UI"/>
                <w:color w:val="000000"/>
              </w:rPr>
              <w:t>  Analyze geoscience data and the results from global climate models to make an evidence-based forecast of the current rate of global or regional climate change and associated future impacts to Earth systems.   </w:t>
            </w:r>
          </w:p>
          <w:p w:rsidRPr="00ED57AE" w:rsidR="00D66F36" w:rsidRDefault="00187E51" w14:paraId="390B6DDD" w14:textId="77777777">
            <w:pPr>
              <w:pBdr>
                <w:top w:val="nil"/>
                <w:left w:val="nil"/>
                <w:bottom w:val="nil"/>
                <w:right w:val="nil"/>
                <w:between w:val="nil"/>
              </w:pBdr>
              <w:spacing w:after="0" w:line="240" w:lineRule="auto"/>
              <w:rPr>
                <w:rFonts w:ascii="Segoe UI" w:hAnsi="Segoe UI" w:cs="Segoe UI"/>
                <w:color w:val="000000"/>
                <w:sz w:val="18"/>
                <w:szCs w:val="18"/>
              </w:rPr>
            </w:pPr>
            <w:hyperlink r:id="rId36">
              <w:r w:rsidRPr="00ED57AE" w:rsidR="00ED57AE">
                <w:rPr>
                  <w:rFonts w:ascii="Segoe UI" w:hAnsi="Segoe UI" w:eastAsia="Calibri" w:cs="Segoe UI"/>
                  <w:color w:val="0563C1"/>
                  <w:u w:val="single"/>
                </w:rPr>
                <w:t>HS-ESS3-6:</w:t>
              </w:r>
            </w:hyperlink>
            <w:r w:rsidRPr="00ED57AE" w:rsidR="00ED57AE">
              <w:rPr>
                <w:rFonts w:ascii="Segoe UI" w:hAnsi="Segoe UI" w:eastAsia="Calibri" w:cs="Segoe UI"/>
                <w:color w:val="000000"/>
              </w:rPr>
              <w:t>  Use a computational representation to illustrate the relationships among Earth systems and how those relationships are being modified due to human activity.  </w:t>
            </w:r>
          </w:p>
          <w:p w:rsidRPr="00ED57AE" w:rsidR="00D66F36" w:rsidRDefault="00187E51" w14:paraId="06829805" w14:textId="77777777">
            <w:pPr>
              <w:pBdr>
                <w:top w:val="nil"/>
                <w:left w:val="nil"/>
                <w:bottom w:val="nil"/>
                <w:right w:val="nil"/>
                <w:between w:val="nil"/>
              </w:pBdr>
              <w:spacing w:after="0" w:line="240" w:lineRule="auto"/>
              <w:rPr>
                <w:rFonts w:ascii="Segoe UI" w:hAnsi="Segoe UI" w:cs="Segoe UI"/>
                <w:color w:val="000000"/>
                <w:sz w:val="18"/>
                <w:szCs w:val="18"/>
              </w:rPr>
            </w:pPr>
            <w:hyperlink r:id="rId37">
              <w:r w:rsidRPr="00ED57AE" w:rsidR="00ED57AE">
                <w:rPr>
                  <w:rFonts w:ascii="Segoe UI" w:hAnsi="Segoe UI" w:eastAsia="Calibri" w:cs="Segoe UI"/>
                  <w:color w:val="0563C1"/>
                  <w:u w:val="single"/>
                </w:rPr>
                <w:t>HS-LS2-2:</w:t>
              </w:r>
            </w:hyperlink>
            <w:r w:rsidRPr="00ED57AE" w:rsidR="00ED57AE">
              <w:rPr>
                <w:rFonts w:ascii="Segoe UI" w:hAnsi="Segoe UI" w:eastAsia="Calibri" w:cs="Segoe UI"/>
                <w:color w:val="000000"/>
              </w:rPr>
              <w:t>  Use mathematical representations to support and revise explanations based on evidence about factors affecting biodiversity and populations in ecosystems of different scales.   </w:t>
            </w:r>
          </w:p>
          <w:p w:rsidRPr="00ED57AE" w:rsidR="00D66F36" w:rsidRDefault="00187E51" w14:paraId="5B0EBE66" w14:textId="77777777">
            <w:pPr>
              <w:pBdr>
                <w:top w:val="nil"/>
                <w:left w:val="nil"/>
                <w:bottom w:val="nil"/>
                <w:right w:val="nil"/>
                <w:between w:val="nil"/>
              </w:pBdr>
              <w:spacing w:after="0" w:line="240" w:lineRule="auto"/>
              <w:rPr>
                <w:rFonts w:ascii="Segoe UI" w:hAnsi="Segoe UI" w:cs="Segoe UI"/>
                <w:color w:val="000000"/>
                <w:sz w:val="18"/>
                <w:szCs w:val="18"/>
              </w:rPr>
            </w:pPr>
            <w:hyperlink r:id="rId38">
              <w:r w:rsidRPr="00ED57AE" w:rsidR="00ED57AE">
                <w:rPr>
                  <w:rFonts w:ascii="Segoe UI" w:hAnsi="Segoe UI" w:eastAsia="Calibri" w:cs="Segoe UI"/>
                  <w:color w:val="0563C1"/>
                  <w:u w:val="single"/>
                </w:rPr>
                <w:t>HS-LS2-6:</w:t>
              </w:r>
            </w:hyperlink>
            <w:r w:rsidRPr="00ED57AE" w:rsidR="00ED57AE">
              <w:rPr>
                <w:rFonts w:ascii="Segoe UI" w:hAnsi="Segoe UI" w:eastAsia="Calibri" w:cs="Segoe UI"/>
                <w:color w:val="000000"/>
              </w:rPr>
              <w:t>  Evaluate claims, evidence, and reasoning that the complex interactions in ecosystems maintain relatively consistent numbers and types of organisms in stable conditions but changing conditions may result in a new ecosystem.  </w:t>
            </w:r>
          </w:p>
          <w:p w:rsidRPr="00ED57AE" w:rsidR="00D66F36" w:rsidRDefault="00187E51" w14:paraId="5FAB2CF0" w14:textId="77777777">
            <w:pPr>
              <w:pBdr>
                <w:top w:val="nil"/>
                <w:left w:val="nil"/>
                <w:bottom w:val="nil"/>
                <w:right w:val="nil"/>
                <w:between w:val="nil"/>
              </w:pBdr>
              <w:spacing w:after="0" w:line="240" w:lineRule="auto"/>
              <w:rPr>
                <w:rFonts w:ascii="Segoe UI" w:hAnsi="Segoe UI" w:cs="Segoe UI"/>
                <w:color w:val="000000"/>
                <w:sz w:val="18"/>
                <w:szCs w:val="18"/>
              </w:rPr>
            </w:pPr>
            <w:hyperlink r:id="rId39">
              <w:r w:rsidRPr="00ED57AE" w:rsidR="00ED57AE">
                <w:rPr>
                  <w:rFonts w:ascii="Segoe UI" w:hAnsi="Segoe UI" w:eastAsia="Calibri" w:cs="Segoe UI"/>
                  <w:color w:val="0563C1"/>
                  <w:u w:val="single"/>
                </w:rPr>
                <w:t>HS-LS2-7:</w:t>
              </w:r>
            </w:hyperlink>
            <w:r w:rsidRPr="00ED57AE" w:rsidR="00ED57AE">
              <w:rPr>
                <w:rFonts w:ascii="Segoe UI" w:hAnsi="Segoe UI" w:eastAsia="Calibri" w:cs="Segoe UI"/>
                <w:color w:val="000000"/>
              </w:rPr>
              <w:t xml:space="preserve">  Design, evaluate, and refine a solution for reducing the impacts of human activities on the environment and </w:t>
            </w:r>
            <w:proofErr w:type="gramStart"/>
            <w:r w:rsidRPr="00ED57AE" w:rsidR="00ED57AE">
              <w:rPr>
                <w:rFonts w:ascii="Segoe UI" w:hAnsi="Segoe UI" w:eastAsia="Calibri" w:cs="Segoe UI"/>
                <w:color w:val="000000"/>
              </w:rPr>
              <w:t>biodiversity.*</w:t>
            </w:r>
            <w:proofErr w:type="gramEnd"/>
            <w:r w:rsidRPr="00ED57AE" w:rsidR="00ED57AE">
              <w:rPr>
                <w:rFonts w:ascii="Segoe UI" w:hAnsi="Segoe UI" w:eastAsia="Calibri" w:cs="Segoe UI"/>
                <w:color w:val="000000"/>
              </w:rPr>
              <w:t>  </w:t>
            </w:r>
          </w:p>
          <w:p w:rsidRPr="00ED57AE" w:rsidR="00D66F36" w:rsidRDefault="00187E51" w14:paraId="44E7E3E1" w14:textId="77777777">
            <w:pPr>
              <w:pBdr>
                <w:top w:val="nil"/>
                <w:left w:val="nil"/>
                <w:bottom w:val="nil"/>
                <w:right w:val="nil"/>
                <w:between w:val="nil"/>
              </w:pBdr>
              <w:spacing w:after="0" w:line="240" w:lineRule="auto"/>
              <w:rPr>
                <w:rFonts w:ascii="Segoe UI" w:hAnsi="Segoe UI" w:cs="Segoe UI"/>
                <w:color w:val="000000"/>
                <w:sz w:val="18"/>
                <w:szCs w:val="18"/>
              </w:rPr>
            </w:pPr>
            <w:hyperlink r:id="rId40">
              <w:r w:rsidRPr="00ED57AE" w:rsidR="00ED57AE">
                <w:rPr>
                  <w:rFonts w:ascii="Segoe UI" w:hAnsi="Segoe UI" w:eastAsia="Calibri" w:cs="Segoe UI"/>
                  <w:color w:val="0563C1"/>
                  <w:u w:val="single"/>
                </w:rPr>
                <w:t>HS-LS4-6:</w:t>
              </w:r>
            </w:hyperlink>
            <w:r w:rsidRPr="00ED57AE" w:rsidR="00ED57AE">
              <w:rPr>
                <w:rFonts w:ascii="Segoe UI" w:hAnsi="Segoe UI" w:eastAsia="Calibri" w:cs="Segoe UI"/>
                <w:color w:val="000000"/>
              </w:rPr>
              <w:t xml:space="preserve">  Create or revise a simulation to test a solution to mitigate adverse impacts of human activity on </w:t>
            </w:r>
            <w:proofErr w:type="gramStart"/>
            <w:r w:rsidRPr="00ED57AE" w:rsidR="00ED57AE">
              <w:rPr>
                <w:rFonts w:ascii="Segoe UI" w:hAnsi="Segoe UI" w:eastAsia="Calibri" w:cs="Segoe UI"/>
                <w:color w:val="000000"/>
              </w:rPr>
              <w:t>biodiversity.*</w:t>
            </w:r>
            <w:proofErr w:type="gramEnd"/>
            <w:r w:rsidRPr="00ED57AE" w:rsidR="00ED57AE">
              <w:rPr>
                <w:rFonts w:ascii="Segoe UI" w:hAnsi="Segoe UI" w:eastAsia="Calibri" w:cs="Segoe UI"/>
                <w:color w:val="000000"/>
              </w:rPr>
              <w:t>   </w:t>
            </w:r>
          </w:p>
          <w:p w:rsidRPr="00ED57AE" w:rsidR="00D66F36" w:rsidRDefault="00187E51" w14:paraId="0F1E0FC6" w14:textId="77777777">
            <w:pPr>
              <w:pBdr>
                <w:top w:val="nil"/>
                <w:left w:val="nil"/>
                <w:bottom w:val="nil"/>
                <w:right w:val="nil"/>
                <w:between w:val="nil"/>
              </w:pBdr>
              <w:spacing w:after="0" w:line="240" w:lineRule="auto"/>
              <w:rPr>
                <w:rFonts w:ascii="Segoe UI" w:hAnsi="Segoe UI" w:cs="Segoe UI"/>
                <w:color w:val="000000"/>
                <w:sz w:val="18"/>
                <w:szCs w:val="18"/>
              </w:rPr>
            </w:pPr>
            <w:hyperlink r:id="rId41">
              <w:r w:rsidRPr="00ED57AE" w:rsidR="00ED57AE">
                <w:rPr>
                  <w:rFonts w:ascii="Segoe UI" w:hAnsi="Segoe UI" w:eastAsia="Calibri" w:cs="Segoe UI"/>
                  <w:color w:val="0563C1"/>
                  <w:u w:val="single"/>
                </w:rPr>
                <w:t>HS-ETS1-1:</w:t>
              </w:r>
            </w:hyperlink>
            <w:r w:rsidRPr="00ED57AE" w:rsidR="00ED57AE">
              <w:rPr>
                <w:rFonts w:ascii="Segoe UI" w:hAnsi="Segoe UI" w:eastAsia="Calibri" w:cs="Segoe UI"/>
                <w:color w:val="000000"/>
              </w:rPr>
              <w:t>  Analyze a major global challenge to specify qualitative and quantitative criteria and constraints for solutions that account for societal needs and wants.  </w:t>
            </w:r>
          </w:p>
          <w:p w:rsidRPr="00ED57AE" w:rsidR="00D66F36" w:rsidRDefault="00187E51" w14:paraId="0F4FDB07" w14:textId="77777777">
            <w:pPr>
              <w:pBdr>
                <w:top w:val="nil"/>
                <w:left w:val="nil"/>
                <w:bottom w:val="nil"/>
                <w:right w:val="nil"/>
                <w:between w:val="nil"/>
              </w:pBdr>
              <w:spacing w:after="0" w:line="240" w:lineRule="auto"/>
              <w:rPr>
                <w:rFonts w:ascii="Segoe UI" w:hAnsi="Segoe UI" w:cs="Segoe UI"/>
                <w:color w:val="000000"/>
                <w:sz w:val="18"/>
                <w:szCs w:val="18"/>
              </w:rPr>
            </w:pPr>
            <w:hyperlink r:id="rId42">
              <w:r w:rsidRPr="00ED57AE" w:rsidR="00ED57AE">
                <w:rPr>
                  <w:rFonts w:ascii="Segoe UI" w:hAnsi="Segoe UI" w:eastAsia="Calibri" w:cs="Segoe UI"/>
                  <w:color w:val="0563C1"/>
                  <w:u w:val="single"/>
                </w:rPr>
                <w:t>HS-ETS1-2:</w:t>
              </w:r>
            </w:hyperlink>
            <w:r w:rsidRPr="00ED57AE" w:rsidR="00ED57AE">
              <w:rPr>
                <w:rFonts w:ascii="Segoe UI" w:hAnsi="Segoe UI" w:eastAsia="Calibri" w:cs="Segoe UI"/>
                <w:color w:val="000000"/>
              </w:rPr>
              <w:t>  Design a solution to a complex real-world problem by breaking it down into smaller, more manageable problems that can be solved through engineering.  </w:t>
            </w:r>
          </w:p>
          <w:p w:rsidRPr="00ED57AE" w:rsidR="00D66F36" w:rsidRDefault="00187E51" w14:paraId="05924296" w14:textId="77777777">
            <w:pPr>
              <w:pBdr>
                <w:top w:val="nil"/>
                <w:left w:val="nil"/>
                <w:bottom w:val="nil"/>
                <w:right w:val="nil"/>
                <w:between w:val="nil"/>
              </w:pBdr>
              <w:spacing w:after="0" w:line="240" w:lineRule="auto"/>
              <w:rPr>
                <w:rFonts w:ascii="Segoe UI" w:hAnsi="Segoe UI" w:cs="Segoe UI"/>
                <w:color w:val="000000"/>
                <w:sz w:val="18"/>
                <w:szCs w:val="18"/>
              </w:rPr>
            </w:pPr>
            <w:hyperlink r:id="rId43">
              <w:r w:rsidRPr="00ED57AE" w:rsidR="00ED57AE">
                <w:rPr>
                  <w:rFonts w:ascii="Segoe UI" w:hAnsi="Segoe UI" w:eastAsia="Calibri" w:cs="Segoe UI"/>
                  <w:color w:val="0563C1"/>
                  <w:u w:val="single"/>
                </w:rPr>
                <w:t>HS-ETS1-3:</w:t>
              </w:r>
            </w:hyperlink>
            <w:r w:rsidRPr="00ED57AE" w:rsidR="00ED57AE">
              <w:rPr>
                <w:rFonts w:ascii="Segoe UI" w:hAnsi="Segoe UI" w:eastAsia="Calibri" w:cs="Segoe UI"/>
                <w:color w:val="000000"/>
              </w:rPr>
              <w:t>  Evaluate a solution to a complex real-world problem based on prioritized criteria and trade-offs that account for a range of constraints, including cost, safety, reliability, and aesthetics as well as possible social, cultural, and environmental impacts.  </w:t>
            </w:r>
          </w:p>
          <w:p w:rsidRPr="00ED57AE" w:rsidR="00D66F36" w:rsidP="00945447" w:rsidRDefault="00187E51" w14:paraId="571119F5" w14:textId="77777777">
            <w:pPr>
              <w:pBdr>
                <w:top w:val="nil"/>
                <w:left w:val="nil"/>
                <w:bottom w:val="nil"/>
                <w:right w:val="nil"/>
                <w:between w:val="nil"/>
              </w:pBdr>
              <w:spacing w:line="240" w:lineRule="auto"/>
              <w:rPr>
                <w:rFonts w:ascii="Segoe UI" w:hAnsi="Segoe UI" w:cs="Segoe UI"/>
                <w:color w:val="000000"/>
                <w:sz w:val="18"/>
                <w:szCs w:val="18"/>
              </w:rPr>
            </w:pPr>
            <w:hyperlink r:id="rId44">
              <w:r w:rsidRPr="00ED57AE" w:rsidR="00ED57AE">
                <w:rPr>
                  <w:rFonts w:ascii="Segoe UI" w:hAnsi="Segoe UI" w:eastAsia="Calibri" w:cs="Segoe UI"/>
                  <w:color w:val="0563C1"/>
                  <w:u w:val="single"/>
                </w:rPr>
                <w:t>HS-ETS1-4:</w:t>
              </w:r>
            </w:hyperlink>
            <w:r w:rsidRPr="00ED57AE" w:rsidR="00ED57AE">
              <w:rPr>
                <w:rFonts w:ascii="Segoe UI" w:hAnsi="Segoe UI" w:eastAsia="Calibri" w:cs="Segoe UI"/>
                <w:color w:val="000000"/>
              </w:rPr>
              <w:t>  Use a computer simulation to model the impact of proposed solutions to a complex real-world problem with numerous criteria and constraints on interactions within and between systems relevant to the problem.</w:t>
            </w:r>
          </w:p>
        </w:tc>
      </w:tr>
      <w:tr w:rsidRPr="00ED57AE" w:rsidR="00D66F36" w14:paraId="7FED663C" w14:textId="77777777">
        <w:trPr>
          <w:trHeight w:val="215"/>
          <w:jc w:val="center"/>
        </w:trPr>
        <w:tc>
          <w:tcPr>
            <w:tcW w:w="15019" w:type="dxa"/>
            <w:gridSpan w:val="3"/>
            <w:shd w:val="clear" w:color="auto" w:fill="0D5761"/>
            <w:vAlign w:val="bottom"/>
          </w:tcPr>
          <w:p w:rsidRPr="00ED57AE" w:rsidR="00D66F36" w:rsidRDefault="00ED57AE" w14:paraId="19662D87"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2C86FC55" w14:textId="77777777">
        <w:trPr>
          <w:trHeight w:val="314"/>
          <w:jc w:val="center"/>
        </w:trPr>
        <w:tc>
          <w:tcPr>
            <w:tcW w:w="7509" w:type="dxa"/>
            <w:gridSpan w:val="2"/>
            <w:shd w:val="clear" w:color="auto" w:fill="auto"/>
          </w:tcPr>
          <w:p w:rsidRPr="00ED57AE" w:rsidR="00D66F36" w:rsidRDefault="00ED57AE" w14:paraId="517815F7" w14:textId="6A2DA75A">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6</w:t>
            </w:r>
            <w:r w:rsidRPr="00AC54D5">
              <w:rPr>
                <w:rFonts w:ascii="Segoe UI" w:hAnsi="Segoe UI" w:cs="Segoe UI"/>
                <w:b/>
              </w:rPr>
              <w:t>: Career Pathways</w:t>
            </w:r>
          </w:p>
        </w:tc>
        <w:tc>
          <w:tcPr>
            <w:tcW w:w="7510" w:type="dxa"/>
            <w:shd w:val="clear" w:color="auto" w:fill="auto"/>
          </w:tcPr>
          <w:p w:rsidRPr="00ED57AE" w:rsidR="00D66F36" w:rsidRDefault="00ED57AE" w14:paraId="06EF7C7A"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AC54D5">
              <w:rPr>
                <w:rFonts w:ascii="Segoe UI" w:hAnsi="Segoe UI" w:cs="Segoe UI"/>
                <w:b/>
                <w:bCs/>
                <w:color w:val="000000"/>
              </w:rPr>
              <w:t xml:space="preserve"> </w:t>
            </w:r>
            <w:r w:rsidRPr="00AC54D5">
              <w:rPr>
                <w:rFonts w:ascii="Segoe UI" w:hAnsi="Segoe UI" w:cs="Segoe UI"/>
                <w:b/>
                <w:bCs/>
              </w:rPr>
              <w:t>10</w:t>
            </w:r>
          </w:p>
        </w:tc>
      </w:tr>
      <w:tr w:rsidRPr="00ED57AE" w:rsidR="00D66F36" w14:paraId="39039ED2" w14:textId="77777777">
        <w:trPr>
          <w:trHeight w:val="386"/>
          <w:jc w:val="center"/>
        </w:trPr>
        <w:tc>
          <w:tcPr>
            <w:tcW w:w="15019" w:type="dxa"/>
            <w:gridSpan w:val="3"/>
            <w:shd w:val="clear" w:color="auto" w:fill="auto"/>
          </w:tcPr>
          <w:p w:rsidRPr="00ED57AE" w:rsidR="00D66F36" w:rsidRDefault="00ED57AE" w14:paraId="518B2291" w14:textId="77777777">
            <w:pPr>
              <w:spacing w:before="40" w:after="40" w:line="240" w:lineRule="auto"/>
              <w:rPr>
                <w:rFonts w:ascii="Segoe UI" w:hAnsi="Segoe UI" w:cs="Segoe UI"/>
                <w:b/>
              </w:rPr>
            </w:pPr>
            <w:r w:rsidRPr="00ED57AE">
              <w:rPr>
                <w:rFonts w:ascii="Segoe UI" w:hAnsi="Segoe UI" w:cs="Segoe UI"/>
                <w:b/>
              </w:rPr>
              <w:t>Unit Summary:</w:t>
            </w:r>
          </w:p>
          <w:p w:rsidRPr="00ED57AE" w:rsidR="00D66F36" w:rsidRDefault="00ED57AE" w14:paraId="61B9FEC6" w14:textId="77777777">
            <w:pPr>
              <w:spacing w:before="40" w:after="40" w:line="240" w:lineRule="auto"/>
              <w:rPr>
                <w:rFonts w:ascii="Segoe UI" w:hAnsi="Segoe UI" w:cs="Segoe UI"/>
              </w:rPr>
            </w:pPr>
            <w:r w:rsidRPr="00ED57AE">
              <w:rPr>
                <w:rFonts w:ascii="Segoe UI" w:hAnsi="Segoe UI" w:eastAsia="Calibri" w:cs="Segoe UI"/>
                <w:color w:val="000000"/>
                <w:highlight w:val="white"/>
              </w:rPr>
              <w:t>This unit will expose students to various career pathways in the natural resources profession and provide opportunities for students to develop and enhance their employability skills.</w:t>
            </w:r>
          </w:p>
          <w:p w:rsidRPr="00ED57AE" w:rsidR="00D66F36" w:rsidRDefault="00D66F36" w14:paraId="376FD390" w14:textId="77777777">
            <w:pPr>
              <w:spacing w:before="40" w:after="40" w:line="240" w:lineRule="auto"/>
              <w:rPr>
                <w:rFonts w:ascii="Segoe UI" w:hAnsi="Segoe UI" w:cs="Segoe UI"/>
              </w:rPr>
            </w:pPr>
          </w:p>
          <w:p w:rsidRPr="00AC54D5" w:rsidR="00D66F36" w:rsidRDefault="00ED57AE" w14:paraId="581408CA" w14:textId="77777777">
            <w:pPr>
              <w:pBdr>
                <w:top w:val="nil"/>
                <w:left w:val="nil"/>
                <w:bottom w:val="nil"/>
                <w:right w:val="nil"/>
                <w:between w:val="nil"/>
              </w:pBdr>
              <w:spacing w:after="0" w:line="240" w:lineRule="auto"/>
              <w:rPr>
                <w:rFonts w:ascii="Segoe UI" w:hAnsi="Segoe UI" w:eastAsia="Calibri" w:cs="Segoe UI"/>
                <w:b/>
                <w:bCs/>
                <w:color w:val="000000"/>
              </w:rPr>
            </w:pPr>
            <w:r w:rsidRPr="00AC54D5">
              <w:rPr>
                <w:rFonts w:ascii="Segoe UI" w:hAnsi="Segoe UI" w:eastAsia="Calibri" w:cs="Segoe UI"/>
                <w:b/>
                <w:bCs/>
                <w:color w:val="000000"/>
              </w:rPr>
              <w:t>Competencies: </w:t>
            </w:r>
          </w:p>
          <w:p w:rsidRPr="00ED57AE" w:rsidR="00D66F36" w:rsidP="00F24D8C" w:rsidRDefault="00ED57AE" w14:paraId="13A2002E" w14:textId="77777777">
            <w:pPr>
              <w:numPr>
                <w:ilvl w:val="0"/>
                <w:numId w:val="24"/>
              </w:numPr>
              <w:pBdr>
                <w:top w:val="nil"/>
                <w:left w:val="nil"/>
                <w:bottom w:val="nil"/>
                <w:right w:val="nil"/>
                <w:between w:val="nil"/>
              </w:pBdr>
              <w:spacing w:after="0" w:line="240" w:lineRule="auto"/>
              <w:rPr>
                <w:rFonts w:ascii="Segoe UI" w:hAnsi="Segoe UI" w:cs="Segoe UI"/>
              </w:rPr>
            </w:pPr>
            <w:r w:rsidRPr="00ED57AE">
              <w:rPr>
                <w:rFonts w:ascii="Segoe UI" w:hAnsi="Segoe UI" w:eastAsia="Calibri" w:cs="Segoe UI"/>
                <w:color w:val="000000"/>
              </w:rPr>
              <w:t>Understand the key components to include in applications, cover letters, and resumes. </w:t>
            </w:r>
            <w:r w:rsidRPr="00ED57AE">
              <w:rPr>
                <w:rFonts w:ascii="Segoe UI" w:hAnsi="Segoe UI" w:eastAsia="Times New Roman" w:cs="Segoe UI"/>
                <w:color w:val="000000"/>
                <w:sz w:val="24"/>
                <w:szCs w:val="24"/>
              </w:rPr>
              <w:t>  </w:t>
            </w:r>
          </w:p>
          <w:p w:rsidRPr="00ED57AE" w:rsidR="00D66F36" w:rsidP="00F24D8C" w:rsidRDefault="00ED57AE" w14:paraId="48EDB389"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Describe individual skills and experiences that are relevant to natural resource jobs. </w:t>
            </w:r>
          </w:p>
          <w:p w:rsidRPr="00ED57AE" w:rsidR="00D66F36" w:rsidP="00F24D8C" w:rsidRDefault="00ED57AE" w14:paraId="620D6BE7"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components of a professional introductory email. </w:t>
            </w:r>
          </w:p>
          <w:p w:rsidRPr="00ED57AE" w:rsidR="00D66F36" w:rsidP="00F24D8C" w:rsidRDefault="00ED57AE" w14:paraId="37F174A7"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Compare employment sections of natural resource organization websites (both public and private).  </w:t>
            </w:r>
          </w:p>
          <w:p w:rsidRPr="00ED57AE" w:rsidR="00D66F36" w:rsidP="00F24D8C" w:rsidRDefault="00ED57AE" w14:paraId="45150E8C"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Learn about natural resource jobs that relate to the student’s career goals. </w:t>
            </w:r>
          </w:p>
          <w:p w:rsidRPr="00ED57AE" w:rsidR="00D66F36" w:rsidP="00F24D8C" w:rsidRDefault="00ED57AE" w14:paraId="53DBEF91"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Articulate thoughts and ideas effectively using oral, written, and nonverbal communication skills in a variety of forms and contexts. </w:t>
            </w:r>
          </w:p>
          <w:p w:rsidRPr="00ED57AE" w:rsidR="00D66F36" w:rsidP="00F24D8C" w:rsidRDefault="00ED57AE" w14:paraId="37827E4B"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Know about job shadowing and internship opportunities.  </w:t>
            </w:r>
          </w:p>
          <w:p w:rsidRPr="00ED57AE" w:rsidR="00D66F36" w:rsidP="00F24D8C" w:rsidRDefault="00ED57AE" w14:paraId="2433DD50" w14:textId="77777777">
            <w:pPr>
              <w:numPr>
                <w:ilvl w:val="0"/>
                <w:numId w:val="2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aspects of verbal and non-verbal communication in professional settings. </w:t>
            </w:r>
          </w:p>
          <w:p w:rsidRPr="00ED57AE" w:rsidR="00D66F36" w:rsidP="00476615" w:rsidRDefault="00ED57AE" w14:paraId="74BE0646" w14:textId="77777777">
            <w:pPr>
              <w:numPr>
                <w:ilvl w:val="0"/>
                <w:numId w:val="24"/>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Recognize the importance and impact of one’s digital presence on future employment opportunities. </w:t>
            </w:r>
          </w:p>
        </w:tc>
      </w:tr>
      <w:tr w:rsidRPr="00ED57AE" w:rsidR="00D66F36" w14:paraId="5E422DC4" w14:textId="77777777">
        <w:trPr>
          <w:trHeight w:val="386"/>
          <w:jc w:val="center"/>
        </w:trPr>
        <w:tc>
          <w:tcPr>
            <w:tcW w:w="15019" w:type="dxa"/>
            <w:gridSpan w:val="3"/>
            <w:shd w:val="clear" w:color="auto" w:fill="0D5761"/>
          </w:tcPr>
          <w:p w:rsidRPr="00ED57AE" w:rsidR="00D66F36" w:rsidRDefault="00ED57AE" w14:paraId="5AF0ADA3"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7A7AE0C6" w14:textId="77777777">
        <w:trPr>
          <w:trHeight w:val="386"/>
          <w:jc w:val="center"/>
        </w:trPr>
        <w:tc>
          <w:tcPr>
            <w:tcW w:w="15019" w:type="dxa"/>
            <w:gridSpan w:val="3"/>
            <w:shd w:val="clear" w:color="auto" w:fill="auto"/>
          </w:tcPr>
          <w:p w:rsidR="008B50B1" w:rsidP="008B50B1" w:rsidRDefault="008B50B1" w14:paraId="72FCBEE0" w14:textId="77777777">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Pr="008B50B1" w:rsidR="00D66F36" w:rsidP="008B50B1" w:rsidRDefault="008B50B1" w14:paraId="2BE29318" w14:textId="77E4A097">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Pr="00ED57AE" w:rsidR="00D66F36" w:rsidP="00F24D8C" w:rsidRDefault="00ED57AE" w14:paraId="2E31BFDC"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Complete a self-assessment to identify qualifications and reflect on opportunities for future job skill growth. </w:t>
            </w:r>
          </w:p>
          <w:p w:rsidRPr="00ED57AE" w:rsidR="00D66F36" w:rsidP="00F24D8C" w:rsidRDefault="00ED57AE" w14:paraId="459A20FB"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a list of gained individual skills and experiences that are relevant to natural resource jobs. </w:t>
            </w:r>
          </w:p>
          <w:p w:rsidRPr="00ED57AE" w:rsidR="00D66F36" w:rsidP="00F24D8C" w:rsidRDefault="00ED57AE" w14:paraId="44F010A7"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Update resume and cover letter to integrate course learning and recent career-related experiences. </w:t>
            </w:r>
          </w:p>
          <w:p w:rsidRPr="00ED57AE" w:rsidR="00D66F36" w:rsidP="00F24D8C" w:rsidRDefault="00ED57AE" w14:paraId="48BBBDD8"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Write a professional introductory email. </w:t>
            </w:r>
          </w:p>
          <w:p w:rsidRPr="00ED57AE" w:rsidR="00D66F36" w:rsidP="00F24D8C" w:rsidRDefault="00ED57AE" w14:paraId="656EE5E0"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Indeed or Linked In profile. </w:t>
            </w:r>
          </w:p>
          <w:p w:rsidRPr="00ED57AE" w:rsidR="00D66F36" w:rsidP="00F24D8C" w:rsidRDefault="00ED57AE" w14:paraId="6A75BD7B"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Prepare and participate in a mock interview for a natural resources position. </w:t>
            </w:r>
          </w:p>
          <w:p w:rsidRPr="00ED57AE" w:rsidR="00D66F36" w:rsidP="00F24D8C" w:rsidRDefault="00ED57AE" w14:paraId="41F3023B"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Contact a natural resources organization to request an informational interview. </w:t>
            </w:r>
          </w:p>
          <w:p w:rsidRPr="00ED57AE" w:rsidR="00D66F36" w:rsidP="00F24D8C" w:rsidRDefault="00ED57AE" w14:paraId="22A97684"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Demonstrate professional introduction of self to stakeholders. </w:t>
            </w:r>
          </w:p>
          <w:p w:rsidRPr="00ED57AE" w:rsidR="00D66F36" w:rsidP="00F24D8C" w:rsidRDefault="00ED57AE" w14:paraId="5A345AB4" w14:textId="77777777">
            <w:pPr>
              <w:numPr>
                <w:ilvl w:val="0"/>
                <w:numId w:val="26"/>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Conduct a job search. </w:t>
            </w:r>
          </w:p>
          <w:p w:rsidRPr="00ED57AE" w:rsidR="00D66F36" w:rsidRDefault="00ED57AE" w14:paraId="25888070" w14:textId="77777777">
            <w:pPr>
              <w:pBdr>
                <w:top w:val="nil"/>
                <w:left w:val="nil"/>
                <w:bottom w:val="nil"/>
                <w:right w:val="nil"/>
                <w:between w:val="nil"/>
              </w:pBdr>
              <w:spacing w:after="0" w:line="240" w:lineRule="auto"/>
              <w:ind w:left="-15"/>
              <w:rPr>
                <w:rFonts w:ascii="Segoe UI" w:hAnsi="Segoe UI" w:eastAsia="Calibri" w:cs="Segoe UI"/>
                <w:color w:val="000000"/>
              </w:rPr>
            </w:pPr>
            <w:r w:rsidRPr="00ED57AE">
              <w:rPr>
                <w:rFonts w:ascii="Segoe UI" w:hAnsi="Segoe UI" w:eastAsia="Calibri" w:cs="Segoe UI"/>
                <w:color w:val="000000"/>
              </w:rPr>
              <w:t>Related to SAE: </w:t>
            </w:r>
          </w:p>
          <w:p w:rsidRPr="00ED57AE" w:rsidR="00D66F36" w:rsidP="00F24D8C" w:rsidRDefault="00ED57AE" w14:paraId="00B40263" w14:textId="77777777">
            <w:pPr>
              <w:numPr>
                <w:ilvl w:val="0"/>
                <w:numId w:val="14"/>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Present SAE project to the public and potential employers. </w:t>
            </w:r>
          </w:p>
          <w:p w:rsidRPr="00ED57AE" w:rsidR="00D66F36" w:rsidP="00476615" w:rsidRDefault="00ED57AE" w14:paraId="14CC3E33" w14:textId="77777777">
            <w:pPr>
              <w:numPr>
                <w:ilvl w:val="0"/>
                <w:numId w:val="14"/>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List knowledge, skills, and abilities gained in the course.</w:t>
            </w:r>
          </w:p>
        </w:tc>
      </w:tr>
      <w:tr w:rsidRPr="00ED57AE" w:rsidR="00D66F36" w14:paraId="3B80CB21" w14:textId="77777777">
        <w:trPr>
          <w:trHeight w:val="386"/>
          <w:jc w:val="center"/>
        </w:trPr>
        <w:tc>
          <w:tcPr>
            <w:tcW w:w="15019" w:type="dxa"/>
            <w:gridSpan w:val="3"/>
            <w:shd w:val="clear" w:color="auto" w:fill="auto"/>
          </w:tcPr>
          <w:p w:rsidRPr="00ED57AE" w:rsidR="00D66F36" w:rsidRDefault="00ED57AE" w14:paraId="570E04C0" w14:textId="77777777">
            <w:pPr>
              <w:spacing w:before="40" w:after="96" w:line="240" w:lineRule="auto"/>
              <w:rPr>
                <w:rFonts w:ascii="Segoe UI" w:hAnsi="Segoe UI" w:cs="Segoe UI"/>
                <w:b/>
                <w:color w:val="000000"/>
              </w:rPr>
            </w:pPr>
            <w:r w:rsidRPr="00ED57AE">
              <w:rPr>
                <w:rFonts w:ascii="Segoe UI" w:hAnsi="Segoe UI" w:cs="Segoe UI"/>
                <w:b/>
                <w:color w:val="000000"/>
              </w:rPr>
              <w:t>Leadership Alignment:</w:t>
            </w:r>
          </w:p>
          <w:p w:rsidRPr="00E610C8" w:rsidR="00D66F36" w:rsidP="00F24D8C" w:rsidRDefault="00ED57AE" w14:paraId="581BBF25" w14:textId="32CAB124">
            <w:pPr>
              <w:pStyle w:val="ListParagraph"/>
              <w:numPr>
                <w:ilvl w:val="0"/>
                <w:numId w:val="49"/>
              </w:numPr>
              <w:spacing w:before="40" w:after="96" w:line="240" w:lineRule="auto"/>
              <w:ind w:left="693" w:hanging="270"/>
              <w:rPr>
                <w:rFonts w:ascii="Segoe UI" w:hAnsi="Segoe UI" w:cs="Segoe UI"/>
              </w:rPr>
            </w:pPr>
            <w:r w:rsidRPr="00E610C8">
              <w:rPr>
                <w:rFonts w:ascii="Segoe UI" w:hAnsi="Segoe UI" w:cs="Segoe UI"/>
              </w:rPr>
              <w:t xml:space="preserve">Students will </w:t>
            </w:r>
            <w:r w:rsidRPr="00E610C8">
              <w:rPr>
                <w:rFonts w:ascii="Segoe UI" w:hAnsi="Segoe UI" w:cs="Segoe UI"/>
                <w:b/>
              </w:rPr>
              <w:t>demonstrate initiative to advance skill levels towards a professional level (8.C.2)</w:t>
            </w:r>
            <w:r w:rsidRPr="00E610C8">
              <w:rPr>
                <w:rFonts w:ascii="Segoe UI" w:hAnsi="Segoe UI" w:cs="Segoe UI"/>
              </w:rPr>
              <w:t xml:space="preserve"> by completing  a self-assessment to identify qualifications and areas of need job skill growth and created list of person skill develop from class experience and using those results to update their resume and cover letter, write a professional introductory email and prepare and participate in mock interview in order to improve their ability to</w:t>
            </w:r>
            <w:r w:rsidRPr="00E610C8">
              <w:rPr>
                <w:rFonts w:ascii="Segoe UI" w:hAnsi="Segoe UI" w:cs="Segoe UI"/>
                <w:b/>
              </w:rPr>
              <w:t xml:space="preserve"> articulate thoughts and ideas effectively using oral, writte</w:t>
            </w:r>
            <w:r w:rsidRPr="00E610C8" w:rsidR="00B730C6">
              <w:rPr>
                <w:rFonts w:ascii="Segoe UI" w:hAnsi="Segoe UI" w:cs="Segoe UI"/>
                <w:b/>
              </w:rPr>
              <w:t>n,</w:t>
            </w:r>
            <w:r w:rsidRPr="00E610C8">
              <w:rPr>
                <w:rFonts w:ascii="Segoe UI" w:hAnsi="Segoe UI" w:cs="Segoe UI"/>
                <w:b/>
              </w:rPr>
              <w:t xml:space="preserve"> and nonverbal skills (3.A.1) </w:t>
            </w:r>
            <w:r w:rsidRPr="00E610C8">
              <w:rPr>
                <w:rFonts w:ascii="Segoe UI" w:hAnsi="Segoe UI" w:cs="Segoe UI"/>
              </w:rPr>
              <w:t>to a potential employee.</w:t>
            </w:r>
          </w:p>
        </w:tc>
      </w:tr>
      <w:tr w:rsidRPr="00ED57AE" w:rsidR="00D66F36" w14:paraId="55FAAD40"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56FD7EEA"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2EC82E1B"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0CD54CB7" w14:textId="446644DF">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w:t>
            </w:r>
            <w:r w:rsidR="00945447">
              <w:rPr>
                <w:rFonts w:ascii="Segoe UI" w:hAnsi="Segoe UI" w:cs="Segoe UI"/>
              </w:rPr>
              <w:t xml:space="preserve"> -</w:t>
            </w:r>
            <w:r w:rsidRPr="00ED57AE">
              <w:rPr>
                <w:rFonts w:ascii="Segoe UI" w:hAnsi="Segoe UI" w:cs="Segoe UI"/>
              </w:rPr>
              <w:t xml:space="preserve"> Cluster Skills and CRP</w:t>
            </w:r>
          </w:p>
        </w:tc>
        <w:tc>
          <w:tcPr>
            <w:tcW w:w="7510" w:type="dxa"/>
            <w:tcBorders>
              <w:bottom w:val="single" w:color="000000" w:sz="4" w:space="0"/>
            </w:tcBorders>
            <w:shd w:val="clear" w:color="auto" w:fill="auto"/>
          </w:tcPr>
          <w:p w:rsidRPr="00ED57AE" w:rsidR="00D66F36" w:rsidRDefault="00ED57AE" w14:paraId="6DECC180"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4F4BDE3D" w14:textId="77777777">
        <w:trPr>
          <w:trHeight w:val="1439"/>
          <w:jc w:val="center"/>
        </w:trPr>
        <w:tc>
          <w:tcPr>
            <w:tcW w:w="15019" w:type="dxa"/>
            <w:gridSpan w:val="3"/>
            <w:tcBorders>
              <w:bottom w:val="single" w:color="000000" w:sz="4" w:space="0"/>
            </w:tcBorders>
            <w:shd w:val="clear" w:color="auto" w:fill="auto"/>
          </w:tcPr>
          <w:p w:rsidRPr="00ED57AE" w:rsidR="00D66F36" w:rsidRDefault="00ED57AE" w14:paraId="509D9D25"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AFNR Cluster Skills</w:t>
            </w:r>
            <w:r w:rsidRPr="00ED57AE">
              <w:rPr>
                <w:rFonts w:ascii="Segoe UI" w:hAnsi="Segoe UI" w:eastAsia="Calibri" w:cs="Segoe UI"/>
                <w:color w:val="000000"/>
              </w:rPr>
              <w:t> </w:t>
            </w:r>
          </w:p>
          <w:p w:rsidRPr="003B413E" w:rsidR="00D66F36" w:rsidP="00F24D8C" w:rsidRDefault="00ED57AE" w14:paraId="49A27E64" w14:textId="77777777">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CS.05. Describe career opportunities and means to achieve those opportunities in each of the Agriculture, Food &amp; Natural Resources career pathways. </w:t>
            </w:r>
          </w:p>
          <w:p w:rsidRPr="00ED57AE" w:rsidR="00D66F36" w:rsidRDefault="00ED57AE" w14:paraId="79D79605"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657D32" w14:paraId="5EA339E5" w14:textId="4F3A32B1">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CRP Strand</w:t>
            </w:r>
          </w:p>
          <w:p w:rsidR="003B413E" w:rsidP="00F24D8C" w:rsidRDefault="00ED57AE" w14:paraId="6C70DAB8" w14:textId="77777777">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CRP.01.03. Identify and act upon opportunities for professional and civic service at work and in the community. </w:t>
            </w:r>
          </w:p>
          <w:p w:rsidR="003B413E" w:rsidP="00F24D8C" w:rsidRDefault="00ED57AE" w14:paraId="7956FB38" w14:textId="77777777">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 xml:space="preserve">CRP.02.01. Use strategic thinking to connect and apply academic learning, </w:t>
            </w:r>
            <w:proofErr w:type="gramStart"/>
            <w:r w:rsidRPr="003B413E">
              <w:rPr>
                <w:rFonts w:ascii="Segoe UI" w:hAnsi="Segoe UI" w:eastAsia="Calibri" w:cs="Segoe UI"/>
                <w:color w:val="000000"/>
              </w:rPr>
              <w:t>knowledge</w:t>
            </w:r>
            <w:proofErr w:type="gramEnd"/>
            <w:r w:rsidRPr="003B413E">
              <w:rPr>
                <w:rFonts w:ascii="Segoe UI" w:hAnsi="Segoe UI" w:eastAsia="Calibri" w:cs="Segoe UI"/>
                <w:color w:val="000000"/>
              </w:rPr>
              <w:t xml:space="preserve"> and skills to solve problems in the workplace and community. </w:t>
            </w:r>
          </w:p>
          <w:p w:rsidR="003B413E" w:rsidP="00F24D8C" w:rsidRDefault="00ED57AE" w14:paraId="3697C74A" w14:textId="77777777">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 xml:space="preserve">CRP.04.01. Speak using strategies that ensure clarity, logic, </w:t>
            </w:r>
            <w:proofErr w:type="gramStart"/>
            <w:r w:rsidRPr="003B413E">
              <w:rPr>
                <w:rFonts w:ascii="Segoe UI" w:hAnsi="Segoe UI" w:eastAsia="Calibri" w:cs="Segoe UI"/>
                <w:color w:val="000000"/>
              </w:rPr>
              <w:t>purpose</w:t>
            </w:r>
            <w:proofErr w:type="gramEnd"/>
            <w:r w:rsidRPr="003B413E">
              <w:rPr>
                <w:rFonts w:ascii="Segoe UI" w:hAnsi="Segoe UI" w:eastAsia="Calibri" w:cs="Segoe UI"/>
                <w:color w:val="000000"/>
              </w:rPr>
              <w:t xml:space="preserve"> and professionalism in formal and informal settings. </w:t>
            </w:r>
          </w:p>
          <w:p w:rsidR="003B413E" w:rsidP="00F24D8C" w:rsidRDefault="00ED57AE" w14:paraId="1D1ACE17" w14:textId="77777777">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 xml:space="preserve">CRP.04.02. Produce clear, </w:t>
            </w:r>
            <w:proofErr w:type="gramStart"/>
            <w:r w:rsidRPr="003B413E">
              <w:rPr>
                <w:rFonts w:ascii="Segoe UI" w:hAnsi="Segoe UI" w:eastAsia="Calibri" w:cs="Segoe UI"/>
                <w:color w:val="000000"/>
              </w:rPr>
              <w:t>reasoned</w:t>
            </w:r>
            <w:proofErr w:type="gramEnd"/>
            <w:r w:rsidRPr="003B413E">
              <w:rPr>
                <w:rFonts w:ascii="Segoe UI" w:hAnsi="Segoe UI" w:eastAsia="Calibri" w:cs="Segoe UI"/>
                <w:color w:val="000000"/>
              </w:rPr>
              <w:t xml:space="preserve"> and coherent written and visual communication in formal and informal settings. </w:t>
            </w:r>
          </w:p>
          <w:p w:rsidRPr="003B413E" w:rsidR="00D66F36" w:rsidP="00F24D8C" w:rsidRDefault="00ED57AE" w14:paraId="3A75ABC8" w14:textId="61D0AA1C">
            <w:pPr>
              <w:pStyle w:val="ListParagraph"/>
              <w:numPr>
                <w:ilvl w:val="0"/>
                <w:numId w:val="50"/>
              </w:numPr>
              <w:pBdr>
                <w:top w:val="nil"/>
                <w:left w:val="nil"/>
                <w:bottom w:val="nil"/>
                <w:right w:val="nil"/>
                <w:between w:val="nil"/>
              </w:pBdr>
              <w:spacing w:after="0" w:line="240" w:lineRule="auto"/>
              <w:rPr>
                <w:rFonts w:ascii="Segoe UI" w:hAnsi="Segoe UI" w:eastAsia="Calibri" w:cs="Segoe UI"/>
                <w:color w:val="000000"/>
              </w:rPr>
            </w:pPr>
            <w:r w:rsidRPr="003B413E">
              <w:rPr>
                <w:rFonts w:ascii="Segoe UI" w:hAnsi="Segoe UI" w:eastAsia="Calibri" w:cs="Segoe UI"/>
                <w:color w:val="000000"/>
              </w:rPr>
              <w:t xml:space="preserve">CRP.10.01. Identify career opportunities within a career cluster that match personal interests, talents, </w:t>
            </w:r>
            <w:proofErr w:type="gramStart"/>
            <w:r w:rsidRPr="003B413E">
              <w:rPr>
                <w:rFonts w:ascii="Segoe UI" w:hAnsi="Segoe UI" w:eastAsia="Calibri" w:cs="Segoe UI"/>
                <w:color w:val="000000"/>
              </w:rPr>
              <w:t>goals</w:t>
            </w:r>
            <w:proofErr w:type="gramEnd"/>
            <w:r w:rsidRPr="003B413E">
              <w:rPr>
                <w:rFonts w:ascii="Segoe UI" w:hAnsi="Segoe UI" w:eastAsia="Calibri" w:cs="Segoe UI"/>
                <w:color w:val="000000"/>
              </w:rPr>
              <w:t xml:space="preserve"> and preferences</w:t>
            </w:r>
            <w:r w:rsidRPr="003B413E" w:rsidR="009E2BE3">
              <w:rPr>
                <w:rFonts w:ascii="Segoe UI" w:hAnsi="Segoe UI" w:eastAsia="Calibri" w:cs="Segoe UI"/>
                <w:color w:val="000000"/>
              </w:rPr>
              <w:t>.</w:t>
            </w:r>
          </w:p>
        </w:tc>
      </w:tr>
      <w:tr w:rsidRPr="00ED57AE" w:rsidR="00D66F36" w14:paraId="1DD09EB1" w14:textId="77777777">
        <w:trPr>
          <w:trHeight w:val="206"/>
          <w:jc w:val="center"/>
        </w:trPr>
        <w:tc>
          <w:tcPr>
            <w:tcW w:w="15019" w:type="dxa"/>
            <w:gridSpan w:val="3"/>
            <w:shd w:val="clear" w:color="auto" w:fill="0D5761"/>
            <w:vAlign w:val="bottom"/>
          </w:tcPr>
          <w:p w:rsidRPr="00ED57AE" w:rsidR="00D66F36" w:rsidRDefault="00ED57AE" w14:paraId="2C99A80C"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06749497" w14:textId="77777777">
        <w:trPr>
          <w:trHeight w:val="288"/>
          <w:jc w:val="center"/>
        </w:trPr>
        <w:tc>
          <w:tcPr>
            <w:tcW w:w="3775" w:type="dxa"/>
            <w:shd w:val="clear" w:color="auto" w:fill="auto"/>
            <w:vAlign w:val="center"/>
          </w:tcPr>
          <w:p w:rsidRPr="00ED57AE" w:rsidR="00D66F36" w:rsidRDefault="00187E51" w14:paraId="6764A6F8" w14:textId="77777777">
            <w:pPr>
              <w:spacing w:after="0" w:line="240" w:lineRule="auto"/>
              <w:rPr>
                <w:rFonts w:ascii="Segoe UI" w:hAnsi="Segoe UI" w:cs="Segoe UI"/>
                <w:b/>
                <w:color w:val="000000"/>
              </w:rPr>
            </w:pPr>
            <w:hyperlink r:id="rId45">
              <w:r w:rsidRPr="00ED57AE" w:rsidR="00ED57AE">
                <w:rPr>
                  <w:rFonts w:ascii="Segoe UI" w:hAnsi="Segoe UI" w:cs="Segoe UI"/>
                  <w:b/>
                  <w:color w:val="0D5761"/>
                  <w:u w:val="single"/>
                </w:rPr>
                <w:t>Environment &amp; Sustainability</w:t>
              </w:r>
            </w:hyperlink>
          </w:p>
        </w:tc>
        <w:tc>
          <w:tcPr>
            <w:tcW w:w="11244" w:type="dxa"/>
            <w:gridSpan w:val="2"/>
            <w:shd w:val="clear" w:color="auto" w:fill="auto"/>
            <w:vAlign w:val="center"/>
          </w:tcPr>
          <w:p w:rsidRPr="00ED57AE" w:rsidR="00D66F36" w:rsidRDefault="00ED57AE" w14:paraId="1B665A8D" w14:textId="77777777">
            <w:pPr>
              <w:pBdr>
                <w:top w:val="nil"/>
                <w:left w:val="nil"/>
                <w:bottom w:val="nil"/>
                <w:right w:val="nil"/>
                <w:between w:val="nil"/>
              </w:pBdr>
              <w:spacing w:after="0" w:line="240" w:lineRule="auto"/>
              <w:rPr>
                <w:rFonts w:ascii="Segoe UI" w:hAnsi="Segoe UI" w:cs="Segoe UI"/>
                <w:color w:val="000000"/>
                <w:sz w:val="18"/>
                <w:szCs w:val="18"/>
              </w:rPr>
            </w:pPr>
            <w:r w:rsidRPr="00ED57AE">
              <w:rPr>
                <w:rFonts w:ascii="Segoe UI" w:hAnsi="Segoe UI" w:eastAsia="Calibri" w:cs="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Pr="00ED57AE" w:rsidR="00D66F36" w:rsidRDefault="00D66F36" w14:paraId="40ACA0A0" w14:textId="77777777">
            <w:pPr>
              <w:pBdr>
                <w:top w:val="nil"/>
                <w:left w:val="nil"/>
                <w:bottom w:val="nil"/>
                <w:right w:val="nil"/>
                <w:between w:val="nil"/>
              </w:pBdr>
              <w:spacing w:after="0" w:line="240" w:lineRule="auto"/>
              <w:rPr>
                <w:rFonts w:ascii="Segoe UI" w:hAnsi="Segoe UI" w:eastAsia="Calibri" w:cs="Segoe UI"/>
                <w:color w:val="000000"/>
              </w:rPr>
            </w:pPr>
          </w:p>
          <w:p w:rsidRPr="00ED57AE" w:rsidR="00D66F36" w:rsidP="009E2BE3" w:rsidRDefault="00ED57AE" w14:paraId="399AE5F4" w14:textId="77777777">
            <w:pPr>
              <w:pBdr>
                <w:top w:val="nil"/>
                <w:left w:val="nil"/>
                <w:bottom w:val="nil"/>
                <w:right w:val="nil"/>
                <w:between w:val="nil"/>
              </w:pBdr>
              <w:spacing w:line="240" w:lineRule="auto"/>
              <w:rPr>
                <w:rFonts w:ascii="Segoe UI" w:hAnsi="Segoe UI" w:cs="Segoe UI"/>
                <w:color w:val="000000"/>
                <w:sz w:val="18"/>
                <w:szCs w:val="18"/>
              </w:rPr>
            </w:pPr>
            <w:r w:rsidRPr="00ED57AE">
              <w:rPr>
                <w:rFonts w:ascii="Segoe UI" w:hAnsi="Segoe UI" w:eastAsia="Calibr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 </w:t>
            </w:r>
          </w:p>
        </w:tc>
      </w:tr>
    </w:tbl>
    <w:p w:rsidRPr="00ED57AE" w:rsidR="00D66F36" w:rsidRDefault="00D66F36" w14:paraId="41751B41" w14:textId="77777777">
      <w:pPr>
        <w:rPr>
          <w:rFonts w:ascii="Segoe UI" w:hAnsi="Segoe UI" w:cs="Segoe UI"/>
        </w:rPr>
      </w:pPr>
    </w:p>
    <w:tbl>
      <w:tblPr>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775"/>
        <w:gridCol w:w="3734"/>
        <w:gridCol w:w="7510"/>
      </w:tblGrid>
      <w:tr w:rsidRPr="00ED57AE" w:rsidR="00D66F36" w14:paraId="4AE08A59" w14:textId="77777777">
        <w:trPr>
          <w:trHeight w:val="215"/>
          <w:jc w:val="center"/>
        </w:trPr>
        <w:tc>
          <w:tcPr>
            <w:tcW w:w="15019" w:type="dxa"/>
            <w:gridSpan w:val="3"/>
            <w:shd w:val="clear" w:color="auto" w:fill="0D5761"/>
            <w:vAlign w:val="bottom"/>
          </w:tcPr>
          <w:p w:rsidRPr="00ED57AE" w:rsidR="00D66F36" w:rsidRDefault="00ED57AE" w14:paraId="44A36182" w14:textId="77777777">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Pr="00ED57AE" w:rsidR="00D66F36" w14:paraId="1AFC190D" w14:textId="77777777">
        <w:trPr>
          <w:trHeight w:val="314"/>
          <w:jc w:val="center"/>
        </w:trPr>
        <w:tc>
          <w:tcPr>
            <w:tcW w:w="7509" w:type="dxa"/>
            <w:gridSpan w:val="2"/>
            <w:shd w:val="clear" w:color="auto" w:fill="auto"/>
          </w:tcPr>
          <w:p w:rsidRPr="00326853" w:rsidR="00D66F36" w:rsidRDefault="00ED57AE" w14:paraId="2328552C" w14:textId="58CEFCD3">
            <w:pPr>
              <w:spacing w:after="0" w:line="240" w:lineRule="auto"/>
              <w:rPr>
                <w:rFonts w:ascii="Segoe UI" w:hAnsi="Segoe UI" w:cs="Segoe UI"/>
                <w:b/>
              </w:rPr>
            </w:pPr>
            <w:r w:rsidRPr="00326853">
              <w:rPr>
                <w:rFonts w:ascii="Segoe UI" w:hAnsi="Segoe UI" w:cs="Segoe UI"/>
                <w:b/>
              </w:rPr>
              <w:t>Unit</w:t>
            </w:r>
            <w:r w:rsidRPr="00326853" w:rsidR="00326853">
              <w:rPr>
                <w:rFonts w:ascii="Segoe UI" w:hAnsi="Segoe UI" w:cs="Segoe UI"/>
                <w:b/>
              </w:rPr>
              <w:t xml:space="preserve"> 7</w:t>
            </w:r>
            <w:r w:rsidRPr="00326853">
              <w:rPr>
                <w:rFonts w:ascii="Segoe UI" w:hAnsi="Segoe UI" w:cs="Segoe UI"/>
                <w:b/>
              </w:rPr>
              <w:t>:  Supervised Agricultural Experience (SAE) Project</w:t>
            </w:r>
          </w:p>
        </w:tc>
        <w:tc>
          <w:tcPr>
            <w:tcW w:w="7510" w:type="dxa"/>
            <w:shd w:val="clear" w:color="auto" w:fill="auto"/>
          </w:tcPr>
          <w:p w:rsidRPr="00ED57AE" w:rsidR="00D66F36" w:rsidRDefault="00ED57AE" w14:paraId="5D582E7B" w14:textId="77777777">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26853">
              <w:rPr>
                <w:rFonts w:ascii="Segoe UI" w:hAnsi="Segoe UI" w:cs="Segoe UI"/>
                <w:b/>
                <w:bCs/>
                <w:color w:val="000000"/>
              </w:rPr>
              <w:t xml:space="preserve"> </w:t>
            </w:r>
            <w:r w:rsidRPr="00326853">
              <w:rPr>
                <w:rFonts w:ascii="Segoe UI" w:hAnsi="Segoe UI" w:cs="Segoe UI"/>
                <w:b/>
                <w:bCs/>
              </w:rPr>
              <w:t>10</w:t>
            </w:r>
          </w:p>
        </w:tc>
      </w:tr>
      <w:tr w:rsidRPr="00ED57AE" w:rsidR="00D66F36" w14:paraId="1990FA32" w14:textId="77777777">
        <w:trPr>
          <w:trHeight w:val="386"/>
          <w:jc w:val="center"/>
        </w:trPr>
        <w:tc>
          <w:tcPr>
            <w:tcW w:w="15019" w:type="dxa"/>
            <w:gridSpan w:val="3"/>
            <w:shd w:val="clear" w:color="auto" w:fill="auto"/>
          </w:tcPr>
          <w:p w:rsidRPr="00ED57AE" w:rsidR="00D66F36" w:rsidRDefault="00ED57AE" w14:paraId="5459BE92" w14:textId="77777777">
            <w:pPr>
              <w:spacing w:before="40" w:after="40" w:line="240" w:lineRule="auto"/>
              <w:rPr>
                <w:rFonts w:ascii="Segoe UI" w:hAnsi="Segoe UI" w:eastAsia="Calibri" w:cs="Segoe UI"/>
                <w:color w:val="000000"/>
                <w:highlight w:val="white"/>
              </w:rPr>
            </w:pPr>
            <w:r w:rsidRPr="00ED57AE">
              <w:rPr>
                <w:rFonts w:ascii="Segoe UI" w:hAnsi="Segoe UI" w:cs="Segoe UI"/>
                <w:b/>
              </w:rPr>
              <w:t xml:space="preserve">Unit Summary: </w:t>
            </w:r>
            <w:r w:rsidRPr="00ED57AE">
              <w:rPr>
                <w:rFonts w:ascii="Segoe UI" w:hAnsi="Segoe UI" w:eastAsia="Calibri" w:cs="Segoe UI"/>
                <w:color w:val="000000"/>
                <w:highlight w:val="white"/>
              </w:rPr>
              <w:t>Students will demonstrate their learning by completing a Supervised Agricultural Experience Project (SAE). Students will work individually and, in a group, to consider their strengths as well as their areas for future learning in performing restoration work. </w:t>
            </w:r>
          </w:p>
          <w:p w:rsidRPr="00ED57AE" w:rsidR="00D66F36" w:rsidRDefault="00D66F36" w14:paraId="11F0BF62" w14:textId="77777777">
            <w:pPr>
              <w:spacing w:before="40" w:after="40" w:line="240" w:lineRule="auto"/>
              <w:rPr>
                <w:rFonts w:ascii="Segoe UI" w:hAnsi="Segoe UI" w:eastAsia="Calibri" w:cs="Segoe UI"/>
                <w:highlight w:val="white"/>
              </w:rPr>
            </w:pPr>
          </w:p>
          <w:p w:rsidRPr="00ED57AE" w:rsidR="00D66F36" w:rsidRDefault="00ED57AE" w14:paraId="5BEACBFF"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Competencies:</w:t>
            </w:r>
            <w:r w:rsidRPr="00ED57AE">
              <w:rPr>
                <w:rFonts w:ascii="Segoe UI" w:hAnsi="Segoe UI" w:eastAsia="Calibri" w:cs="Segoe UI"/>
                <w:color w:val="000000"/>
              </w:rPr>
              <w:t> </w:t>
            </w:r>
          </w:p>
          <w:p w:rsidRPr="00ED57AE" w:rsidR="00D66F36" w:rsidP="00F24D8C" w:rsidRDefault="00ED57AE" w14:paraId="59A0D4B8"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the benefits of the SAE for skill development, leadership, and career success.  </w:t>
            </w:r>
          </w:p>
          <w:p w:rsidRPr="00ED57AE" w:rsidR="00D66F36" w:rsidP="00F24D8C" w:rsidRDefault="00ED57AE" w14:paraId="0A0D83F1"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the connection between SAE and FFA. </w:t>
            </w:r>
          </w:p>
          <w:p w:rsidRPr="00ED57AE" w:rsidR="00D66F36" w:rsidP="00F24D8C" w:rsidRDefault="00ED57AE" w14:paraId="438B7A02"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Describe the two types of </w:t>
            </w:r>
            <w:proofErr w:type="gramStart"/>
            <w:r w:rsidRPr="00ED57AE">
              <w:rPr>
                <w:rFonts w:ascii="Segoe UI" w:hAnsi="Segoe UI" w:eastAsia="Calibri" w:cs="Segoe UI"/>
                <w:color w:val="000000"/>
              </w:rPr>
              <w:t>SAE</w:t>
            </w:r>
            <w:proofErr w:type="gramEnd"/>
            <w:r w:rsidRPr="00ED57AE">
              <w:rPr>
                <w:rFonts w:ascii="Segoe UI" w:hAnsi="Segoe UI" w:eastAsia="Calibri" w:cs="Segoe UI"/>
                <w:color w:val="000000"/>
              </w:rPr>
              <w:t>: </w:t>
            </w:r>
          </w:p>
          <w:p w:rsidRPr="00ED57AE" w:rsidR="00D66F36" w:rsidP="00F24D8C" w:rsidRDefault="00ED57AE" w14:paraId="58D4872D"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Foundational SAE (Career exploration &amp; planning (high school and beyond plan), Personal financial planning and management, Workplace Safety, Employability skills for college and career readiness, agricultural or forestry literacy)  </w:t>
            </w:r>
          </w:p>
          <w:p w:rsidRPr="00ED57AE" w:rsidR="00D66F36" w:rsidP="00F24D8C" w:rsidRDefault="00ED57AE" w14:paraId="6C52AB20"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Immersion SAE (Entrepreneurship/Ownership, Placement/Internships, Research (Experimental, Analytical, Invention), School Business Enterprises, Service Learning)  </w:t>
            </w:r>
          </w:p>
          <w:p w:rsidRPr="00ED57AE" w:rsidR="00D66F36" w:rsidP="00F24D8C" w:rsidRDefault="00ED57AE" w14:paraId="3A7BEC67"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Select an SAE topic that relates to course topics as well as the student’s personal interests, academic goals, and career goals. </w:t>
            </w:r>
          </w:p>
          <w:p w:rsidRPr="00ED57AE" w:rsidR="00D66F36" w:rsidP="00F24D8C" w:rsidRDefault="00ED57AE" w14:paraId="3F28F5F9"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Develop procurement and funding plans. </w:t>
            </w:r>
          </w:p>
          <w:p w:rsidRPr="00ED57AE" w:rsidR="00D66F36" w:rsidP="00F24D8C" w:rsidRDefault="00ED57AE" w14:paraId="21712108"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Understand how presentation and reporting formats influence delivery of content to audiences. </w:t>
            </w:r>
          </w:p>
          <w:p w:rsidRPr="00ED57AE" w:rsidR="00D66F36" w:rsidP="00F24D8C" w:rsidRDefault="00ED57AE" w14:paraId="0C0D0601"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systems thinking (interconnectedness, emergent properties, causality, feedback loops in an ecosystem) to develop SAE project. </w:t>
            </w:r>
          </w:p>
          <w:p w:rsidRPr="00ED57AE" w:rsidR="00D66F36" w:rsidP="00F24D8C" w:rsidRDefault="00ED57AE" w14:paraId="6AABFC86" w14:textId="77777777">
            <w:pPr>
              <w:numPr>
                <w:ilvl w:val="0"/>
                <w:numId w:val="29"/>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Demonstrate flexibility. </w:t>
            </w:r>
          </w:p>
          <w:p w:rsidRPr="00ED57AE" w:rsidR="00D66F36" w:rsidP="00F24D8C" w:rsidRDefault="00ED57AE" w14:paraId="6303884E" w14:textId="77777777">
            <w:pPr>
              <w:numPr>
                <w:ilvl w:val="0"/>
                <w:numId w:val="29"/>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Demonstrate self-directed learning skills.</w:t>
            </w:r>
          </w:p>
        </w:tc>
      </w:tr>
      <w:tr w:rsidRPr="00ED57AE" w:rsidR="00D66F36" w14:paraId="136F2D83" w14:textId="77777777">
        <w:trPr>
          <w:trHeight w:val="386"/>
          <w:jc w:val="center"/>
        </w:trPr>
        <w:tc>
          <w:tcPr>
            <w:tcW w:w="15019" w:type="dxa"/>
            <w:gridSpan w:val="3"/>
            <w:shd w:val="clear" w:color="auto" w:fill="0D5761"/>
          </w:tcPr>
          <w:p w:rsidRPr="00ED57AE" w:rsidR="00D66F36" w:rsidRDefault="00ED57AE" w14:paraId="69DB0C2E" w14:textId="77777777">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Pr="00ED57AE" w:rsidR="00D66F36" w14:paraId="4DCF6A73" w14:textId="77777777">
        <w:trPr>
          <w:trHeight w:val="386"/>
          <w:jc w:val="center"/>
        </w:trPr>
        <w:tc>
          <w:tcPr>
            <w:tcW w:w="15019" w:type="dxa"/>
            <w:gridSpan w:val="3"/>
            <w:shd w:val="clear" w:color="auto" w:fill="auto"/>
          </w:tcPr>
          <w:p w:rsidR="008B50B1" w:rsidP="008B50B1" w:rsidRDefault="008B50B1" w14:paraId="1D1BE7A0" w14:textId="77777777">
            <w:pPr>
              <w:spacing w:after="0" w:line="257" w:lineRule="auto"/>
              <w:ind w:left="2" w:hanging="2"/>
              <w:rPr>
                <w:rFonts w:eastAsia="Segoe UI"/>
                <w:color w:val="000000"/>
              </w:rPr>
            </w:pPr>
            <w:r w:rsidRPr="1E528204">
              <w:rPr>
                <w:rFonts w:ascii="Segoe UI" w:hAnsi="Segoe UI" w:eastAsia="Segoe UI" w:cs="Segoe UI"/>
                <w:b/>
                <w:bCs/>
              </w:rPr>
              <w:t xml:space="preserve">Performance Assessments: </w:t>
            </w:r>
            <w:r w:rsidRPr="1E528204">
              <w:rPr>
                <w:rFonts w:ascii="Segoe UI" w:hAnsi="Segoe UI" w:eastAsia="Segoe UI" w:cs="Segoe UI"/>
                <w:i/>
                <w:iCs/>
                <w:color w:val="000000"/>
              </w:rPr>
              <w:t>These can be locally developed or use the suggested assessments below.</w:t>
            </w:r>
          </w:p>
          <w:p w:rsidR="008B50B1" w:rsidP="008B50B1" w:rsidRDefault="008B50B1" w14:paraId="5291A424" w14:textId="77777777">
            <w:pPr>
              <w:spacing w:after="0" w:line="257" w:lineRule="auto"/>
              <w:ind w:left="2" w:hanging="2"/>
              <w:rPr>
                <w:rFonts w:eastAsia="Segoe UI"/>
                <w:color w:val="000000"/>
              </w:rPr>
            </w:pPr>
            <w:r w:rsidRPr="1E528204">
              <w:rPr>
                <w:rFonts w:ascii="Segoe UI" w:hAnsi="Segoe UI" w:eastAsia="Segoe UI" w:cs="Segoe UI"/>
                <w:color w:val="000000"/>
              </w:rPr>
              <w:t>Assessments will be formal and informal, written, verbal and practical.  Students can:</w:t>
            </w:r>
          </w:p>
          <w:p w:rsidRPr="00ED57AE" w:rsidR="00D66F36" w:rsidP="00F24D8C" w:rsidRDefault="00ED57AE" w14:paraId="2A7424EC"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Select a final project format that effectively delivers content (ex: PowerPoint, YouTube video, report, radio public service announcement, poster, tri-fold display, brochure, map, website or blog, event, phone app, etc.) </w:t>
            </w:r>
          </w:p>
          <w:p w:rsidRPr="00ED57AE" w:rsidR="00D66F36" w:rsidP="00F24D8C" w:rsidRDefault="00ED57AE" w14:paraId="44B92BA7"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Write a report that investigates a topic covered in the course. </w:t>
            </w:r>
          </w:p>
          <w:p w:rsidRPr="00ED57AE" w:rsidR="00D66F36" w:rsidP="00F24D8C" w:rsidRDefault="00ED57AE" w14:paraId="0ECC8F2C"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Use Ag Experience Tracker (AET) System or equivalent utilized to track SAE Project. </w:t>
            </w:r>
          </w:p>
          <w:p w:rsidRPr="00ED57AE" w:rsidR="00D66F36" w:rsidP="00F24D8C" w:rsidRDefault="00ED57AE" w14:paraId="589D34DE"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Outline the components to be used in final project: </w:t>
            </w:r>
          </w:p>
          <w:p w:rsidRPr="00ED57AE" w:rsidR="00D66F36" w:rsidP="00F24D8C" w:rsidRDefault="00ED57AE" w14:paraId="22021718"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Determine the goals of the SAE project. </w:t>
            </w:r>
          </w:p>
          <w:p w:rsidRPr="00ED57AE" w:rsidR="00D66F36" w:rsidP="00F24D8C" w:rsidRDefault="00ED57AE" w14:paraId="453CC384"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Identify resources and data to be collected to meet project goals. </w:t>
            </w:r>
          </w:p>
          <w:p w:rsidRPr="00ED57AE" w:rsidR="00D66F36" w:rsidP="00F24D8C" w:rsidRDefault="00ED57AE" w14:paraId="472589F3"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Select the types of data that will be meaningful. </w:t>
            </w:r>
          </w:p>
          <w:p w:rsidRPr="00ED57AE" w:rsidR="00D66F36" w:rsidP="00F24D8C" w:rsidRDefault="00ED57AE" w14:paraId="062A17CE"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Collect data to be used in the final project. </w:t>
            </w:r>
          </w:p>
          <w:p w:rsidRPr="00ED57AE" w:rsidR="00D66F36" w:rsidP="00F24D8C" w:rsidRDefault="00ED57AE" w14:paraId="17DFFC3A"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Keep records that pertain to the chosen SAE project. </w:t>
            </w:r>
          </w:p>
          <w:p w:rsidRPr="00ED57AE" w:rsidR="00D66F36" w:rsidP="00F24D8C" w:rsidRDefault="00ED57AE" w14:paraId="06DBEE01"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Enter data into an Excel spreadsheet. </w:t>
            </w:r>
          </w:p>
          <w:p w:rsidRPr="00ED57AE" w:rsidR="00D66F36" w:rsidP="00F24D8C" w:rsidRDefault="00ED57AE" w14:paraId="3E4640EE"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Create maps that display necessary data. </w:t>
            </w:r>
          </w:p>
          <w:p w:rsidRPr="00ED57AE" w:rsidR="00D66F36" w:rsidP="00F24D8C" w:rsidRDefault="00ED57AE" w14:paraId="2835B684" w14:textId="77777777">
            <w:pPr>
              <w:numPr>
                <w:ilvl w:val="0"/>
                <w:numId w:val="31"/>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Cite sources that are included in the proposal. </w:t>
            </w:r>
          </w:p>
          <w:p w:rsidRPr="00ED57AE" w:rsidR="00D66F36" w:rsidP="00F24D8C" w:rsidRDefault="00ED57AE" w14:paraId="2FA7A771" w14:textId="77777777">
            <w:pPr>
              <w:numPr>
                <w:ilvl w:val="0"/>
                <w:numId w:val="31"/>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Prepare and deliver final project deliverables.</w:t>
            </w:r>
          </w:p>
        </w:tc>
      </w:tr>
      <w:tr w:rsidRPr="00ED57AE" w:rsidR="00D66F36" w14:paraId="03212582" w14:textId="77777777">
        <w:trPr>
          <w:trHeight w:val="386"/>
          <w:jc w:val="center"/>
        </w:trPr>
        <w:tc>
          <w:tcPr>
            <w:tcW w:w="15019" w:type="dxa"/>
            <w:gridSpan w:val="3"/>
            <w:shd w:val="clear" w:color="auto" w:fill="auto"/>
          </w:tcPr>
          <w:p w:rsidRPr="00ED57AE" w:rsidR="00D66F36" w:rsidRDefault="00ED57AE" w14:paraId="293393CC" w14:textId="77777777">
            <w:pPr>
              <w:spacing w:before="40" w:after="96" w:line="240" w:lineRule="auto"/>
              <w:rPr>
                <w:rFonts w:ascii="Segoe UI" w:hAnsi="Segoe UI" w:cs="Segoe UI"/>
              </w:rPr>
            </w:pPr>
            <w:r w:rsidRPr="00ED57AE">
              <w:rPr>
                <w:rFonts w:ascii="Segoe UI" w:hAnsi="Segoe UI" w:cs="Segoe UI"/>
                <w:b/>
                <w:color w:val="000000"/>
              </w:rPr>
              <w:t xml:space="preserve">Leadership Alignment: </w:t>
            </w:r>
          </w:p>
          <w:p w:rsidRPr="00ED57AE" w:rsidR="00D66F36" w:rsidP="00FD69D9" w:rsidRDefault="00ED57AE" w14:paraId="3AB9C0AB" w14:textId="26EA4568">
            <w:pPr>
              <w:spacing w:line="240" w:lineRule="auto"/>
              <w:rPr>
                <w:rFonts w:ascii="Segoe UI" w:hAnsi="Segoe UI" w:eastAsia="Calibri" w:cs="Segoe UI"/>
                <w:color w:val="000000"/>
              </w:rPr>
            </w:pPr>
            <w:r w:rsidRPr="00ED57AE">
              <w:rPr>
                <w:rFonts w:ascii="Segoe UI" w:hAnsi="Segoe UI" w:eastAsia="Arial" w:cs="Segoe UI"/>
              </w:rPr>
              <w:t xml:space="preserve">Students will </w:t>
            </w:r>
            <w:r w:rsidRPr="00FD69D9">
              <w:rPr>
                <w:rFonts w:ascii="Segoe UI" w:hAnsi="Segoe UI" w:eastAsia="Arial" w:cs="Segoe UI"/>
                <w:b/>
                <w:bCs/>
              </w:rPr>
              <w:t xml:space="preserve">work as self-directed learners to design, conduct, analyze, and communicate via an appropriate media product </w:t>
            </w:r>
            <w:r w:rsidRPr="00FD69D9" w:rsidR="00FD69D9">
              <w:rPr>
                <w:rFonts w:ascii="Segoe UI" w:hAnsi="Segoe UI" w:eastAsia="Arial" w:cs="Segoe UI"/>
                <w:b/>
                <w:bCs/>
              </w:rPr>
              <w:t>(</w:t>
            </w:r>
            <w:r w:rsidRPr="00FD69D9">
              <w:rPr>
                <w:rFonts w:ascii="Segoe UI" w:hAnsi="Segoe UI" w:eastAsia="Arial" w:cs="Segoe UI"/>
                <w:b/>
                <w:bCs/>
              </w:rPr>
              <w:t>5.B.1, 5.B.2</w:t>
            </w:r>
            <w:r w:rsidRPr="00FD69D9" w:rsidR="00FD69D9">
              <w:rPr>
                <w:rFonts w:ascii="Segoe UI" w:hAnsi="Segoe UI" w:eastAsia="Arial" w:cs="Segoe UI"/>
                <w:b/>
                <w:bCs/>
              </w:rPr>
              <w:t>)</w:t>
            </w:r>
            <w:r w:rsidRPr="00ED57AE">
              <w:rPr>
                <w:rFonts w:ascii="Segoe UI" w:hAnsi="Segoe UI" w:eastAsia="Arial" w:cs="Segoe UI"/>
              </w:rPr>
              <w:t xml:space="preserve"> to present components of a restoration plan. Students will need to </w:t>
            </w:r>
            <w:r w:rsidRPr="00FD69D9">
              <w:rPr>
                <w:rFonts w:ascii="Segoe UI" w:hAnsi="Segoe UI" w:eastAsia="Arial" w:cs="Segoe UI"/>
                <w:b/>
                <w:bCs/>
              </w:rPr>
              <w:t xml:space="preserve">self-manage their project via managing goal and timelines </w:t>
            </w:r>
            <w:r w:rsidRPr="00FD69D9" w:rsidR="00FD69D9">
              <w:rPr>
                <w:rFonts w:ascii="Segoe UI" w:hAnsi="Segoe UI" w:eastAsia="Arial" w:cs="Segoe UI"/>
                <w:b/>
                <w:bCs/>
              </w:rPr>
              <w:t>(</w:t>
            </w:r>
            <w:r w:rsidRPr="00FD69D9">
              <w:rPr>
                <w:rFonts w:ascii="Segoe UI" w:hAnsi="Segoe UI" w:eastAsia="Arial" w:cs="Segoe UI"/>
                <w:b/>
                <w:bCs/>
              </w:rPr>
              <w:t>8.A.1-3</w:t>
            </w:r>
            <w:r w:rsidRPr="00FD69D9" w:rsidR="00FD69D9">
              <w:rPr>
                <w:rFonts w:ascii="Segoe UI" w:hAnsi="Segoe UI" w:eastAsia="Arial" w:cs="Segoe UI"/>
                <w:b/>
                <w:bCs/>
              </w:rPr>
              <w:t>)</w:t>
            </w:r>
            <w:r w:rsidRPr="00ED57AE">
              <w:rPr>
                <w:rFonts w:ascii="Segoe UI" w:hAnsi="Segoe UI" w:eastAsia="Arial" w:cs="Segoe UI"/>
              </w:rPr>
              <w:t xml:space="preserve">, </w:t>
            </w:r>
            <w:r w:rsidRPr="00ED57AE" w:rsidR="00FD69D9">
              <w:rPr>
                <w:rFonts w:ascii="Segoe UI" w:hAnsi="Segoe UI" w:eastAsia="Arial" w:cs="Segoe UI"/>
              </w:rPr>
              <w:t>to</w:t>
            </w:r>
            <w:r w:rsidRPr="00ED57AE">
              <w:rPr>
                <w:rFonts w:ascii="Segoe UI" w:hAnsi="Segoe UI" w:eastAsia="Arial" w:cs="Segoe UI"/>
              </w:rPr>
              <w:t xml:space="preserve"> be prepared to present to stakeholders at scheduled times </w:t>
            </w:r>
            <w:r w:rsidRPr="00FD69D9">
              <w:rPr>
                <w:rFonts w:ascii="Segoe UI" w:hAnsi="Segoe UI" w:eastAsia="Arial" w:cs="Segoe UI"/>
                <w:b/>
                <w:bCs/>
              </w:rPr>
              <w:t>(10.A.1, 10.A.2, 10.B.1)</w:t>
            </w:r>
            <w:r w:rsidRPr="00FD69D9" w:rsidR="00F42A77">
              <w:rPr>
                <w:rFonts w:ascii="Segoe UI" w:hAnsi="Segoe UI" w:eastAsia="Arial" w:cs="Segoe UI"/>
                <w:b/>
                <w:bCs/>
              </w:rPr>
              <w:t>.</w:t>
            </w:r>
          </w:p>
        </w:tc>
      </w:tr>
      <w:tr w:rsidRPr="00ED57AE" w:rsidR="00D66F36" w14:paraId="4628C0E0" w14:textId="77777777">
        <w:trPr>
          <w:trHeight w:val="350"/>
          <w:jc w:val="center"/>
        </w:trPr>
        <w:tc>
          <w:tcPr>
            <w:tcW w:w="15019" w:type="dxa"/>
            <w:gridSpan w:val="3"/>
            <w:tcBorders>
              <w:bottom w:val="single" w:color="000000" w:sz="4" w:space="0"/>
            </w:tcBorders>
            <w:shd w:val="clear" w:color="auto" w:fill="0D5761"/>
          </w:tcPr>
          <w:p w:rsidRPr="00ED57AE" w:rsidR="00D66F36" w:rsidRDefault="00ED57AE" w14:paraId="29A8A759" w14:textId="77777777">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Pr="00ED57AE" w:rsidR="00D66F36" w14:paraId="0E46E8BA" w14:textId="77777777">
        <w:trPr>
          <w:trHeight w:val="350"/>
          <w:jc w:val="center"/>
        </w:trPr>
        <w:tc>
          <w:tcPr>
            <w:tcW w:w="7509" w:type="dxa"/>
            <w:gridSpan w:val="2"/>
            <w:tcBorders>
              <w:bottom w:val="single" w:color="000000" w:sz="4" w:space="0"/>
            </w:tcBorders>
            <w:shd w:val="clear" w:color="auto" w:fill="auto"/>
          </w:tcPr>
          <w:p w:rsidRPr="00ED57AE" w:rsidR="00D66F36" w:rsidRDefault="00ED57AE" w14:paraId="247C1D0E" w14:textId="77777777">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Cluster Skills, CRP, SAE</w:t>
            </w:r>
          </w:p>
        </w:tc>
        <w:tc>
          <w:tcPr>
            <w:tcW w:w="7510" w:type="dxa"/>
            <w:tcBorders>
              <w:bottom w:val="single" w:color="000000" w:sz="4" w:space="0"/>
            </w:tcBorders>
            <w:shd w:val="clear" w:color="auto" w:fill="auto"/>
          </w:tcPr>
          <w:p w:rsidRPr="00ED57AE" w:rsidR="00D66F36" w:rsidRDefault="00ED57AE" w14:paraId="48736718" w14:textId="77777777">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Pr="00ED57AE" w:rsidR="00D66F36" w14:paraId="365CBC75" w14:textId="77777777">
        <w:trPr>
          <w:trHeight w:val="350"/>
          <w:jc w:val="center"/>
        </w:trPr>
        <w:tc>
          <w:tcPr>
            <w:tcW w:w="15019" w:type="dxa"/>
            <w:gridSpan w:val="3"/>
            <w:tcBorders>
              <w:bottom w:val="single" w:color="000000" w:sz="4" w:space="0"/>
            </w:tcBorders>
            <w:shd w:val="clear" w:color="auto" w:fill="auto"/>
          </w:tcPr>
          <w:p w:rsidRPr="00ED57AE" w:rsidR="00D66F36" w:rsidRDefault="00983FD6" w14:paraId="515AD55A" w14:textId="57EC3487">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AFNR: NRS</w:t>
            </w:r>
          </w:p>
          <w:p w:rsidRPr="00ED57AE" w:rsidR="00D66F36" w:rsidRDefault="00ED57AE" w14:paraId="24B7B6DD"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NRS.03. Develop plans to ensure sustainable production and processing of natural resources.   </w:t>
            </w:r>
          </w:p>
          <w:p w:rsidRPr="00ED57AE" w:rsidR="00D66F36" w:rsidP="00F24D8C" w:rsidRDefault="00ED57AE" w14:paraId="36EEF59B" w14:textId="77777777">
            <w:pPr>
              <w:numPr>
                <w:ilvl w:val="0"/>
                <w:numId w:val="35"/>
              </w:numPr>
              <w:pBdr>
                <w:top w:val="nil"/>
                <w:left w:val="nil"/>
                <w:bottom w:val="nil"/>
                <w:right w:val="nil"/>
                <w:between w:val="nil"/>
              </w:pBdr>
              <w:spacing w:after="0" w:line="240" w:lineRule="auto"/>
              <w:ind w:left="685"/>
              <w:rPr>
                <w:rFonts w:ascii="Segoe UI" w:hAnsi="Segoe UI" w:eastAsia="Calibri" w:cs="Segoe UI"/>
                <w:color w:val="000000"/>
              </w:rPr>
            </w:pPr>
            <w:r w:rsidRPr="00ED57AE">
              <w:rPr>
                <w:rFonts w:ascii="Segoe UI" w:hAnsi="Segoe UI" w:eastAsia="Calibri" w:cs="Segoe UI"/>
                <w:color w:val="000000"/>
              </w:rPr>
              <w:t>NRS.03.01. Sustainably produce, harvest, process and use natural resource products (e.g., forest products, wildlife, minerals, fossil fuels, shale oil, alternative energy, recreation, aquatic species, etc.).   </w:t>
            </w:r>
          </w:p>
          <w:p w:rsidRPr="00ED57AE" w:rsidR="00D66F36" w:rsidP="00F24D8C" w:rsidRDefault="00ED57AE" w14:paraId="0851136E" w14:textId="77777777">
            <w:pPr>
              <w:numPr>
                <w:ilvl w:val="0"/>
                <w:numId w:val="37"/>
              </w:numPr>
              <w:pBdr>
                <w:top w:val="nil"/>
                <w:left w:val="nil"/>
                <w:bottom w:val="nil"/>
                <w:right w:val="nil"/>
                <w:between w:val="nil"/>
              </w:pBdr>
              <w:spacing w:after="0" w:line="240" w:lineRule="auto"/>
              <w:ind w:left="1495"/>
              <w:rPr>
                <w:rFonts w:ascii="Segoe UI" w:hAnsi="Segoe UI" w:eastAsia="Calibri" w:cs="Segoe UI"/>
                <w:color w:val="000000"/>
              </w:rPr>
            </w:pPr>
            <w:r w:rsidRPr="00ED57AE">
              <w:rPr>
                <w:rFonts w:ascii="Segoe UI" w:hAnsi="Segoe UI" w:eastAsia="Calibri" w:cs="Segoe UI"/>
                <w:color w:val="000000"/>
              </w:rPr>
              <w:t>NRS.03.02.</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rsidRPr="00ED57AE" w:rsidR="00D66F36" w:rsidRDefault="00ED57AE" w14:paraId="29630774"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5721B239"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AFNR Cluster Skills</w:t>
            </w:r>
            <w:r w:rsidRPr="00ED57AE">
              <w:rPr>
                <w:rFonts w:ascii="Segoe UI" w:hAnsi="Segoe UI" w:eastAsia="Calibri" w:cs="Segoe UI"/>
                <w:color w:val="000000"/>
              </w:rPr>
              <w:t> </w:t>
            </w:r>
          </w:p>
          <w:p w:rsidRPr="00ED57AE" w:rsidR="00D66F36" w:rsidP="00F24D8C" w:rsidRDefault="00ED57AE" w14:paraId="42BF20AE" w14:textId="77777777">
            <w:pPr>
              <w:numPr>
                <w:ilvl w:val="0"/>
                <w:numId w:val="3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CS.05. Describe career opportunities and means to achieve those opportunities in each of the Agriculture, Food &amp; Natural Resources career pathways. </w:t>
            </w:r>
          </w:p>
          <w:p w:rsidRPr="00ED57AE" w:rsidR="00D66F36" w:rsidP="00F24D8C" w:rsidRDefault="00ED57AE" w14:paraId="3955833C" w14:textId="77777777">
            <w:pPr>
              <w:numPr>
                <w:ilvl w:val="0"/>
                <w:numId w:val="33"/>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CS.01.05:  Awareness: Desire purposeful understanding related to professional and personal activities.  </w:t>
            </w:r>
          </w:p>
          <w:p w:rsidRPr="00654771" w:rsidR="00D66F36" w:rsidRDefault="00ED57AE" w14:paraId="20986E57" w14:textId="77777777">
            <w:pPr>
              <w:pBdr>
                <w:top w:val="nil"/>
                <w:left w:val="nil"/>
                <w:bottom w:val="nil"/>
                <w:right w:val="nil"/>
                <w:between w:val="nil"/>
              </w:pBdr>
              <w:spacing w:after="0" w:line="240" w:lineRule="auto"/>
              <w:rPr>
                <w:rFonts w:ascii="Segoe UI" w:hAnsi="Segoe UI" w:eastAsia="Calibri" w:cs="Segoe UI"/>
                <w:bCs/>
                <w:color w:val="000000"/>
              </w:rPr>
            </w:pPr>
            <w:r w:rsidRPr="00654771">
              <w:rPr>
                <w:rFonts w:ascii="Segoe UI" w:hAnsi="Segoe UI" w:eastAsia="Calibri" w:cs="Segoe UI"/>
                <w:bCs/>
                <w:color w:val="000000"/>
              </w:rPr>
              <w:t>Level 2  </w:t>
            </w:r>
          </w:p>
          <w:p w:rsidRPr="00654771" w:rsidR="00D66F36" w:rsidP="00F24D8C" w:rsidRDefault="00ED57AE" w14:paraId="12CDB568" w14:textId="77777777">
            <w:pPr>
              <w:numPr>
                <w:ilvl w:val="0"/>
                <w:numId w:val="20"/>
              </w:numPr>
              <w:pBdr>
                <w:top w:val="nil"/>
                <w:left w:val="nil"/>
                <w:bottom w:val="nil"/>
                <w:right w:val="nil"/>
                <w:between w:val="nil"/>
              </w:pBdr>
              <w:spacing w:after="0" w:line="240" w:lineRule="auto"/>
              <w:rPr>
                <w:rFonts w:ascii="Segoe UI" w:hAnsi="Segoe UI" w:eastAsia="Calibri" w:cs="Segoe UI"/>
                <w:bCs/>
                <w:color w:val="000000"/>
              </w:rPr>
            </w:pPr>
            <w:r w:rsidRPr="00654771">
              <w:rPr>
                <w:rFonts w:ascii="Segoe UI" w:hAnsi="Segoe UI" w:eastAsia="Calibri" w:cs="Segoe UI"/>
                <w:bCs/>
                <w:color w:val="000000"/>
              </w:rPr>
              <w:t>CS.01.05.</w:t>
            </w:r>
            <w:proofErr w:type="gramStart"/>
            <w:r w:rsidRPr="00654771">
              <w:rPr>
                <w:rFonts w:ascii="Segoe UI" w:hAnsi="Segoe UI" w:eastAsia="Calibri" w:cs="Segoe UI"/>
                <w:bCs/>
                <w:color w:val="000000"/>
              </w:rPr>
              <w:t>01.b.</w:t>
            </w:r>
            <w:proofErr w:type="gramEnd"/>
            <w:r w:rsidRPr="00654771">
              <w:rPr>
                <w:rFonts w:ascii="Segoe UI" w:hAnsi="Segoe UI" w:eastAsia="Calibri" w:cs="Segoe UI"/>
                <w:bCs/>
                <w:color w:val="000000"/>
              </w:rPr>
              <w:t>  Analyze the impact of trends and issues on the community.  </w:t>
            </w:r>
          </w:p>
          <w:p w:rsidRPr="00654771" w:rsidR="00D66F36" w:rsidRDefault="00ED57AE" w14:paraId="78B51A4A" w14:textId="77777777">
            <w:pPr>
              <w:pBdr>
                <w:top w:val="nil"/>
                <w:left w:val="nil"/>
                <w:bottom w:val="nil"/>
                <w:right w:val="nil"/>
                <w:between w:val="nil"/>
              </w:pBdr>
              <w:spacing w:after="0" w:line="240" w:lineRule="auto"/>
              <w:rPr>
                <w:rFonts w:ascii="Segoe UI" w:hAnsi="Segoe UI" w:eastAsia="Calibri" w:cs="Segoe UI"/>
                <w:bCs/>
                <w:color w:val="000000"/>
              </w:rPr>
            </w:pPr>
            <w:r w:rsidRPr="00654771">
              <w:rPr>
                <w:rFonts w:ascii="Segoe UI" w:hAnsi="Segoe UI" w:eastAsia="Calibri" w:cs="Segoe UI"/>
                <w:bCs/>
                <w:color w:val="000000"/>
              </w:rPr>
              <w:t>Level 3  </w:t>
            </w:r>
          </w:p>
          <w:p w:rsidRPr="00ED57AE" w:rsidR="00D66F36" w:rsidP="00F24D8C" w:rsidRDefault="00ED57AE" w14:paraId="56BE7BF9" w14:textId="77777777">
            <w:pPr>
              <w:numPr>
                <w:ilvl w:val="0"/>
                <w:numId w:val="2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CS.01.05.</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Articulate current issues that are important to the local, state, national and global communities.  </w:t>
            </w:r>
          </w:p>
          <w:p w:rsidRPr="00ED57AE" w:rsidR="00D66F36" w:rsidP="00F24D8C" w:rsidRDefault="00ED57AE" w14:paraId="64A6D94B" w14:textId="77777777">
            <w:pPr>
              <w:numPr>
                <w:ilvl w:val="0"/>
                <w:numId w:val="20"/>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CS.01.05.</w:t>
            </w:r>
            <w:proofErr w:type="gramStart"/>
            <w:r w:rsidRPr="00ED57AE">
              <w:rPr>
                <w:rFonts w:ascii="Segoe UI" w:hAnsi="Segoe UI" w:eastAsia="Calibri" w:cs="Segoe UI"/>
                <w:color w:val="000000"/>
              </w:rPr>
              <w:t>02.c.</w:t>
            </w:r>
            <w:proofErr w:type="gramEnd"/>
            <w:r w:rsidRPr="00ED57AE">
              <w:rPr>
                <w:rFonts w:ascii="Segoe UI" w:hAnsi="Segoe UI" w:eastAsia="Calibri" w:cs="Segoe UI"/>
                <w:color w:val="000000"/>
              </w:rPr>
              <w:t>  Perform leadership tasks associated with citizenship.</w:t>
            </w:r>
            <w:r w:rsidRPr="00ED57AE">
              <w:rPr>
                <w:rFonts w:ascii="Segoe UI" w:hAnsi="Segoe UI" w:eastAsia="Calibri" w:cs="Segoe UI"/>
                <w:b/>
                <w:color w:val="000000"/>
              </w:rPr>
              <w:t>  </w:t>
            </w:r>
            <w:r w:rsidRPr="00ED57AE">
              <w:rPr>
                <w:rFonts w:ascii="Segoe UI" w:hAnsi="Segoe UI" w:eastAsia="Calibri" w:cs="Segoe UI"/>
                <w:color w:val="000000"/>
              </w:rPr>
              <w:t>  </w:t>
            </w:r>
          </w:p>
          <w:p w:rsidRPr="00ED57AE" w:rsidR="00D66F36" w:rsidRDefault="00ED57AE" w14:paraId="6FEB0A47"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983FD6" w14:paraId="26F6458C" w14:textId="392EACB9">
            <w:pPr>
              <w:pBdr>
                <w:top w:val="nil"/>
                <w:left w:val="nil"/>
                <w:bottom w:val="nil"/>
                <w:right w:val="nil"/>
                <w:between w:val="nil"/>
              </w:pBdr>
              <w:spacing w:after="0" w:line="240" w:lineRule="auto"/>
              <w:rPr>
                <w:rFonts w:ascii="Segoe UI" w:hAnsi="Segoe UI" w:eastAsia="Calibri" w:cs="Segoe UI"/>
                <w:color w:val="000000"/>
              </w:rPr>
            </w:pPr>
            <w:r>
              <w:rPr>
                <w:rFonts w:ascii="Segoe UI" w:hAnsi="Segoe UI" w:eastAsia="Calibri" w:cs="Segoe UI"/>
                <w:b/>
                <w:color w:val="000000"/>
              </w:rPr>
              <w:t>CRP Strand</w:t>
            </w:r>
          </w:p>
          <w:p w:rsidRPr="00ED57AE" w:rsidR="00D66F36" w:rsidP="00F24D8C" w:rsidRDefault="00ED57AE" w14:paraId="50D6DA29" w14:textId="77777777">
            <w:pPr>
              <w:numPr>
                <w:ilvl w:val="0"/>
                <w:numId w:val="2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CRP.01.03. Identify and act upon opportunities for professional and civic service at work and in the community. </w:t>
            </w:r>
          </w:p>
          <w:p w:rsidRPr="00ED57AE" w:rsidR="00D66F36" w:rsidP="00F24D8C" w:rsidRDefault="00ED57AE" w14:paraId="5D7C299D" w14:textId="77777777">
            <w:pPr>
              <w:numPr>
                <w:ilvl w:val="0"/>
                <w:numId w:val="2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CRP.02.01. Use strategic thinking to connect and apply academic learning, </w:t>
            </w:r>
            <w:proofErr w:type="gramStart"/>
            <w:r w:rsidRPr="00ED57AE">
              <w:rPr>
                <w:rFonts w:ascii="Segoe UI" w:hAnsi="Segoe UI" w:eastAsia="Calibri" w:cs="Segoe UI"/>
                <w:color w:val="000000"/>
              </w:rPr>
              <w:t>knowledge</w:t>
            </w:r>
            <w:proofErr w:type="gramEnd"/>
            <w:r w:rsidRPr="00ED57AE">
              <w:rPr>
                <w:rFonts w:ascii="Segoe UI" w:hAnsi="Segoe UI" w:eastAsia="Calibri" w:cs="Segoe UI"/>
                <w:color w:val="000000"/>
              </w:rPr>
              <w:t xml:space="preserve"> and skills to solve problems in the workplace and community. </w:t>
            </w:r>
          </w:p>
          <w:p w:rsidRPr="00ED57AE" w:rsidR="00D66F36" w:rsidP="00F24D8C" w:rsidRDefault="00ED57AE" w14:paraId="7F555A40" w14:textId="77777777">
            <w:pPr>
              <w:numPr>
                <w:ilvl w:val="0"/>
                <w:numId w:val="2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CRP.04.01. Speak using strategies that ensure clarity, logic, </w:t>
            </w:r>
            <w:proofErr w:type="gramStart"/>
            <w:r w:rsidRPr="00ED57AE">
              <w:rPr>
                <w:rFonts w:ascii="Segoe UI" w:hAnsi="Segoe UI" w:eastAsia="Calibri" w:cs="Segoe UI"/>
                <w:color w:val="000000"/>
              </w:rPr>
              <w:t>purpose</w:t>
            </w:r>
            <w:proofErr w:type="gramEnd"/>
            <w:r w:rsidRPr="00ED57AE">
              <w:rPr>
                <w:rFonts w:ascii="Segoe UI" w:hAnsi="Segoe UI" w:eastAsia="Calibri" w:cs="Segoe UI"/>
                <w:color w:val="000000"/>
              </w:rPr>
              <w:t xml:space="preserve"> and professionalism in formal and informal settings. </w:t>
            </w:r>
          </w:p>
          <w:p w:rsidRPr="00ED57AE" w:rsidR="00D66F36" w:rsidP="00F24D8C" w:rsidRDefault="00ED57AE" w14:paraId="087450E0" w14:textId="77777777">
            <w:pPr>
              <w:numPr>
                <w:ilvl w:val="0"/>
                <w:numId w:val="2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CRP.04.02. Produce clear, </w:t>
            </w:r>
            <w:proofErr w:type="gramStart"/>
            <w:r w:rsidRPr="00ED57AE">
              <w:rPr>
                <w:rFonts w:ascii="Segoe UI" w:hAnsi="Segoe UI" w:eastAsia="Calibri" w:cs="Segoe UI"/>
                <w:color w:val="000000"/>
              </w:rPr>
              <w:t>reasoned</w:t>
            </w:r>
            <w:proofErr w:type="gramEnd"/>
            <w:r w:rsidRPr="00ED57AE">
              <w:rPr>
                <w:rFonts w:ascii="Segoe UI" w:hAnsi="Segoe UI" w:eastAsia="Calibri" w:cs="Segoe UI"/>
                <w:color w:val="000000"/>
              </w:rPr>
              <w:t xml:space="preserve"> and coherent written and visual communication in formal and informal settings. </w:t>
            </w:r>
          </w:p>
          <w:p w:rsidRPr="00ED57AE" w:rsidR="00D66F36" w:rsidP="00F24D8C" w:rsidRDefault="00ED57AE" w14:paraId="714F4C28" w14:textId="77777777">
            <w:pPr>
              <w:numPr>
                <w:ilvl w:val="0"/>
                <w:numId w:val="22"/>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xml:space="preserve">CRP.10.01. Identify career opportunities within a career cluster that match personal interests, talents, </w:t>
            </w:r>
            <w:proofErr w:type="gramStart"/>
            <w:r w:rsidRPr="00ED57AE">
              <w:rPr>
                <w:rFonts w:ascii="Segoe UI" w:hAnsi="Segoe UI" w:eastAsia="Calibri" w:cs="Segoe UI"/>
                <w:color w:val="000000"/>
              </w:rPr>
              <w:t>goals</w:t>
            </w:r>
            <w:proofErr w:type="gramEnd"/>
            <w:r w:rsidRPr="00ED57AE">
              <w:rPr>
                <w:rFonts w:ascii="Segoe UI" w:hAnsi="Segoe UI" w:eastAsia="Calibri" w:cs="Segoe UI"/>
                <w:color w:val="000000"/>
              </w:rPr>
              <w:t xml:space="preserve"> and preferences. </w:t>
            </w:r>
          </w:p>
          <w:p w:rsidRPr="00ED57AE" w:rsidR="00D66F36" w:rsidRDefault="00ED57AE" w14:paraId="0A298FDF"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 </w:t>
            </w:r>
          </w:p>
          <w:p w:rsidRPr="00ED57AE" w:rsidR="00D66F36" w:rsidRDefault="00ED57AE" w14:paraId="778122DE"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b/>
                <w:color w:val="000000"/>
              </w:rPr>
              <w:t>SAE </w:t>
            </w:r>
            <w:r w:rsidRPr="00ED57AE">
              <w:rPr>
                <w:rFonts w:ascii="Segoe UI" w:hAnsi="Segoe UI" w:eastAsia="Calibri" w:cs="Segoe UI"/>
                <w:color w:val="000000"/>
              </w:rPr>
              <w:t> </w:t>
            </w:r>
          </w:p>
          <w:p w:rsidRPr="00ED57AE" w:rsidR="00D66F36" w:rsidP="00F24D8C" w:rsidRDefault="00ED57AE" w14:paraId="30239C14" w14:textId="77777777">
            <w:pPr>
              <w:numPr>
                <w:ilvl w:val="0"/>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SAE.01.01   Students will establish and conduct Supervised Agricultural Experience Projects (SAE).  </w:t>
            </w:r>
          </w:p>
          <w:p w:rsidRPr="00ED57AE" w:rsidR="00D66F36" w:rsidP="00F24D8C" w:rsidRDefault="00ED57AE" w14:paraId="612787CD"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01.b.</w:t>
            </w:r>
            <w:proofErr w:type="gramEnd"/>
            <w:r w:rsidRPr="00ED57AE">
              <w:rPr>
                <w:rFonts w:ascii="Segoe UI" w:hAnsi="Segoe UI" w:eastAsia="Calibri" w:cs="Segoe UI"/>
                <w:color w:val="000000"/>
              </w:rPr>
              <w:t xml:space="preserve">     Explain the benefits of SAE projects to skill development, </w:t>
            </w:r>
            <w:proofErr w:type="gramStart"/>
            <w:r w:rsidRPr="00ED57AE">
              <w:rPr>
                <w:rFonts w:ascii="Segoe UI" w:hAnsi="Segoe UI" w:eastAsia="Calibri" w:cs="Segoe UI"/>
                <w:color w:val="000000"/>
              </w:rPr>
              <w:t>leadership</w:t>
            </w:r>
            <w:proofErr w:type="gramEnd"/>
            <w:r w:rsidRPr="00ED57AE">
              <w:rPr>
                <w:rFonts w:ascii="Segoe UI" w:hAnsi="Segoe UI" w:eastAsia="Calibri" w:cs="Segoe UI"/>
                <w:color w:val="000000"/>
              </w:rPr>
              <w:t xml:space="preserve"> and career success.  </w:t>
            </w:r>
          </w:p>
          <w:p w:rsidRPr="00ED57AE" w:rsidR="00D66F36" w:rsidP="00F24D8C" w:rsidRDefault="00ED57AE" w14:paraId="4491A9D3"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01.c.</w:t>
            </w:r>
            <w:proofErr w:type="gramEnd"/>
            <w:r w:rsidRPr="00ED57AE">
              <w:rPr>
                <w:rFonts w:ascii="Segoe UI" w:hAnsi="Segoe UI" w:eastAsia="Calibri" w:cs="Segoe UI"/>
                <w:color w:val="000000"/>
              </w:rPr>
              <w:t>     Explain the connection between SAE and FFA.  </w:t>
            </w:r>
          </w:p>
          <w:p w:rsidRPr="00ED57AE" w:rsidR="00D66F36" w:rsidP="00F24D8C" w:rsidRDefault="00ED57AE" w14:paraId="232CE224"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01.d.</w:t>
            </w:r>
            <w:proofErr w:type="gramEnd"/>
            <w:r w:rsidRPr="00ED57AE">
              <w:rPr>
                <w:rFonts w:ascii="Segoe UI" w:hAnsi="Segoe UI" w:eastAsia="Calibri" w:cs="Segoe UI"/>
                <w:color w:val="000000"/>
              </w:rPr>
              <w:t xml:space="preserve">     Explain the five types of </w:t>
            </w:r>
            <w:proofErr w:type="gramStart"/>
            <w:r w:rsidRPr="00ED57AE">
              <w:rPr>
                <w:rFonts w:ascii="Segoe UI" w:hAnsi="Segoe UI" w:eastAsia="Calibri" w:cs="Segoe UI"/>
                <w:color w:val="000000"/>
              </w:rPr>
              <w:t>SAE</w:t>
            </w:r>
            <w:proofErr w:type="gramEnd"/>
            <w:r w:rsidRPr="00ED57AE">
              <w:rPr>
                <w:rFonts w:ascii="Segoe UI" w:hAnsi="Segoe UI" w:eastAsia="Calibri" w:cs="Segoe UI"/>
                <w:color w:val="000000"/>
              </w:rPr>
              <w:t>. (Entrepreneurship, Placement, Research, Exploratory, Improvement)  </w:t>
            </w:r>
          </w:p>
          <w:p w:rsidRPr="00ED57AE" w:rsidR="00D66F36" w:rsidP="00F24D8C" w:rsidRDefault="00ED57AE" w14:paraId="0BEC346E"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01.e.</w:t>
            </w:r>
            <w:proofErr w:type="gramEnd"/>
            <w:r w:rsidRPr="00ED57AE">
              <w:rPr>
                <w:rFonts w:ascii="Segoe UI" w:hAnsi="Segoe UI" w:eastAsia="Calibri" w:cs="Segoe UI"/>
                <w:color w:val="000000"/>
              </w:rPr>
              <w:t>     Explore ideas for SAE projects.  </w:t>
            </w:r>
          </w:p>
          <w:p w:rsidRPr="00ED57AE" w:rsidR="00D66F36" w:rsidP="00F24D8C" w:rsidRDefault="00ED57AE" w14:paraId="7FA42005"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01.f.</w:t>
            </w:r>
            <w:proofErr w:type="gramEnd"/>
            <w:r w:rsidRPr="00ED57AE">
              <w:rPr>
                <w:rFonts w:ascii="Segoe UI" w:hAnsi="Segoe UI" w:eastAsia="Calibri" w:cs="Segoe UI"/>
                <w:color w:val="000000"/>
              </w:rPr>
              <w:t>      Explain how SAE projects support academic achievement.  </w:t>
            </w:r>
          </w:p>
          <w:p w:rsidRPr="00ED57AE" w:rsidR="00D66F36" w:rsidP="00F24D8C" w:rsidRDefault="00ED57AE" w14:paraId="566D6BA2"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01.g.</w:t>
            </w:r>
            <w:proofErr w:type="gramEnd"/>
            <w:r w:rsidRPr="00ED57AE">
              <w:rPr>
                <w:rFonts w:ascii="Segoe UI" w:hAnsi="Segoe UI" w:eastAsia="Calibri" w:cs="Segoe UI"/>
                <w:color w:val="000000"/>
              </w:rPr>
              <w:t>     Select and establish an SAE project.  </w:t>
            </w:r>
          </w:p>
          <w:p w:rsidRPr="00ED57AE" w:rsidR="00D66F36" w:rsidP="00F24D8C" w:rsidRDefault="00ED57AE" w14:paraId="3EC6FD98"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01.h.</w:t>
            </w:r>
            <w:proofErr w:type="gramEnd"/>
            <w:r w:rsidRPr="00ED57AE">
              <w:rPr>
                <w:rFonts w:ascii="Segoe UI" w:hAnsi="Segoe UI" w:eastAsia="Calibri" w:cs="Segoe UI"/>
                <w:color w:val="000000"/>
              </w:rPr>
              <w:t>     Explain and keep records on established SAE projects.  </w:t>
            </w:r>
          </w:p>
          <w:p w:rsidRPr="00ED57AE" w:rsidR="00D66F36" w:rsidP="00F24D8C" w:rsidRDefault="00ED57AE" w14:paraId="72FB7E97" w14:textId="77777777">
            <w:pPr>
              <w:numPr>
                <w:ilvl w:val="1"/>
                <w:numId w:val="18"/>
              </w:num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01.i.</w:t>
            </w:r>
            <w:proofErr w:type="gramEnd"/>
            <w:r w:rsidRPr="00ED57AE">
              <w:rPr>
                <w:rFonts w:ascii="Segoe UI" w:hAnsi="Segoe UI" w:eastAsia="Calibri" w:cs="Segoe UI"/>
                <w:color w:val="000000"/>
              </w:rPr>
              <w:t xml:space="preserve">      Explain SAE project Supervision, </w:t>
            </w:r>
            <w:proofErr w:type="gramStart"/>
            <w:r w:rsidRPr="00ED57AE">
              <w:rPr>
                <w:rFonts w:ascii="Segoe UI" w:hAnsi="Segoe UI" w:eastAsia="Calibri" w:cs="Segoe UI"/>
                <w:color w:val="000000"/>
              </w:rPr>
              <w:t>visitation</w:t>
            </w:r>
            <w:proofErr w:type="gramEnd"/>
            <w:r w:rsidRPr="00ED57AE">
              <w:rPr>
                <w:rFonts w:ascii="Segoe UI" w:hAnsi="Segoe UI" w:eastAsia="Calibri" w:cs="Segoe UI"/>
                <w:color w:val="000000"/>
              </w:rPr>
              <w:t xml:space="preserve"> and assessment.  </w:t>
            </w:r>
          </w:p>
          <w:p w:rsidRPr="00ED57AE" w:rsidR="00D66F36" w:rsidP="00F24D8C" w:rsidRDefault="00ED57AE" w14:paraId="353466E9" w14:textId="77777777">
            <w:pPr>
              <w:numPr>
                <w:ilvl w:val="1"/>
                <w:numId w:val="18"/>
              </w:numPr>
              <w:pBdr>
                <w:top w:val="nil"/>
                <w:left w:val="nil"/>
                <w:bottom w:val="nil"/>
                <w:right w:val="nil"/>
                <w:between w:val="nil"/>
              </w:pBdr>
              <w:spacing w:line="240" w:lineRule="auto"/>
              <w:rPr>
                <w:rFonts w:ascii="Segoe UI" w:hAnsi="Segoe UI" w:eastAsia="Calibri" w:cs="Segoe UI"/>
                <w:color w:val="000000"/>
              </w:rPr>
            </w:pPr>
            <w:r w:rsidRPr="00ED57AE">
              <w:rPr>
                <w:rFonts w:ascii="Segoe UI" w:hAnsi="Segoe UI" w:eastAsia="Calibri" w:cs="Segoe UI"/>
                <w:color w:val="000000"/>
              </w:rPr>
              <w:t>SAE.01.</w:t>
            </w:r>
            <w:proofErr w:type="gramStart"/>
            <w:r w:rsidRPr="00ED57AE">
              <w:rPr>
                <w:rFonts w:ascii="Segoe UI" w:hAnsi="Segoe UI" w:eastAsia="Calibri" w:cs="Segoe UI"/>
                <w:color w:val="000000"/>
              </w:rPr>
              <w:t>01.l.</w:t>
            </w:r>
            <w:proofErr w:type="gramEnd"/>
            <w:r w:rsidRPr="00ED57AE">
              <w:rPr>
                <w:rFonts w:ascii="Segoe UI" w:hAnsi="Segoe UI" w:eastAsia="Calibri" w:cs="Segoe UI"/>
                <w:color w:val="000000"/>
              </w:rPr>
              <w:t>      Explain the three-circle concept for SAE, FFA Leadership, Classroom/Laboratory in an Agriculture Education program.</w:t>
            </w:r>
          </w:p>
        </w:tc>
      </w:tr>
      <w:tr w:rsidRPr="00ED57AE" w:rsidR="00D66F36" w14:paraId="5DC1C060" w14:textId="77777777">
        <w:trPr>
          <w:trHeight w:val="206"/>
          <w:jc w:val="center"/>
        </w:trPr>
        <w:tc>
          <w:tcPr>
            <w:tcW w:w="15019" w:type="dxa"/>
            <w:gridSpan w:val="3"/>
            <w:shd w:val="clear" w:color="auto" w:fill="0D5761"/>
            <w:vAlign w:val="bottom"/>
          </w:tcPr>
          <w:p w:rsidRPr="00ED57AE" w:rsidR="00D66F36" w:rsidRDefault="00ED57AE" w14:paraId="1EB696BE" w14:textId="77777777">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Pr="00ED57AE" w:rsidR="00D66F36" w14:paraId="368288E4" w14:textId="77777777">
        <w:trPr>
          <w:trHeight w:val="288"/>
          <w:jc w:val="center"/>
        </w:trPr>
        <w:tc>
          <w:tcPr>
            <w:tcW w:w="3775" w:type="dxa"/>
            <w:shd w:val="clear" w:color="auto" w:fill="auto"/>
            <w:vAlign w:val="center"/>
          </w:tcPr>
          <w:p w:rsidRPr="00ED57AE" w:rsidR="00D66F36" w:rsidRDefault="00187E51" w14:paraId="6CFE1C68" w14:textId="77777777">
            <w:pPr>
              <w:spacing w:after="0" w:line="240" w:lineRule="auto"/>
              <w:rPr>
                <w:rFonts w:ascii="Segoe UI" w:hAnsi="Segoe UI" w:cs="Segoe UI"/>
                <w:b/>
                <w:color w:val="000000"/>
              </w:rPr>
            </w:pPr>
            <w:hyperlink r:id="rId46">
              <w:r w:rsidRPr="00ED57AE" w:rsidR="00ED57AE">
                <w:rPr>
                  <w:rFonts w:ascii="Segoe UI" w:hAnsi="Segoe UI" w:cs="Segoe UI"/>
                  <w:b/>
                  <w:color w:val="0D5761"/>
                  <w:u w:val="single"/>
                </w:rPr>
                <w:t>Environment &amp; Sustainability</w:t>
              </w:r>
            </w:hyperlink>
          </w:p>
        </w:tc>
        <w:tc>
          <w:tcPr>
            <w:tcW w:w="11244" w:type="dxa"/>
            <w:gridSpan w:val="2"/>
            <w:shd w:val="clear" w:color="auto" w:fill="auto"/>
            <w:vAlign w:val="center"/>
          </w:tcPr>
          <w:p w:rsidR="00D66F36" w:rsidRDefault="00ED57AE" w14:paraId="6B94B372" w14:textId="77777777">
            <w:pPr>
              <w:pBdr>
                <w:top w:val="nil"/>
                <w:left w:val="nil"/>
                <w:bottom w:val="nil"/>
                <w:right w:val="nil"/>
                <w:between w:val="nil"/>
              </w:pBdr>
              <w:spacing w:after="0" w:line="240" w:lineRule="auto"/>
              <w:rPr>
                <w:rFonts w:ascii="Segoe UI" w:hAnsi="Segoe UI" w:eastAsia="Calibri" w:cs="Segoe UI"/>
                <w:color w:val="000000"/>
              </w:rPr>
            </w:pPr>
            <w:r w:rsidRPr="00ED57AE">
              <w:rPr>
                <w:rFonts w:ascii="Segoe UI" w:hAnsi="Segoe UI" w:eastAsia="Calibri" w:cs="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Pr="00ED57AE" w:rsidR="00983FD6" w:rsidRDefault="00983FD6" w14:paraId="2C9E1846" w14:textId="77777777">
            <w:pPr>
              <w:pBdr>
                <w:top w:val="nil"/>
                <w:left w:val="nil"/>
                <w:bottom w:val="nil"/>
                <w:right w:val="nil"/>
                <w:between w:val="nil"/>
              </w:pBdr>
              <w:spacing w:after="0" w:line="240" w:lineRule="auto"/>
              <w:rPr>
                <w:rFonts w:ascii="Segoe UI" w:hAnsi="Segoe UI" w:cs="Segoe UI"/>
                <w:color w:val="000000"/>
                <w:sz w:val="18"/>
                <w:szCs w:val="18"/>
              </w:rPr>
            </w:pPr>
          </w:p>
          <w:p w:rsidRPr="00ED57AE" w:rsidR="00D66F36" w:rsidP="00983FD6" w:rsidRDefault="00ED57AE" w14:paraId="42B50B62" w14:textId="77777777">
            <w:pPr>
              <w:pBdr>
                <w:top w:val="nil"/>
                <w:left w:val="nil"/>
                <w:bottom w:val="nil"/>
                <w:right w:val="nil"/>
                <w:between w:val="nil"/>
              </w:pBdr>
              <w:spacing w:line="240" w:lineRule="auto"/>
              <w:rPr>
                <w:rFonts w:ascii="Segoe UI" w:hAnsi="Segoe UI" w:cs="Segoe UI"/>
                <w:color w:val="000000"/>
                <w:sz w:val="18"/>
                <w:szCs w:val="18"/>
              </w:rPr>
            </w:pPr>
            <w:r w:rsidRPr="00ED57AE">
              <w:rPr>
                <w:rFonts w:ascii="Segoe UI" w:hAnsi="Segoe UI" w:eastAsia="Calibr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Pr="00ED57AE" w:rsidR="00D66F36" w14:paraId="363F0F06" w14:textId="77777777">
        <w:trPr>
          <w:trHeight w:val="288"/>
          <w:jc w:val="center"/>
        </w:trPr>
        <w:tc>
          <w:tcPr>
            <w:tcW w:w="3775" w:type="dxa"/>
            <w:tcBorders>
              <w:bottom w:val="single" w:color="000000" w:sz="4" w:space="0"/>
            </w:tcBorders>
            <w:shd w:val="clear" w:color="auto" w:fill="auto"/>
            <w:vAlign w:val="center"/>
          </w:tcPr>
          <w:p w:rsidRPr="00ED57AE" w:rsidR="00D66F36" w:rsidRDefault="00187E51" w14:paraId="48CA67F2" w14:textId="77777777">
            <w:pPr>
              <w:spacing w:after="0" w:line="240" w:lineRule="auto"/>
              <w:rPr>
                <w:rFonts w:ascii="Segoe UI" w:hAnsi="Segoe UI" w:cs="Segoe UI"/>
                <w:b/>
                <w:color w:val="000000"/>
              </w:rPr>
            </w:pPr>
            <w:hyperlink r:id="rId47">
              <w:r w:rsidRPr="00ED57AE" w:rsidR="00ED57AE">
                <w:rPr>
                  <w:rFonts w:ascii="Segoe UI" w:hAnsi="Segoe UI" w:cs="Segoe UI"/>
                  <w:b/>
                  <w:color w:val="0D5761"/>
                  <w:u w:val="single"/>
                </w:rPr>
                <w:t>Science</w:t>
              </w:r>
            </w:hyperlink>
          </w:p>
        </w:tc>
        <w:tc>
          <w:tcPr>
            <w:tcW w:w="11244" w:type="dxa"/>
            <w:gridSpan w:val="2"/>
            <w:tcBorders>
              <w:bottom w:val="single" w:color="000000" w:sz="4" w:space="0"/>
            </w:tcBorders>
            <w:shd w:val="clear" w:color="auto" w:fill="auto"/>
            <w:vAlign w:val="center"/>
          </w:tcPr>
          <w:p w:rsidRPr="00ED57AE" w:rsidR="00D66F36" w:rsidRDefault="00ED57AE" w14:paraId="180295F1" w14:textId="331FD267">
            <w:pPr>
              <w:tabs>
                <w:tab w:val="left" w:pos="813"/>
              </w:tabs>
              <w:rPr>
                <w:rFonts w:ascii="Segoe UI" w:hAnsi="Segoe UI" w:cs="Segoe UI"/>
                <w:color w:val="000000"/>
              </w:rPr>
            </w:pPr>
            <w:r w:rsidRPr="00ED57AE">
              <w:rPr>
                <w:rFonts w:ascii="Segoe UI" w:hAnsi="Segoe UI" w:eastAsia="Calibri" w:cs="Segoe UI"/>
                <w:color w:val="000000"/>
              </w:rPr>
              <w:t>Standards will be based on the SAE selected by the student</w:t>
            </w:r>
            <w:r w:rsidR="001F0CF2">
              <w:rPr>
                <w:rFonts w:ascii="Segoe UI" w:hAnsi="Segoe UI" w:eastAsia="Calibri" w:cs="Segoe UI"/>
                <w:color w:val="000000"/>
              </w:rPr>
              <w:t>.</w:t>
            </w:r>
          </w:p>
        </w:tc>
      </w:tr>
    </w:tbl>
    <w:p w:rsidRPr="00ED57AE" w:rsidR="00D66F36" w:rsidRDefault="00D66F36" w14:paraId="2A3D751A" w14:textId="77777777">
      <w:pPr>
        <w:rPr>
          <w:rFonts w:ascii="Segoe UI" w:hAnsi="Segoe UI" w:cs="Segoe UI"/>
        </w:rPr>
      </w:pPr>
    </w:p>
    <w:sectPr w:rsidRPr="00ED57AE" w:rsidR="00D66F36">
      <w:headerReference w:type="even" r:id="rId48"/>
      <w:footerReference w:type="default" r:id="rId49"/>
      <w:footerReference w:type="first" r:id="rId50"/>
      <w:pgSz w:w="15840" w:h="12240" w:orient="landscape"/>
      <w:pgMar w:top="1152" w:right="1440" w:bottom="720" w:left="1440" w:header="720" w:footer="432" w:gutter="0"/>
      <w:pgNumType w:start="1"/>
      <w:cols w:space="720"/>
      <w:headerReference w:type="default" r:id="Rd8a9dc3f0b174a9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C00" w:rsidRDefault="00023C00" w14:paraId="066CD865" w14:textId="77777777">
      <w:pPr>
        <w:spacing w:after="0" w:line="240" w:lineRule="auto"/>
      </w:pPr>
      <w:r>
        <w:separator/>
      </w:r>
    </w:p>
  </w:endnote>
  <w:endnote w:type="continuationSeparator" w:id="0">
    <w:p w:rsidR="00023C00" w:rsidRDefault="00023C00" w14:paraId="27377E65" w14:textId="77777777">
      <w:pPr>
        <w:spacing w:after="0" w:line="240" w:lineRule="auto"/>
      </w:pPr>
      <w:r>
        <w:continuationSeparator/>
      </w:r>
    </w:p>
  </w:endnote>
  <w:endnote w:type="continuationNotice" w:id="1">
    <w:p w:rsidR="00023C00" w:rsidRDefault="00023C00" w14:paraId="5E4084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F36" w:rsidP="3C4ABF46" w:rsidRDefault="00ED57AE" w14:paraId="134D4C0D" w14:textId="7F275CD5">
    <w:pPr>
      <w:tabs>
        <w:tab w:val="center" w:pos="4680"/>
        <w:tab w:val="right" w:pos="9360"/>
        <w:tab w:val="right" w:pos="13954"/>
      </w:tabs>
      <w:spacing w:after="0" w:line="240" w:lineRule="auto"/>
      <w:ind w:left="-1080" w:right="-994"/>
      <w:jc w:val="left"/>
      <w:rPr>
        <w:color w:val="000000"/>
        <w:sz w:val="16"/>
        <w:szCs w:val="16"/>
      </w:rPr>
    </w:pPr>
    <w:r w:rsidRPr="3C4ABF46" w:rsidR="3C4ABF46">
      <w:rPr>
        <w:rFonts w:ascii="Segoe UI" w:hAnsi="Segoe UI" w:eastAsia="Segoe UI" w:cs="Segoe UI"/>
        <w:color w:val="000000" w:themeColor="text1" w:themeTint="FF" w:themeShade="FF"/>
        <w:sz w:val="16"/>
        <w:szCs w:val="16"/>
      </w:rPr>
      <w:t>Advanced Restoration Ecology CTE Framework</w:t>
    </w:r>
    <w:r w:rsidRPr="3C4ABF46" w:rsidR="3C4ABF46">
      <w:rPr>
        <w:color w:val="000000" w:themeColor="text1" w:themeTint="FF" w:themeShade="FF"/>
        <w:sz w:val="16"/>
        <w:szCs w:val="16"/>
      </w:rPr>
      <w:t xml:space="preserve">                                                       </w:t>
    </w:r>
    <w:r w:rsidRPr="3C4ABF46" w:rsidR="3C4ABF46">
      <w:rPr>
        <w:color w:val="000000" w:themeColor="text1" w:themeTint="FF" w:themeShade="FF"/>
        <w:sz w:val="16"/>
        <w:szCs w:val="16"/>
      </w:rPr>
      <w:t xml:space="preserve">                                                                                                                                                                                                             </w:t>
    </w:r>
    <w:r w:rsidRPr="3C4ABF46" w:rsidR="3C4ABF46">
      <w:rPr>
        <w:color w:val="000000" w:themeColor="text1" w:themeTint="FF" w:themeShade="FF"/>
        <w:sz w:val="16"/>
        <w:szCs w:val="16"/>
      </w:rPr>
      <w:t xml:space="preserve">       Page </w:t>
    </w:r>
    <w:r w:rsidRPr="3C4ABF46">
      <w:rPr>
        <w:b w:val="1"/>
        <w:bCs w:val="1"/>
        <w:noProof/>
        <w:color w:val="000000" w:themeColor="text1" w:themeTint="FF" w:themeShade="FF"/>
        <w:sz w:val="16"/>
        <w:szCs w:val="16"/>
      </w:rPr>
      <w:fldChar w:fldCharType="begin"/>
    </w:r>
    <w:r w:rsidRPr="3C4ABF46">
      <w:rPr>
        <w:b w:val="1"/>
        <w:bCs w:val="1"/>
        <w:color w:val="000000" w:themeColor="text1" w:themeTint="FF" w:themeShade="FF"/>
        <w:sz w:val="16"/>
        <w:szCs w:val="16"/>
      </w:rPr>
      <w:instrText xml:space="preserve">PAGE</w:instrText>
    </w:r>
    <w:r w:rsidRPr="3C4ABF46">
      <w:rPr>
        <w:b w:val="1"/>
        <w:bCs w:val="1"/>
        <w:color w:val="000000" w:themeColor="text1" w:themeTint="FF" w:themeShade="FF"/>
        <w:sz w:val="16"/>
        <w:szCs w:val="16"/>
      </w:rPr>
      <w:fldChar w:fldCharType="separate"/>
    </w:r>
    <w:r w:rsidRPr="3C4ABF46" w:rsidR="3C4ABF46">
      <w:rPr>
        <w:b w:val="1"/>
        <w:bCs w:val="1"/>
        <w:noProof/>
        <w:color w:val="000000" w:themeColor="text1" w:themeTint="FF" w:themeShade="FF"/>
        <w:sz w:val="16"/>
        <w:szCs w:val="16"/>
      </w:rPr>
      <w:t>1</w:t>
    </w:r>
    <w:r w:rsidRPr="3C4ABF46">
      <w:rPr>
        <w:b w:val="1"/>
        <w:bCs w:val="1"/>
        <w:noProof/>
        <w:color w:val="000000" w:themeColor="text1" w:themeTint="FF" w:themeShade="FF"/>
        <w:sz w:val="16"/>
        <w:szCs w:val="16"/>
      </w:rPr>
      <w:fldChar w:fldCharType="end"/>
    </w:r>
    <w:r w:rsidRPr="3C4ABF46" w:rsidR="3C4ABF46">
      <w:rPr>
        <w:color w:val="000000" w:themeColor="text1" w:themeTint="FF" w:themeShade="FF"/>
        <w:sz w:val="16"/>
        <w:szCs w:val="16"/>
      </w:rPr>
      <w:t xml:space="preserve"> of </w:t>
    </w:r>
    <w:r w:rsidRPr="3C4ABF46">
      <w:rPr>
        <w:b w:val="1"/>
        <w:bCs w:val="1"/>
        <w:noProof/>
        <w:color w:val="000000" w:themeColor="text1" w:themeTint="FF" w:themeShade="FF"/>
        <w:sz w:val="16"/>
        <w:szCs w:val="16"/>
      </w:rPr>
      <w:fldChar w:fldCharType="begin"/>
    </w:r>
    <w:r w:rsidRPr="3C4ABF46">
      <w:rPr>
        <w:b w:val="1"/>
        <w:bCs w:val="1"/>
        <w:color w:val="000000" w:themeColor="text1" w:themeTint="FF" w:themeShade="FF"/>
        <w:sz w:val="16"/>
        <w:szCs w:val="16"/>
      </w:rPr>
      <w:instrText xml:space="preserve">NUMPAGES</w:instrText>
    </w:r>
    <w:r w:rsidRPr="3C4ABF46">
      <w:rPr>
        <w:b w:val="1"/>
        <w:bCs w:val="1"/>
        <w:color w:val="000000" w:themeColor="text1" w:themeTint="FF" w:themeShade="FF"/>
        <w:sz w:val="16"/>
        <w:szCs w:val="16"/>
      </w:rPr>
      <w:fldChar w:fldCharType="separate"/>
    </w:r>
    <w:r w:rsidRPr="3C4ABF46" w:rsidR="3C4ABF46">
      <w:rPr>
        <w:b w:val="1"/>
        <w:bCs w:val="1"/>
        <w:noProof/>
        <w:color w:val="000000" w:themeColor="text1" w:themeTint="FF" w:themeShade="FF"/>
        <w:sz w:val="16"/>
        <w:szCs w:val="16"/>
      </w:rPr>
      <w:t>2</w:t>
    </w:r>
    <w:r w:rsidRPr="3C4ABF46">
      <w:rPr>
        <w:b w:val="1"/>
        <w:bCs w:val="1"/>
        <w:noProof/>
        <w:color w:val="000000" w:themeColor="text1" w:themeTint="FF" w:themeShade="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F36" w:rsidRDefault="00ED57AE" w14:paraId="08DA5013" w14:textId="77777777">
    <w:pPr>
      <w:pBdr>
        <w:top w:val="nil"/>
        <w:left w:val="nil"/>
        <w:bottom w:val="nil"/>
        <w:right w:val="nil"/>
        <w:between w:val="nil"/>
      </w:pBdr>
      <w:tabs>
        <w:tab w:val="center" w:pos="4680"/>
        <w:tab w:val="right" w:pos="9360"/>
        <w:tab w:val="right" w:pos="13954"/>
      </w:tabs>
      <w:spacing w:after="0" w:line="240" w:lineRule="auto"/>
      <w:ind w:left="-1080" w:right="-1080"/>
      <w:rPr>
        <w:color w:val="000000"/>
        <w:sz w:val="16"/>
        <w:szCs w:val="16"/>
      </w:rPr>
    </w:pPr>
    <w:r>
      <w:rPr>
        <w:color w:val="000000"/>
        <w:sz w:val="16"/>
        <w:szCs w:val="16"/>
      </w:rPr>
      <w:t>REQUIRED FORM–CTE Blank Framework Template (Rev. 2/2023)</w:t>
    </w:r>
    <w:r>
      <w:rPr>
        <w:color w:val="000000"/>
        <w:sz w:val="16"/>
        <w:szCs w:val="16"/>
      </w:rPr>
      <w:tab/>
    </w:r>
    <w:r>
      <w:rPr>
        <w:color w:val="000000"/>
        <w:sz w:val="16"/>
        <w:szCs w:val="16"/>
      </w:rPr>
      <w:t xml:space="preserve">                                                                       Page </w:t>
    </w:r>
    <w:r>
      <w:rPr>
        <w:b/>
        <w:color w:val="000000"/>
        <w:sz w:val="16"/>
        <w:szCs w:val="16"/>
      </w:rPr>
      <w:fldChar w:fldCharType="begin"/>
    </w:r>
    <w:r>
      <w:rPr>
        <w:b/>
        <w:color w:val="000000"/>
        <w:sz w:val="16"/>
        <w:szCs w:val="16"/>
      </w:rPr>
      <w:instrText>PAGE</w:instrText>
    </w:r>
    <w:r w:rsidR="00187E51">
      <w:rPr>
        <w:b/>
        <w:color w:val="000000"/>
        <w:sz w:val="16"/>
        <w:szCs w:val="16"/>
      </w:rPr>
      <w:fldChar w:fldCharType="separate"/>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sidR="00187E51">
      <w:rPr>
        <w:b/>
        <w:color w:val="000000"/>
        <w:sz w:val="16"/>
        <w:szCs w:val="16"/>
      </w:rPr>
      <w:fldChar w:fldCharType="separate"/>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C00" w:rsidRDefault="00023C00" w14:paraId="061AACD9" w14:textId="77777777">
      <w:pPr>
        <w:spacing w:after="0" w:line="240" w:lineRule="auto"/>
      </w:pPr>
      <w:r>
        <w:separator/>
      </w:r>
    </w:p>
  </w:footnote>
  <w:footnote w:type="continuationSeparator" w:id="0">
    <w:p w:rsidR="00023C00" w:rsidRDefault="00023C00" w14:paraId="01BA4141" w14:textId="77777777">
      <w:pPr>
        <w:spacing w:after="0" w:line="240" w:lineRule="auto"/>
      </w:pPr>
      <w:r>
        <w:continuationSeparator/>
      </w:r>
    </w:p>
  </w:footnote>
  <w:footnote w:type="continuationNotice" w:id="1">
    <w:p w:rsidR="00023C00" w:rsidRDefault="00023C00" w14:paraId="21C76A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F36" w:rsidRDefault="00187E51" w14:paraId="59711FD8" w14:textId="77777777">
    <w:pPr>
      <w:pBdr>
        <w:top w:val="nil"/>
        <w:left w:val="nil"/>
        <w:bottom w:val="nil"/>
        <w:right w:val="nil"/>
        <w:between w:val="nil"/>
      </w:pBdr>
      <w:tabs>
        <w:tab w:val="center" w:pos="4680"/>
        <w:tab w:val="right" w:pos="9360"/>
      </w:tabs>
      <w:spacing w:after="0" w:line="240" w:lineRule="auto"/>
      <w:rPr>
        <w:color w:val="000000"/>
      </w:rPr>
    </w:pPr>
    <w:r>
      <w:rPr>
        <w:color w:val="000000"/>
      </w:rPr>
      <w:pict w14:anchorId="1508B6B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12pt;height:11in;z-index:-251658752;mso-position-horizontal:center;mso-position-horizontal-relative:margin;mso-position-vertical:center;mso-position-vertical-relative:margin" alt="" o:spid="_x0000_s1025" type="#_x0000_t75">
          <v:imagedata o:title="image2" r:id="rId1"/>
          <w10:wrap anchorx="margin" anchory="margin"/>
        </v:shape>
      </w:pic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3C4ABF46" w:rsidTr="3C4ABF46" w14:paraId="6CAC705E">
      <w:trPr>
        <w:trHeight w:val="300"/>
      </w:trPr>
      <w:tc>
        <w:tcPr>
          <w:tcW w:w="4320" w:type="dxa"/>
          <w:tcMar/>
        </w:tcPr>
        <w:p w:rsidR="3C4ABF46" w:rsidP="3C4ABF46" w:rsidRDefault="3C4ABF46" w14:paraId="3C8AB7F9" w14:textId="11133983">
          <w:pPr>
            <w:pStyle w:val="Header"/>
            <w:bidi w:val="0"/>
            <w:ind w:left="-115"/>
            <w:jc w:val="left"/>
          </w:pPr>
        </w:p>
      </w:tc>
      <w:tc>
        <w:tcPr>
          <w:tcW w:w="4320" w:type="dxa"/>
          <w:tcMar/>
        </w:tcPr>
        <w:p w:rsidR="3C4ABF46" w:rsidP="3C4ABF46" w:rsidRDefault="3C4ABF46" w14:paraId="4985C8AB" w14:textId="3A845CFC">
          <w:pPr>
            <w:pStyle w:val="Header"/>
            <w:bidi w:val="0"/>
            <w:jc w:val="center"/>
          </w:pPr>
        </w:p>
      </w:tc>
      <w:tc>
        <w:tcPr>
          <w:tcW w:w="4320" w:type="dxa"/>
          <w:tcMar/>
        </w:tcPr>
        <w:p w:rsidR="3C4ABF46" w:rsidP="3C4ABF46" w:rsidRDefault="3C4ABF46" w14:paraId="19D93594" w14:textId="38DC0491">
          <w:pPr>
            <w:pStyle w:val="Header"/>
            <w:bidi w:val="0"/>
            <w:ind w:right="-115"/>
            <w:jc w:val="right"/>
          </w:pPr>
        </w:p>
      </w:tc>
    </w:tr>
  </w:tbl>
  <w:p w:rsidR="3C4ABF46" w:rsidP="3C4ABF46" w:rsidRDefault="3C4ABF46" w14:paraId="2BBA65A5" w14:textId="04D058D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389"/>
    <w:multiLevelType w:val="multilevel"/>
    <w:tmpl w:val="743EF95E"/>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0CF719FD"/>
    <w:multiLevelType w:val="multilevel"/>
    <w:tmpl w:val="6FE8A68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15110EB"/>
    <w:multiLevelType w:val="multilevel"/>
    <w:tmpl w:val="6BF27B0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12602495"/>
    <w:multiLevelType w:val="multilevel"/>
    <w:tmpl w:val="260280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3C81A23"/>
    <w:multiLevelType w:val="multilevel"/>
    <w:tmpl w:val="AAC023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6421354"/>
    <w:multiLevelType w:val="multilevel"/>
    <w:tmpl w:val="51F6E396"/>
    <w:lvl w:ilvl="0">
      <w:start w:val="1"/>
      <w:numFmt w:val="decimal"/>
      <w:lvlText w:val="%1."/>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decimal"/>
      <w:lvlText w:val="%4."/>
      <w:lvlJc w:val="left"/>
      <w:pPr>
        <w:ind w:left="2880" w:hanging="360"/>
      </w:pPr>
      <w:rPr>
        <w:sz w:val="20"/>
        <w:szCs w:val="20"/>
      </w:rPr>
    </w:lvl>
    <w:lvl w:ilvl="4">
      <w:start w:val="1"/>
      <w:numFmt w:val="decimal"/>
      <w:lvlText w:val="%5."/>
      <w:lvlJc w:val="left"/>
      <w:pPr>
        <w:ind w:left="3600" w:hanging="360"/>
      </w:pPr>
      <w:rPr>
        <w:sz w:val="20"/>
        <w:szCs w:val="20"/>
      </w:r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6" w15:restartNumberingAfterBreak="0">
    <w:nsid w:val="19B3134E"/>
    <w:multiLevelType w:val="multilevel"/>
    <w:tmpl w:val="9B1CEF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D910B6D"/>
    <w:multiLevelType w:val="multilevel"/>
    <w:tmpl w:val="32900B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1DCF37D0"/>
    <w:multiLevelType w:val="multilevel"/>
    <w:tmpl w:val="18980216"/>
    <w:lvl w:ilvl="0">
      <w:start w:val="1"/>
      <w:numFmt w:val="bullet"/>
      <w:lvlText w:val="o"/>
      <w:lvlJc w:val="left"/>
      <w:pPr>
        <w:ind w:left="1080" w:hanging="360"/>
      </w:pPr>
      <w:rPr>
        <w:rFonts w:hint="default" w:ascii="Courier New" w:hAnsi="Courier New" w:cs="Courier New"/>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9" w15:restartNumberingAfterBreak="0">
    <w:nsid w:val="1E62458A"/>
    <w:multiLevelType w:val="multilevel"/>
    <w:tmpl w:val="0F6018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1E1641B"/>
    <w:multiLevelType w:val="multilevel"/>
    <w:tmpl w:val="7C3C87A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1" w15:restartNumberingAfterBreak="0">
    <w:nsid w:val="26A6666C"/>
    <w:multiLevelType w:val="multilevel"/>
    <w:tmpl w:val="F99A1C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5F2DF1"/>
    <w:multiLevelType w:val="multilevel"/>
    <w:tmpl w:val="3F2248F8"/>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E070CDD"/>
    <w:multiLevelType w:val="multilevel"/>
    <w:tmpl w:val="7890BFB8"/>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302F4A0E"/>
    <w:multiLevelType w:val="multilevel"/>
    <w:tmpl w:val="5D9449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32BC1C7A"/>
    <w:multiLevelType w:val="multilevel"/>
    <w:tmpl w:val="7B32AB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33E51202"/>
    <w:multiLevelType w:val="multilevel"/>
    <w:tmpl w:val="142891F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6B328E8"/>
    <w:multiLevelType w:val="multilevel"/>
    <w:tmpl w:val="0EEA6C3A"/>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o"/>
      <w:lvlJc w:val="left"/>
      <w:pPr>
        <w:ind w:left="2160" w:hanging="360"/>
      </w:pPr>
      <w:rPr>
        <w:rFonts w:ascii="Courier New" w:hAnsi="Courier New" w:eastAsia="Courier New" w:cs="Courier New"/>
        <w:sz w:val="20"/>
        <w:szCs w:val="20"/>
      </w:rPr>
    </w:lvl>
    <w:lvl w:ilvl="3">
      <w:start w:val="1"/>
      <w:numFmt w:val="bullet"/>
      <w:lvlText w:val="o"/>
      <w:lvlJc w:val="left"/>
      <w:pPr>
        <w:ind w:left="2880" w:hanging="360"/>
      </w:pPr>
      <w:rPr>
        <w:rFonts w:ascii="Courier New" w:hAnsi="Courier New" w:eastAsia="Courier New" w:cs="Courier New"/>
        <w:sz w:val="20"/>
        <w:szCs w:val="20"/>
      </w:rPr>
    </w:lvl>
    <w:lvl w:ilvl="4">
      <w:start w:val="1"/>
      <w:numFmt w:val="bullet"/>
      <w:lvlText w:val="o"/>
      <w:lvlJc w:val="left"/>
      <w:pPr>
        <w:ind w:left="3600" w:hanging="360"/>
      </w:pPr>
      <w:rPr>
        <w:rFonts w:ascii="Courier New" w:hAnsi="Courier New" w:eastAsia="Courier New" w:cs="Courier New"/>
        <w:sz w:val="20"/>
        <w:szCs w:val="20"/>
      </w:rPr>
    </w:lvl>
    <w:lvl w:ilvl="5">
      <w:start w:val="1"/>
      <w:numFmt w:val="bullet"/>
      <w:lvlText w:val="o"/>
      <w:lvlJc w:val="left"/>
      <w:pPr>
        <w:ind w:left="4320" w:hanging="360"/>
      </w:pPr>
      <w:rPr>
        <w:rFonts w:ascii="Courier New" w:hAnsi="Courier New" w:eastAsia="Courier New" w:cs="Courier New"/>
        <w:sz w:val="20"/>
        <w:szCs w:val="20"/>
      </w:rPr>
    </w:lvl>
    <w:lvl w:ilvl="6">
      <w:start w:val="1"/>
      <w:numFmt w:val="bullet"/>
      <w:lvlText w:val="o"/>
      <w:lvlJc w:val="left"/>
      <w:pPr>
        <w:ind w:left="5040" w:hanging="360"/>
      </w:pPr>
      <w:rPr>
        <w:rFonts w:ascii="Courier New" w:hAnsi="Courier New" w:eastAsia="Courier New" w:cs="Courier New"/>
        <w:sz w:val="20"/>
        <w:szCs w:val="20"/>
      </w:rPr>
    </w:lvl>
    <w:lvl w:ilvl="7">
      <w:start w:val="1"/>
      <w:numFmt w:val="bullet"/>
      <w:lvlText w:val="o"/>
      <w:lvlJc w:val="left"/>
      <w:pPr>
        <w:ind w:left="5760" w:hanging="360"/>
      </w:pPr>
      <w:rPr>
        <w:rFonts w:ascii="Courier New" w:hAnsi="Courier New" w:eastAsia="Courier New" w:cs="Courier New"/>
        <w:sz w:val="20"/>
        <w:szCs w:val="20"/>
      </w:rPr>
    </w:lvl>
    <w:lvl w:ilvl="8">
      <w:start w:val="1"/>
      <w:numFmt w:val="bullet"/>
      <w:lvlText w:val="o"/>
      <w:lvlJc w:val="left"/>
      <w:pPr>
        <w:ind w:left="6480" w:hanging="360"/>
      </w:pPr>
      <w:rPr>
        <w:rFonts w:ascii="Courier New" w:hAnsi="Courier New" w:eastAsia="Courier New" w:cs="Courier New"/>
        <w:sz w:val="20"/>
        <w:szCs w:val="20"/>
      </w:rPr>
    </w:lvl>
  </w:abstractNum>
  <w:abstractNum w:abstractNumId="18" w15:restartNumberingAfterBreak="0">
    <w:nsid w:val="38B53721"/>
    <w:multiLevelType w:val="hybridMultilevel"/>
    <w:tmpl w:val="4E206F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8CA4CFB"/>
    <w:multiLevelType w:val="multilevel"/>
    <w:tmpl w:val="DD06E752"/>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0" w15:restartNumberingAfterBreak="0">
    <w:nsid w:val="3A15051A"/>
    <w:multiLevelType w:val="multilevel"/>
    <w:tmpl w:val="E70EB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B601DBB"/>
    <w:multiLevelType w:val="multilevel"/>
    <w:tmpl w:val="AE708A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41C9779F"/>
    <w:multiLevelType w:val="multilevel"/>
    <w:tmpl w:val="D3EE0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1B5030"/>
    <w:multiLevelType w:val="multilevel"/>
    <w:tmpl w:val="2AA66D3A"/>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o"/>
      <w:lvlJc w:val="left"/>
      <w:pPr>
        <w:ind w:left="2160" w:hanging="360"/>
      </w:pPr>
      <w:rPr>
        <w:rFonts w:ascii="Courier New" w:hAnsi="Courier New" w:eastAsia="Courier New" w:cs="Courier New"/>
        <w:sz w:val="20"/>
        <w:szCs w:val="20"/>
      </w:rPr>
    </w:lvl>
    <w:lvl w:ilvl="3">
      <w:start w:val="1"/>
      <w:numFmt w:val="bullet"/>
      <w:lvlText w:val="o"/>
      <w:lvlJc w:val="left"/>
      <w:pPr>
        <w:ind w:left="2880" w:hanging="360"/>
      </w:pPr>
      <w:rPr>
        <w:rFonts w:ascii="Courier New" w:hAnsi="Courier New" w:eastAsia="Courier New" w:cs="Courier New"/>
        <w:sz w:val="20"/>
        <w:szCs w:val="20"/>
      </w:rPr>
    </w:lvl>
    <w:lvl w:ilvl="4">
      <w:start w:val="1"/>
      <w:numFmt w:val="bullet"/>
      <w:lvlText w:val="o"/>
      <w:lvlJc w:val="left"/>
      <w:pPr>
        <w:ind w:left="3600" w:hanging="360"/>
      </w:pPr>
      <w:rPr>
        <w:rFonts w:ascii="Courier New" w:hAnsi="Courier New" w:eastAsia="Courier New" w:cs="Courier New"/>
        <w:sz w:val="20"/>
        <w:szCs w:val="20"/>
      </w:rPr>
    </w:lvl>
    <w:lvl w:ilvl="5">
      <w:start w:val="1"/>
      <w:numFmt w:val="bullet"/>
      <w:lvlText w:val="o"/>
      <w:lvlJc w:val="left"/>
      <w:pPr>
        <w:ind w:left="4320" w:hanging="360"/>
      </w:pPr>
      <w:rPr>
        <w:rFonts w:ascii="Courier New" w:hAnsi="Courier New" w:eastAsia="Courier New" w:cs="Courier New"/>
        <w:sz w:val="20"/>
        <w:szCs w:val="20"/>
      </w:rPr>
    </w:lvl>
    <w:lvl w:ilvl="6">
      <w:start w:val="1"/>
      <w:numFmt w:val="bullet"/>
      <w:lvlText w:val="o"/>
      <w:lvlJc w:val="left"/>
      <w:pPr>
        <w:ind w:left="5040" w:hanging="360"/>
      </w:pPr>
      <w:rPr>
        <w:rFonts w:ascii="Courier New" w:hAnsi="Courier New" w:eastAsia="Courier New" w:cs="Courier New"/>
        <w:sz w:val="20"/>
        <w:szCs w:val="20"/>
      </w:rPr>
    </w:lvl>
    <w:lvl w:ilvl="7">
      <w:start w:val="1"/>
      <w:numFmt w:val="bullet"/>
      <w:lvlText w:val="o"/>
      <w:lvlJc w:val="left"/>
      <w:pPr>
        <w:ind w:left="5760" w:hanging="360"/>
      </w:pPr>
      <w:rPr>
        <w:rFonts w:ascii="Courier New" w:hAnsi="Courier New" w:eastAsia="Courier New" w:cs="Courier New"/>
        <w:sz w:val="20"/>
        <w:szCs w:val="20"/>
      </w:rPr>
    </w:lvl>
    <w:lvl w:ilvl="8">
      <w:start w:val="1"/>
      <w:numFmt w:val="bullet"/>
      <w:lvlText w:val="o"/>
      <w:lvlJc w:val="left"/>
      <w:pPr>
        <w:ind w:left="6480" w:hanging="360"/>
      </w:pPr>
      <w:rPr>
        <w:rFonts w:ascii="Courier New" w:hAnsi="Courier New" w:eastAsia="Courier New" w:cs="Courier New"/>
        <w:sz w:val="20"/>
        <w:szCs w:val="20"/>
      </w:rPr>
    </w:lvl>
  </w:abstractNum>
  <w:abstractNum w:abstractNumId="24" w15:restartNumberingAfterBreak="0">
    <w:nsid w:val="48330B7F"/>
    <w:multiLevelType w:val="multilevel"/>
    <w:tmpl w:val="61487B72"/>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o"/>
      <w:lvlJc w:val="left"/>
      <w:pPr>
        <w:ind w:left="2160" w:hanging="360"/>
      </w:pPr>
      <w:rPr>
        <w:rFonts w:ascii="Courier New" w:hAnsi="Courier New" w:eastAsia="Courier New" w:cs="Courier New"/>
        <w:sz w:val="20"/>
        <w:szCs w:val="20"/>
      </w:rPr>
    </w:lvl>
    <w:lvl w:ilvl="3">
      <w:start w:val="1"/>
      <w:numFmt w:val="bullet"/>
      <w:lvlText w:val="o"/>
      <w:lvlJc w:val="left"/>
      <w:pPr>
        <w:ind w:left="2880" w:hanging="360"/>
      </w:pPr>
      <w:rPr>
        <w:rFonts w:ascii="Courier New" w:hAnsi="Courier New" w:eastAsia="Courier New" w:cs="Courier New"/>
        <w:sz w:val="20"/>
        <w:szCs w:val="20"/>
      </w:rPr>
    </w:lvl>
    <w:lvl w:ilvl="4">
      <w:start w:val="1"/>
      <w:numFmt w:val="bullet"/>
      <w:lvlText w:val="o"/>
      <w:lvlJc w:val="left"/>
      <w:pPr>
        <w:ind w:left="3600" w:hanging="360"/>
      </w:pPr>
      <w:rPr>
        <w:rFonts w:ascii="Courier New" w:hAnsi="Courier New" w:eastAsia="Courier New" w:cs="Courier New"/>
        <w:sz w:val="20"/>
        <w:szCs w:val="20"/>
      </w:rPr>
    </w:lvl>
    <w:lvl w:ilvl="5">
      <w:start w:val="1"/>
      <w:numFmt w:val="bullet"/>
      <w:lvlText w:val="o"/>
      <w:lvlJc w:val="left"/>
      <w:pPr>
        <w:ind w:left="4320" w:hanging="360"/>
      </w:pPr>
      <w:rPr>
        <w:rFonts w:ascii="Courier New" w:hAnsi="Courier New" w:eastAsia="Courier New" w:cs="Courier New"/>
        <w:sz w:val="20"/>
        <w:szCs w:val="20"/>
      </w:rPr>
    </w:lvl>
    <w:lvl w:ilvl="6">
      <w:start w:val="1"/>
      <w:numFmt w:val="bullet"/>
      <w:lvlText w:val="o"/>
      <w:lvlJc w:val="left"/>
      <w:pPr>
        <w:ind w:left="5040" w:hanging="360"/>
      </w:pPr>
      <w:rPr>
        <w:rFonts w:ascii="Courier New" w:hAnsi="Courier New" w:eastAsia="Courier New" w:cs="Courier New"/>
        <w:sz w:val="20"/>
        <w:szCs w:val="20"/>
      </w:rPr>
    </w:lvl>
    <w:lvl w:ilvl="7">
      <w:start w:val="1"/>
      <w:numFmt w:val="bullet"/>
      <w:lvlText w:val="o"/>
      <w:lvlJc w:val="left"/>
      <w:pPr>
        <w:ind w:left="5760" w:hanging="360"/>
      </w:pPr>
      <w:rPr>
        <w:rFonts w:ascii="Courier New" w:hAnsi="Courier New" w:eastAsia="Courier New" w:cs="Courier New"/>
        <w:sz w:val="20"/>
        <w:szCs w:val="20"/>
      </w:rPr>
    </w:lvl>
    <w:lvl w:ilvl="8">
      <w:start w:val="1"/>
      <w:numFmt w:val="bullet"/>
      <w:lvlText w:val="o"/>
      <w:lvlJc w:val="left"/>
      <w:pPr>
        <w:ind w:left="6480" w:hanging="360"/>
      </w:pPr>
      <w:rPr>
        <w:rFonts w:ascii="Courier New" w:hAnsi="Courier New" w:eastAsia="Courier New" w:cs="Courier New"/>
        <w:sz w:val="20"/>
        <w:szCs w:val="20"/>
      </w:rPr>
    </w:lvl>
  </w:abstractNum>
  <w:abstractNum w:abstractNumId="25" w15:restartNumberingAfterBreak="0">
    <w:nsid w:val="483854C2"/>
    <w:multiLevelType w:val="hybridMultilevel"/>
    <w:tmpl w:val="CB4A51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A329A7"/>
    <w:multiLevelType w:val="hybridMultilevel"/>
    <w:tmpl w:val="2C22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C6A38B8"/>
    <w:multiLevelType w:val="multilevel"/>
    <w:tmpl w:val="424243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4E5F6548"/>
    <w:multiLevelType w:val="hybridMultilevel"/>
    <w:tmpl w:val="888E2E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03573B"/>
    <w:multiLevelType w:val="multilevel"/>
    <w:tmpl w:val="6B3C6A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510B5333"/>
    <w:multiLevelType w:val="multilevel"/>
    <w:tmpl w:val="48C04B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51294F37"/>
    <w:multiLevelType w:val="multilevel"/>
    <w:tmpl w:val="7C1E1D7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o"/>
      <w:lvlJc w:val="left"/>
      <w:pPr>
        <w:ind w:left="2160" w:hanging="360"/>
      </w:pPr>
      <w:rPr>
        <w:rFonts w:ascii="Courier New" w:hAnsi="Courier New" w:eastAsia="Courier New" w:cs="Courier New"/>
        <w:sz w:val="20"/>
        <w:szCs w:val="20"/>
      </w:rPr>
    </w:lvl>
    <w:lvl w:ilvl="3">
      <w:start w:val="1"/>
      <w:numFmt w:val="bullet"/>
      <w:lvlText w:val="o"/>
      <w:lvlJc w:val="left"/>
      <w:pPr>
        <w:ind w:left="2880" w:hanging="360"/>
      </w:pPr>
      <w:rPr>
        <w:rFonts w:ascii="Courier New" w:hAnsi="Courier New" w:eastAsia="Courier New" w:cs="Courier New"/>
        <w:sz w:val="20"/>
        <w:szCs w:val="20"/>
      </w:rPr>
    </w:lvl>
    <w:lvl w:ilvl="4">
      <w:start w:val="1"/>
      <w:numFmt w:val="bullet"/>
      <w:lvlText w:val="o"/>
      <w:lvlJc w:val="left"/>
      <w:pPr>
        <w:ind w:left="3600" w:hanging="360"/>
      </w:pPr>
      <w:rPr>
        <w:rFonts w:ascii="Courier New" w:hAnsi="Courier New" w:eastAsia="Courier New" w:cs="Courier New"/>
        <w:sz w:val="20"/>
        <w:szCs w:val="20"/>
      </w:rPr>
    </w:lvl>
    <w:lvl w:ilvl="5">
      <w:start w:val="1"/>
      <w:numFmt w:val="bullet"/>
      <w:lvlText w:val="o"/>
      <w:lvlJc w:val="left"/>
      <w:pPr>
        <w:ind w:left="4320" w:hanging="360"/>
      </w:pPr>
      <w:rPr>
        <w:rFonts w:ascii="Courier New" w:hAnsi="Courier New" w:eastAsia="Courier New" w:cs="Courier New"/>
        <w:sz w:val="20"/>
        <w:szCs w:val="20"/>
      </w:rPr>
    </w:lvl>
    <w:lvl w:ilvl="6">
      <w:start w:val="1"/>
      <w:numFmt w:val="bullet"/>
      <w:lvlText w:val="o"/>
      <w:lvlJc w:val="left"/>
      <w:pPr>
        <w:ind w:left="5040" w:hanging="360"/>
      </w:pPr>
      <w:rPr>
        <w:rFonts w:ascii="Courier New" w:hAnsi="Courier New" w:eastAsia="Courier New" w:cs="Courier New"/>
        <w:sz w:val="20"/>
        <w:szCs w:val="20"/>
      </w:rPr>
    </w:lvl>
    <w:lvl w:ilvl="7">
      <w:start w:val="1"/>
      <w:numFmt w:val="bullet"/>
      <w:lvlText w:val="o"/>
      <w:lvlJc w:val="left"/>
      <w:pPr>
        <w:ind w:left="5760" w:hanging="360"/>
      </w:pPr>
      <w:rPr>
        <w:rFonts w:ascii="Courier New" w:hAnsi="Courier New" w:eastAsia="Courier New" w:cs="Courier New"/>
        <w:sz w:val="20"/>
        <w:szCs w:val="20"/>
      </w:rPr>
    </w:lvl>
    <w:lvl w:ilvl="8">
      <w:start w:val="1"/>
      <w:numFmt w:val="bullet"/>
      <w:lvlText w:val="o"/>
      <w:lvlJc w:val="left"/>
      <w:pPr>
        <w:ind w:left="6480" w:hanging="360"/>
      </w:pPr>
      <w:rPr>
        <w:rFonts w:ascii="Courier New" w:hAnsi="Courier New" w:eastAsia="Courier New" w:cs="Courier New"/>
        <w:sz w:val="20"/>
        <w:szCs w:val="20"/>
      </w:rPr>
    </w:lvl>
  </w:abstractNum>
  <w:abstractNum w:abstractNumId="32" w15:restartNumberingAfterBreak="0">
    <w:nsid w:val="52204B8A"/>
    <w:multiLevelType w:val="multilevel"/>
    <w:tmpl w:val="49FCD6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59F250F7"/>
    <w:multiLevelType w:val="multilevel"/>
    <w:tmpl w:val="D408B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BA224BF"/>
    <w:multiLevelType w:val="multilevel"/>
    <w:tmpl w:val="B4048E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65857559"/>
    <w:multiLevelType w:val="multilevel"/>
    <w:tmpl w:val="76AABF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6" w15:restartNumberingAfterBreak="0">
    <w:nsid w:val="65F35A94"/>
    <w:multiLevelType w:val="multilevel"/>
    <w:tmpl w:val="33C6B4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7" w15:restartNumberingAfterBreak="0">
    <w:nsid w:val="69246034"/>
    <w:multiLevelType w:val="hybridMultilevel"/>
    <w:tmpl w:val="8B4A0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9BE6B65"/>
    <w:multiLevelType w:val="multilevel"/>
    <w:tmpl w:val="743EF95E"/>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9" w15:restartNumberingAfterBreak="0">
    <w:nsid w:val="6AF1624A"/>
    <w:multiLevelType w:val="multilevel"/>
    <w:tmpl w:val="D60C01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0" w15:restartNumberingAfterBreak="0">
    <w:nsid w:val="6BD04689"/>
    <w:multiLevelType w:val="multilevel"/>
    <w:tmpl w:val="8C6466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6C124CCC"/>
    <w:multiLevelType w:val="multilevel"/>
    <w:tmpl w:val="E5EE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D233812"/>
    <w:multiLevelType w:val="hybridMultilevel"/>
    <w:tmpl w:val="CB3E8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053751B"/>
    <w:multiLevelType w:val="multilevel"/>
    <w:tmpl w:val="528059A4"/>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4" w15:restartNumberingAfterBreak="0">
    <w:nsid w:val="75F75EDB"/>
    <w:multiLevelType w:val="multilevel"/>
    <w:tmpl w:val="86E68D10"/>
    <w:lvl w:ilvl="0">
      <w:start w:val="1"/>
      <w:numFmt w:val="bullet"/>
      <w:lvlText w:val="o"/>
      <w:lvlJc w:val="left"/>
      <w:pPr>
        <w:ind w:left="720" w:hanging="360"/>
      </w:pPr>
      <w:rPr>
        <w:rFonts w:ascii="Courier New" w:hAnsi="Courier New" w:eastAsia="Courier New" w:cs="Courier New"/>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o"/>
      <w:lvlJc w:val="left"/>
      <w:pPr>
        <w:ind w:left="2160" w:hanging="360"/>
      </w:pPr>
      <w:rPr>
        <w:rFonts w:ascii="Courier New" w:hAnsi="Courier New" w:eastAsia="Courier New" w:cs="Courier New"/>
        <w:sz w:val="20"/>
        <w:szCs w:val="20"/>
      </w:rPr>
    </w:lvl>
    <w:lvl w:ilvl="3">
      <w:start w:val="1"/>
      <w:numFmt w:val="bullet"/>
      <w:lvlText w:val="o"/>
      <w:lvlJc w:val="left"/>
      <w:pPr>
        <w:ind w:left="2880" w:hanging="360"/>
      </w:pPr>
      <w:rPr>
        <w:rFonts w:ascii="Courier New" w:hAnsi="Courier New" w:eastAsia="Courier New" w:cs="Courier New"/>
        <w:sz w:val="20"/>
        <w:szCs w:val="20"/>
      </w:rPr>
    </w:lvl>
    <w:lvl w:ilvl="4">
      <w:start w:val="1"/>
      <w:numFmt w:val="bullet"/>
      <w:lvlText w:val="o"/>
      <w:lvlJc w:val="left"/>
      <w:pPr>
        <w:ind w:left="3600" w:hanging="360"/>
      </w:pPr>
      <w:rPr>
        <w:rFonts w:ascii="Courier New" w:hAnsi="Courier New" w:eastAsia="Courier New" w:cs="Courier New"/>
        <w:sz w:val="20"/>
        <w:szCs w:val="20"/>
      </w:rPr>
    </w:lvl>
    <w:lvl w:ilvl="5">
      <w:start w:val="1"/>
      <w:numFmt w:val="bullet"/>
      <w:lvlText w:val="o"/>
      <w:lvlJc w:val="left"/>
      <w:pPr>
        <w:ind w:left="4320" w:hanging="360"/>
      </w:pPr>
      <w:rPr>
        <w:rFonts w:ascii="Courier New" w:hAnsi="Courier New" w:eastAsia="Courier New" w:cs="Courier New"/>
        <w:sz w:val="20"/>
        <w:szCs w:val="20"/>
      </w:rPr>
    </w:lvl>
    <w:lvl w:ilvl="6">
      <w:start w:val="1"/>
      <w:numFmt w:val="bullet"/>
      <w:lvlText w:val="o"/>
      <w:lvlJc w:val="left"/>
      <w:pPr>
        <w:ind w:left="5040" w:hanging="360"/>
      </w:pPr>
      <w:rPr>
        <w:rFonts w:ascii="Courier New" w:hAnsi="Courier New" w:eastAsia="Courier New" w:cs="Courier New"/>
        <w:sz w:val="20"/>
        <w:szCs w:val="20"/>
      </w:rPr>
    </w:lvl>
    <w:lvl w:ilvl="7">
      <w:start w:val="1"/>
      <w:numFmt w:val="bullet"/>
      <w:lvlText w:val="o"/>
      <w:lvlJc w:val="left"/>
      <w:pPr>
        <w:ind w:left="5760" w:hanging="360"/>
      </w:pPr>
      <w:rPr>
        <w:rFonts w:ascii="Courier New" w:hAnsi="Courier New" w:eastAsia="Courier New" w:cs="Courier New"/>
        <w:sz w:val="20"/>
        <w:szCs w:val="20"/>
      </w:rPr>
    </w:lvl>
    <w:lvl w:ilvl="8">
      <w:start w:val="1"/>
      <w:numFmt w:val="bullet"/>
      <w:lvlText w:val="o"/>
      <w:lvlJc w:val="left"/>
      <w:pPr>
        <w:ind w:left="6480" w:hanging="360"/>
      </w:pPr>
      <w:rPr>
        <w:rFonts w:ascii="Courier New" w:hAnsi="Courier New" w:eastAsia="Courier New" w:cs="Courier New"/>
        <w:sz w:val="20"/>
        <w:szCs w:val="20"/>
      </w:rPr>
    </w:lvl>
  </w:abstractNum>
  <w:abstractNum w:abstractNumId="45" w15:restartNumberingAfterBreak="0">
    <w:nsid w:val="778F788B"/>
    <w:multiLevelType w:val="multilevel"/>
    <w:tmpl w:val="818AEB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6" w15:restartNumberingAfterBreak="0">
    <w:nsid w:val="780F2E07"/>
    <w:multiLevelType w:val="multilevel"/>
    <w:tmpl w:val="D7D49E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15:restartNumberingAfterBreak="0">
    <w:nsid w:val="7AE625C5"/>
    <w:multiLevelType w:val="multilevel"/>
    <w:tmpl w:val="673857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8" w15:restartNumberingAfterBreak="0">
    <w:nsid w:val="7BAD6FF0"/>
    <w:multiLevelType w:val="multilevel"/>
    <w:tmpl w:val="1EF068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9" w15:restartNumberingAfterBreak="0">
    <w:nsid w:val="7C191E33"/>
    <w:multiLevelType w:val="multilevel"/>
    <w:tmpl w:val="77A8E3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57298559">
    <w:abstractNumId w:val="9"/>
  </w:num>
  <w:num w:numId="2" w16cid:durableId="756512063">
    <w:abstractNumId w:val="29"/>
  </w:num>
  <w:num w:numId="3" w16cid:durableId="492141605">
    <w:abstractNumId w:val="31"/>
  </w:num>
  <w:num w:numId="4" w16cid:durableId="265239859">
    <w:abstractNumId w:val="14"/>
  </w:num>
  <w:num w:numId="5" w16cid:durableId="997197879">
    <w:abstractNumId w:val="12"/>
  </w:num>
  <w:num w:numId="6" w16cid:durableId="584850125">
    <w:abstractNumId w:val="20"/>
  </w:num>
  <w:num w:numId="7" w16cid:durableId="1721710037">
    <w:abstractNumId w:val="23"/>
  </w:num>
  <w:num w:numId="8" w16cid:durableId="1994986849">
    <w:abstractNumId w:val="13"/>
  </w:num>
  <w:num w:numId="9" w16cid:durableId="1648632861">
    <w:abstractNumId w:val="16"/>
  </w:num>
  <w:num w:numId="10" w16cid:durableId="560600762">
    <w:abstractNumId w:val="19"/>
  </w:num>
  <w:num w:numId="11" w16cid:durableId="321085091">
    <w:abstractNumId w:val="44"/>
  </w:num>
  <w:num w:numId="12" w16cid:durableId="74865249">
    <w:abstractNumId w:val="7"/>
  </w:num>
  <w:num w:numId="13" w16cid:durableId="2043049177">
    <w:abstractNumId w:val="24"/>
  </w:num>
  <w:num w:numId="14" w16cid:durableId="1908880939">
    <w:abstractNumId w:val="40"/>
  </w:num>
  <w:num w:numId="15" w16cid:durableId="900024980">
    <w:abstractNumId w:val="3"/>
  </w:num>
  <w:num w:numId="16" w16cid:durableId="1298338485">
    <w:abstractNumId w:val="15"/>
  </w:num>
  <w:num w:numId="17" w16cid:durableId="1334379332">
    <w:abstractNumId w:val="49"/>
  </w:num>
  <w:num w:numId="18" w16cid:durableId="1694571445">
    <w:abstractNumId w:val="34"/>
  </w:num>
  <w:num w:numId="19" w16cid:durableId="1954944662">
    <w:abstractNumId w:val="39"/>
  </w:num>
  <w:num w:numId="20" w16cid:durableId="1816871227">
    <w:abstractNumId w:val="1"/>
  </w:num>
  <w:num w:numId="21" w16cid:durableId="1768190967">
    <w:abstractNumId w:val="21"/>
  </w:num>
  <w:num w:numId="22" w16cid:durableId="1645156419">
    <w:abstractNumId w:val="48"/>
  </w:num>
  <w:num w:numId="23" w16cid:durableId="1282881878">
    <w:abstractNumId w:val="27"/>
  </w:num>
  <w:num w:numId="24" w16cid:durableId="366218665">
    <w:abstractNumId w:val="33"/>
  </w:num>
  <w:num w:numId="25" w16cid:durableId="1528175945">
    <w:abstractNumId w:val="36"/>
  </w:num>
  <w:num w:numId="26" w16cid:durableId="1114180168">
    <w:abstractNumId w:val="10"/>
  </w:num>
  <w:num w:numId="27" w16cid:durableId="1529634495">
    <w:abstractNumId w:val="32"/>
  </w:num>
  <w:num w:numId="28" w16cid:durableId="854727175">
    <w:abstractNumId w:val="41"/>
  </w:num>
  <w:num w:numId="29" w16cid:durableId="1530490698">
    <w:abstractNumId w:val="5"/>
  </w:num>
  <w:num w:numId="30" w16cid:durableId="1062096704">
    <w:abstractNumId w:val="46"/>
  </w:num>
  <w:num w:numId="31" w16cid:durableId="390884163">
    <w:abstractNumId w:val="45"/>
  </w:num>
  <w:num w:numId="32" w16cid:durableId="2054503706">
    <w:abstractNumId w:val="22"/>
  </w:num>
  <w:num w:numId="33" w16cid:durableId="535512113">
    <w:abstractNumId w:val="47"/>
  </w:num>
  <w:num w:numId="34" w16cid:durableId="282542782">
    <w:abstractNumId w:val="11"/>
  </w:num>
  <w:num w:numId="35" w16cid:durableId="643049411">
    <w:abstractNumId w:val="2"/>
  </w:num>
  <w:num w:numId="36" w16cid:durableId="333191741">
    <w:abstractNumId w:val="30"/>
  </w:num>
  <w:num w:numId="37" w16cid:durableId="2082369586">
    <w:abstractNumId w:val="17"/>
  </w:num>
  <w:num w:numId="38" w16cid:durableId="307977209">
    <w:abstractNumId w:val="35"/>
  </w:num>
  <w:num w:numId="39" w16cid:durableId="1035959385">
    <w:abstractNumId w:val="4"/>
  </w:num>
  <w:num w:numId="40" w16cid:durableId="537427615">
    <w:abstractNumId w:val="6"/>
  </w:num>
  <w:num w:numId="41" w16cid:durableId="569464413">
    <w:abstractNumId w:val="42"/>
  </w:num>
  <w:num w:numId="42" w16cid:durableId="2020421135">
    <w:abstractNumId w:val="18"/>
  </w:num>
  <w:num w:numId="43" w16cid:durableId="1896433159">
    <w:abstractNumId w:val="26"/>
  </w:num>
  <w:num w:numId="44" w16cid:durableId="1347094880">
    <w:abstractNumId w:val="37"/>
  </w:num>
  <w:num w:numId="45" w16cid:durableId="1826360312">
    <w:abstractNumId w:val="25"/>
  </w:num>
  <w:num w:numId="46" w16cid:durableId="1126894520">
    <w:abstractNumId w:val="28"/>
  </w:num>
  <w:num w:numId="47" w16cid:durableId="1594511511">
    <w:abstractNumId w:val="43"/>
  </w:num>
  <w:num w:numId="48" w16cid:durableId="1552961708">
    <w:abstractNumId w:val="8"/>
  </w:num>
  <w:num w:numId="49" w16cid:durableId="324478286">
    <w:abstractNumId w:val="38"/>
  </w:num>
  <w:num w:numId="50" w16cid:durableId="963775274">
    <w:abstractNumId w:val="0"/>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36"/>
    <w:rsid w:val="00023C00"/>
    <w:rsid w:val="00056D45"/>
    <w:rsid w:val="0007566B"/>
    <w:rsid w:val="00116FDE"/>
    <w:rsid w:val="00141BCF"/>
    <w:rsid w:val="00157E05"/>
    <w:rsid w:val="00195A64"/>
    <w:rsid w:val="001F0CF2"/>
    <w:rsid w:val="002037B6"/>
    <w:rsid w:val="0023632B"/>
    <w:rsid w:val="00244B20"/>
    <w:rsid w:val="002A72F6"/>
    <w:rsid w:val="002D783F"/>
    <w:rsid w:val="00320780"/>
    <w:rsid w:val="00320D88"/>
    <w:rsid w:val="00326853"/>
    <w:rsid w:val="00350933"/>
    <w:rsid w:val="00372657"/>
    <w:rsid w:val="00392D86"/>
    <w:rsid w:val="003B413E"/>
    <w:rsid w:val="003B4FB4"/>
    <w:rsid w:val="003C229B"/>
    <w:rsid w:val="003D165D"/>
    <w:rsid w:val="00402B1E"/>
    <w:rsid w:val="00405AD4"/>
    <w:rsid w:val="0041176F"/>
    <w:rsid w:val="00476615"/>
    <w:rsid w:val="004849B8"/>
    <w:rsid w:val="00485887"/>
    <w:rsid w:val="00493746"/>
    <w:rsid w:val="004F5B6E"/>
    <w:rsid w:val="00526E43"/>
    <w:rsid w:val="00541250"/>
    <w:rsid w:val="005C4A0E"/>
    <w:rsid w:val="005E4592"/>
    <w:rsid w:val="00654771"/>
    <w:rsid w:val="00657D32"/>
    <w:rsid w:val="00732104"/>
    <w:rsid w:val="00791F51"/>
    <w:rsid w:val="00826854"/>
    <w:rsid w:val="00826A07"/>
    <w:rsid w:val="008B50B1"/>
    <w:rsid w:val="008C1B84"/>
    <w:rsid w:val="0094487F"/>
    <w:rsid w:val="00945447"/>
    <w:rsid w:val="00983FD6"/>
    <w:rsid w:val="0099626A"/>
    <w:rsid w:val="009A2B4E"/>
    <w:rsid w:val="009E2BE3"/>
    <w:rsid w:val="00AC54D5"/>
    <w:rsid w:val="00B0212A"/>
    <w:rsid w:val="00B730C6"/>
    <w:rsid w:val="00B763A2"/>
    <w:rsid w:val="00C31A0B"/>
    <w:rsid w:val="00C31D72"/>
    <w:rsid w:val="00C57EDC"/>
    <w:rsid w:val="00CF5048"/>
    <w:rsid w:val="00D13E71"/>
    <w:rsid w:val="00D30030"/>
    <w:rsid w:val="00D66F36"/>
    <w:rsid w:val="00DA1895"/>
    <w:rsid w:val="00E3241A"/>
    <w:rsid w:val="00E610C8"/>
    <w:rsid w:val="00ED57AE"/>
    <w:rsid w:val="00EE69DF"/>
    <w:rsid w:val="00F24D8C"/>
    <w:rsid w:val="00F341D7"/>
    <w:rsid w:val="00F42A77"/>
    <w:rsid w:val="00FC2765"/>
    <w:rsid w:val="00FD69D9"/>
    <w:rsid w:val="00FD752C"/>
    <w:rsid w:val="16899456"/>
    <w:rsid w:val="23B1A6CE"/>
    <w:rsid w:val="3C4ABF46"/>
    <w:rsid w:val="4ED02BC5"/>
    <w:rsid w:val="6D9C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AF62"/>
  <w15:docId w15:val="{8A4E668A-EAD9-432C-916B-A24944CE7F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Quattrocento Sans" w:hAnsi="Quattrocento Sans" w:eastAsia="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color w:val="0D5761"/>
      <w:sz w:val="32"/>
      <w:szCs w:val="32"/>
    </w:rPr>
  </w:style>
  <w:style w:type="paragraph" w:styleId="Heading2">
    <w:name w:val="heading 2"/>
    <w:basedOn w:val="Normal"/>
    <w:next w:val="Normal"/>
    <w:uiPriority w:val="9"/>
    <w:unhideWhenUsed/>
    <w:qFormat/>
    <w:pPr>
      <w:keepNext/>
      <w:keepLines/>
      <w:spacing w:before="40" w:after="0"/>
      <w:outlineLvl w:val="1"/>
    </w:pPr>
    <w:rPr>
      <w:color w:val="40403D"/>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0D57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hAnsi="Cambria" w:eastAsia="Cambria" w:cs="Cambria"/>
      <w:i/>
      <w:color w:val="40403D"/>
    </w:rPr>
  </w:style>
  <w:style w:type="paragraph" w:styleId="Heading5">
    <w:name w:val="heading 5"/>
    <w:basedOn w:val="Normal"/>
    <w:next w:val="Normal"/>
    <w:uiPriority w:val="9"/>
    <w:semiHidden/>
    <w:unhideWhenUsed/>
    <w:qFormat/>
    <w:pPr>
      <w:keepNext/>
      <w:keepLines/>
      <w:spacing w:before="40"/>
      <w:outlineLvl w:val="4"/>
    </w:pPr>
    <w:rPr>
      <w:rFonts w:ascii="Cambria" w:hAnsi="Cambria" w:eastAsia="Cambria" w:cs="Cambria"/>
      <w:color w:val="094148"/>
    </w:rPr>
  </w:style>
  <w:style w:type="paragraph" w:styleId="Heading6">
    <w:name w:val="heading 6"/>
    <w:basedOn w:val="Normal"/>
    <w:next w:val="Normal"/>
    <w:uiPriority w:val="9"/>
    <w:semiHidden/>
    <w:unhideWhenUsed/>
    <w:qFormat/>
    <w:pPr>
      <w:keepNext/>
      <w:keepLines/>
      <w:spacing w:before="40"/>
      <w:outlineLvl w:val="5"/>
    </w:pPr>
    <w:rPr>
      <w:rFonts w:ascii="Cambria" w:hAnsi="Cambria" w:eastAsia="Cambria" w:cs="Cambria"/>
      <w:color w:val="062B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jc w:val="center"/>
    </w:pPr>
    <w:rPr>
      <w:i/>
      <w:sz w:val="56"/>
      <w:szCs w:val="56"/>
    </w:rPr>
  </w:style>
  <w:style w:type="paragraph" w:styleId="Subtitle">
    <w:name w:val="Subtitle"/>
    <w:basedOn w:val="Normal"/>
    <w:next w:val="Normal"/>
    <w:uiPriority w:val="11"/>
    <w:qFormat/>
    <w:pPr>
      <w:keepNext/>
      <w:keepLines/>
      <w:spacing w:before="40" w:after="0"/>
    </w:pPr>
    <w:rPr>
      <w:b/>
      <w:i/>
      <w:color w:val="40403D"/>
      <w:sz w:val="32"/>
      <w:szCs w:val="32"/>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semiHidden/>
    <w:unhideWhenUsed/>
    <w:rsid w:val="002037B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037B6"/>
  </w:style>
  <w:style w:type="paragraph" w:styleId="Footer">
    <w:name w:val="footer"/>
    <w:basedOn w:val="Normal"/>
    <w:link w:val="FooterChar"/>
    <w:uiPriority w:val="99"/>
    <w:semiHidden/>
    <w:unhideWhenUsed/>
    <w:rsid w:val="002037B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037B6"/>
  </w:style>
  <w:style w:type="paragraph" w:styleId="ListParagraph">
    <w:name w:val="List Paragraph"/>
    <w:basedOn w:val="Normal"/>
    <w:uiPriority w:val="34"/>
    <w:qFormat/>
    <w:rsid w:val="0032078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k12.wa.us/student-success/resources-subject-area/social-studies/social-studies-learning-standards" TargetMode="External" Id="rId13" /><Relationship Type="http://schemas.openxmlformats.org/officeDocument/2006/relationships/hyperlink" Target="https://www.k12.wa.us/student-success/resources-subject-area/science/science-k%E2%80%9312-learning-standards" TargetMode="External" Id="rId18" /><Relationship Type="http://schemas.openxmlformats.org/officeDocument/2006/relationships/hyperlink" Target="https://app.leg.wa.gov/RCW/default.aspx?cite=77.55.181" TargetMode="External" Id="rId26" /><Relationship Type="http://schemas.openxmlformats.org/officeDocument/2006/relationships/hyperlink" Target="https://www.nextgenscience.org/pe/hs-ls2-7-ecosystems-interactions-energy-and-dynamics" TargetMode="External" Id="rId39" /><Relationship Type="http://schemas.openxmlformats.org/officeDocument/2006/relationships/hyperlink" Target="https://www.k12.wa.us/student-success/resources-subject-area/science/science-k%E2%80%9312-learning-standards" TargetMode="External" Id="rId21" /><Relationship Type="http://schemas.openxmlformats.org/officeDocument/2006/relationships/hyperlink" Target="https://www.nextgenscience.org/pe/hs-ess3-4-earth-and-human-activity" TargetMode="External" Id="rId34" /><Relationship Type="http://schemas.openxmlformats.org/officeDocument/2006/relationships/hyperlink" Target="https://www.nextgenscience.org/pe/hs-ets1-2-engineering-design" TargetMode="External" Id="rId42" /><Relationship Type="http://schemas.openxmlformats.org/officeDocument/2006/relationships/hyperlink" Target="https://www.k12.wa.us/student-success/resources-subject-area/science/science-k%E2%80%9312-learning-standards" TargetMode="External" Id="rId47" /><Relationship Type="http://schemas.openxmlformats.org/officeDocument/2006/relationships/footer" Target="footer2.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stormwaterone.com/free-training" TargetMode="External" Id="rId16" /><Relationship Type="http://schemas.openxmlformats.org/officeDocument/2006/relationships/hyperlink" Target="https://www.k12.wa.us/student-success/resources-subject-area/science/science-k%E2%80%9312-learning-standards" TargetMode="External" Id="rId29" /><Relationship Type="http://schemas.openxmlformats.org/officeDocument/2006/relationships/hyperlink" Target="https://www.k12.wa.us/sites/default/files/public/environmentsustainability/pubdocs/esestandards.pdf" TargetMode="External" Id="rId11" /><Relationship Type="http://schemas.openxmlformats.org/officeDocument/2006/relationships/hyperlink" Target="https://app.leg.wa.gov/RCW/default.aspx?cite=43.21C.0382" TargetMode="External" Id="rId24" /><Relationship Type="http://schemas.openxmlformats.org/officeDocument/2006/relationships/hyperlink" Target="https://www.nextgenscience.org/pe/hs-ess3-2-earth-and-human-activity" TargetMode="External" Id="rId32" /><Relationship Type="http://schemas.openxmlformats.org/officeDocument/2006/relationships/hyperlink" Target="https://www.nextgenscience.org/pe/hs-ls2-2-ecosystems-interactions-energy-and-dynamics" TargetMode="External" Id="rId37" /><Relationship Type="http://schemas.openxmlformats.org/officeDocument/2006/relationships/hyperlink" Target="https://www.nextgenscience.org/pe/hs-ls4-6-biological-evolution-unity-and-diversity" TargetMode="External" Id="rId40" /><Relationship Type="http://schemas.openxmlformats.org/officeDocument/2006/relationships/hyperlink" Target="https://www.k12.wa.us/sites/default/files/public/environmentsustainability/pubdocs/esestandards.pdf" TargetMode="External" Id="rId45" /><Relationship Type="http://schemas.openxmlformats.org/officeDocument/2006/relationships/styles" Target="styles.xml" Id="rId5" /><Relationship Type="http://schemas.openxmlformats.org/officeDocument/2006/relationships/hyperlink" Target="https://www.govlink.org/watersheds/" TargetMode="External" Id="rId15" /><Relationship Type="http://schemas.openxmlformats.org/officeDocument/2006/relationships/hyperlink" Target="https://ecology.wa.gov/regulations-permits/SEPA-environmental-review" TargetMode="External" Id="rId23" /><Relationship Type="http://schemas.openxmlformats.org/officeDocument/2006/relationships/hyperlink" Target="https://www.dnr.wa.gov/programs-and-services/forest-practices/forest-practices-habitat-conservation-plan" TargetMode="External" Id="rId28" /><Relationship Type="http://schemas.openxmlformats.org/officeDocument/2006/relationships/hyperlink" Target="https://www.nextgenscience.org/pe/hs-ess3-6-earth-and-human-activity" TargetMode="External" Id="rId36" /><Relationship Type="http://schemas.openxmlformats.org/officeDocument/2006/relationships/footer" Target="footer1.xml" Id="rId49" /><Relationship Type="http://schemas.openxmlformats.org/officeDocument/2006/relationships/image" Target="media/image1.png" Id="rId10" /><Relationship Type="http://schemas.openxmlformats.org/officeDocument/2006/relationships/hyperlink" Target="https://www.k12.wa.us/student-success/resources-subject-area/social-studies/social-studies-learning-standards" TargetMode="External" Id="rId19" /><Relationship Type="http://schemas.openxmlformats.org/officeDocument/2006/relationships/hyperlink" Target="https://www.nextgenscience.org/pe/hs-ess3-1-earth-and-human-activity" TargetMode="External" Id="rId31" /><Relationship Type="http://schemas.openxmlformats.org/officeDocument/2006/relationships/hyperlink" Target="https://www.nextgenscience.org/pe/hs-ets1-4-engineering-design" TargetMode="External"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s.wdfw.wa.gov/salmonscape/" TargetMode="External" Id="rId14" /><Relationship Type="http://schemas.openxmlformats.org/officeDocument/2006/relationships/hyperlink" Target="https://www.k12.wa.us/student-success/resources-subject-area/social-studies/social-studies-learning-standards" TargetMode="External" Id="rId22" /><Relationship Type="http://schemas.openxmlformats.org/officeDocument/2006/relationships/hyperlink" Target="https://www.fws.gov/endangered/laws-policies/" TargetMode="External" Id="rId27" /><Relationship Type="http://schemas.openxmlformats.org/officeDocument/2006/relationships/hyperlink" Target="https://www.nextgenscience.org/pe/hs-ess2-2-earths-systems" TargetMode="External" Id="rId30" /><Relationship Type="http://schemas.openxmlformats.org/officeDocument/2006/relationships/hyperlink" Target="https://www.nextgenscience.org/pe/hs-ess3-5-earth-and-human-activity" TargetMode="External" Id="rId35" /><Relationship Type="http://schemas.openxmlformats.org/officeDocument/2006/relationships/hyperlink" Target="https://www.nextgenscience.org/pe/hs-ets1-3-engineering-design" TargetMode="External" Id="rId43" /><Relationship Type="http://schemas.openxmlformats.org/officeDocument/2006/relationships/header" Target="header1.xm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hyperlink" Target="https://www.k12.wa.us/student-success/resources-subject-area/science/science-k%E2%80%9312-learning-standards" TargetMode="External" Id="rId12" /><Relationship Type="http://schemas.openxmlformats.org/officeDocument/2006/relationships/hyperlink" Target="https://www.k12.wa.us/sites/default/files/public/environmentsustainability/pubdocs/esestandards.pdf" TargetMode="External" Id="rId17" /><Relationship Type="http://schemas.openxmlformats.org/officeDocument/2006/relationships/hyperlink" Target="https://app.leg.wa.gov/RCW/default.aspx?cite=43.21C.030" TargetMode="External" Id="rId25" /><Relationship Type="http://schemas.openxmlformats.org/officeDocument/2006/relationships/hyperlink" Target="https://www.nextgenscience.org/pe/hs-ess3-3-earth-and-human-activity" TargetMode="External" Id="rId33" /><Relationship Type="http://schemas.openxmlformats.org/officeDocument/2006/relationships/hyperlink" Target="https://www.nextgenscience.org/pe/hs-ls2-6-ecosystems-interactions-energy-and-dynamics" TargetMode="External" Id="rId38" /><Relationship Type="http://schemas.openxmlformats.org/officeDocument/2006/relationships/hyperlink" Target="https://www.k12.wa.us/sites/default/files/public/environmentsustainability/pubdocs/esestandards.pdf" TargetMode="External" Id="rId46" /><Relationship Type="http://schemas.openxmlformats.org/officeDocument/2006/relationships/hyperlink" Target="https://www.k12.wa.us/sites/default/files/public/environmentsustainability/pubdocs/esestandards.pdf" TargetMode="External" Id="rId20" /><Relationship Type="http://schemas.openxmlformats.org/officeDocument/2006/relationships/hyperlink" Target="https://www.nextgenscience.org/pe/hs-ets1-1-engineering-design"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d8a9dc3f0b174a9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45BEE-319E-4003-96C1-DA2A32998DC1}">
  <ds:schemaRefs>
    <ds:schemaRef ds:uri="http://schemas.microsoft.com/sharepoint/v3/contenttype/forms"/>
  </ds:schemaRefs>
</ds:datastoreItem>
</file>

<file path=customXml/itemProps2.xml><?xml version="1.0" encoding="utf-8"?>
<ds:datastoreItem xmlns:ds="http://schemas.openxmlformats.org/officeDocument/2006/customXml" ds:itemID="{1F846D91-6759-43DF-B44B-1C89FBF73644}"/>
</file>

<file path=customXml/itemProps3.xml><?xml version="1.0" encoding="utf-8"?>
<ds:datastoreItem xmlns:ds="http://schemas.openxmlformats.org/officeDocument/2006/customXml" ds:itemID="{51C853CB-36E0-4B10-B67F-F1A1CE23C7BC}">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Townshend</dc:creator>
  <cp:lastModifiedBy>Chelsea Trout</cp:lastModifiedBy>
  <cp:revision>58</cp:revision>
  <dcterms:created xsi:type="dcterms:W3CDTF">2024-05-17T21:29:00Z</dcterms:created>
  <dcterms:modified xsi:type="dcterms:W3CDTF">2024-05-17T21:45:07Z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