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header2.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dec="http://schemas.microsoft.com/office/drawing/2017/decorative" xmlns:a14="http://schemas.microsoft.com/office/drawing/2010/main" mc:Ignorable="w14 w15 w16se w16cid w16 w16cex w16sdtdh wp14">
  <w:body>
    <w:p w:rsidR="57A4BEC8" w:rsidP="2007616E" w:rsidRDefault="57A4BEC8" w14:paraId="07805A9A" w14:textId="04C0DABE">
      <w:pPr>
        <w:pStyle w:val="Normal"/>
        <w:jc w:val="center"/>
      </w:pPr>
      <w:r w:rsidR="57A4BEC8">
        <w:drawing>
          <wp:inline wp14:editId="626B7253" wp14:anchorId="09E54722">
            <wp:extent cx="2593758" cy="880025"/>
            <wp:effectExtent l="0" t="0" r="0" b="0"/>
            <wp:docPr id="1700939768" name="" title=""/>
            <wp:cNvGraphicFramePr>
              <a:graphicFrameLocks noChangeAspect="1"/>
            </wp:cNvGraphicFramePr>
            <a:graphic>
              <a:graphicData uri="http://schemas.openxmlformats.org/drawingml/2006/picture">
                <pic:pic>
                  <pic:nvPicPr>
                    <pic:cNvPr id="0" name=""/>
                    <pic:cNvPicPr/>
                  </pic:nvPicPr>
                  <pic:blipFill>
                    <a:blip r:embed="R53aad15aab4b44d9">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2593758" cy="880025"/>
                    </a:xfrm>
                    <a:prstGeom prst="rect">
                      <a:avLst/>
                    </a:prstGeom>
                  </pic:spPr>
                </pic:pic>
              </a:graphicData>
            </a:graphic>
          </wp:inline>
        </w:drawing>
      </w:r>
    </w:p>
    <w:p w:rsidR="48C29428" w:rsidP="2007616E" w:rsidRDefault="48C29428" w14:paraId="4BDFD825" w14:textId="42BA3052">
      <w:pPr>
        <w:pStyle w:val="Normal"/>
        <w:ind w:left="-900" w:right="-900" w:firstLine="0"/>
      </w:pPr>
      <w:r w:rsidR="48C29428">
        <w:rPr/>
        <w:t xml:space="preserve">This course was developed in 2017 by the Pacific Education Institute (PEI) with funding from Pacific Mountain Workforce Development Council </w:t>
      </w:r>
      <w:r w:rsidR="48C29428">
        <w:rPr/>
        <w:t xml:space="preserve">and partnership with CTE teachers from four school Districts (Shelton, Aberdeen, South Bend, and the Muckleshoot Tribal School), Grays Harbor </w:t>
      </w:r>
      <w:r w:rsidR="48C29428">
        <w:rPr/>
        <w:t xml:space="preserve">College, Green River College, Port Blakely Companies, Green Diamond Resource Company, Sierra Pacific Industries, and Rayonier Inc. It was then </w:t>
      </w:r>
      <w:r w:rsidR="48C29428">
        <w:rPr/>
        <w:t xml:space="preserve">revised in 2022 by PEI with funding from Career Connect Washington and primary participation from teachers from Vashon School District Grays </w:t>
      </w:r>
      <w:r w:rsidR="48C29428">
        <w:rPr/>
        <w:t xml:space="preserve">Harbor College, Spokane Community College, Manulife Forest Management, and OSPI’s Associate Director of Secondary Science. This working </w:t>
      </w:r>
      <w:r w:rsidR="48C29428">
        <w:rPr/>
        <w:t xml:space="preserve">document will be periodically updated while working with CTE teachers across Washington to provide local resources and relevant materials and </w:t>
      </w:r>
      <w:r w:rsidR="48C29428">
        <w:rPr/>
        <w:t>opportunities to engage youth in learning about forest practices in Washington State.</w:t>
      </w:r>
    </w:p>
    <w:tbl>
      <w:tblPr>
        <w:tblW w:w="150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00" w:firstRow="0" w:lastRow="0" w:firstColumn="0" w:lastColumn="0" w:noHBand="0" w:noVBand="1"/>
      </w:tblPr>
      <w:tblGrid>
        <w:gridCol w:w="3865"/>
        <w:gridCol w:w="3684"/>
        <w:gridCol w:w="7470"/>
      </w:tblGrid>
      <w:tr w:rsidRPr="00C23010" w:rsidR="007C5043" w:rsidTr="410F8BDC" w14:paraId="613600CA" w14:textId="77777777">
        <w:trPr>
          <w:trHeight w:val="288"/>
          <w:jc w:val="center"/>
        </w:trPr>
        <w:tc>
          <w:tcPr>
            <w:tcW w:w="15019" w:type="dxa"/>
            <w:gridSpan w:val="3"/>
            <w:shd w:val="clear" w:color="auto" w:fill="0D5761" w:themeFill="accent1"/>
          </w:tcPr>
          <w:p w:rsidRPr="00C23010" w:rsidR="007C5043" w:rsidP="00416FAB" w:rsidRDefault="007C5043" w14:paraId="498728D3" w14:textId="77777777">
            <w:pPr>
              <w:pStyle w:val="Header"/>
              <w:spacing w:before="60" w:after="60"/>
              <w:jc w:val="center"/>
              <w:rPr>
                <w:b/>
                <w:bCs/>
                <w:color w:val="FFFFFF" w:themeColor="background1"/>
              </w:rPr>
            </w:pPr>
            <w:r w:rsidRPr="00C23010">
              <w:rPr>
                <w:b/>
                <w:bCs/>
                <w:color w:val="FFFFFF" w:themeColor="background1"/>
              </w:rPr>
              <w:t>Course Information</w:t>
            </w:r>
          </w:p>
        </w:tc>
      </w:tr>
      <w:tr w:rsidRPr="00C23010" w:rsidR="007C5043" w:rsidTr="410F8BDC" w14:paraId="49A8EEF2" w14:textId="77777777">
        <w:trPr>
          <w:trHeight w:val="152"/>
          <w:jc w:val="center"/>
        </w:trPr>
        <w:tc>
          <w:tcPr>
            <w:tcW w:w="7549" w:type="dxa"/>
            <w:gridSpan w:val="2"/>
            <w:shd w:val="clear" w:color="auto" w:fill="auto"/>
          </w:tcPr>
          <w:p w:rsidRPr="00C23010" w:rsidR="007C5043" w:rsidP="410F8BDC" w:rsidRDefault="007C5043" w14:paraId="6FC932ED" w14:textId="59F9C5DA">
            <w:pPr>
              <w:pStyle w:val="Header"/>
              <w:rPr>
                <w:b/>
                <w:bCs/>
              </w:rPr>
            </w:pPr>
            <w:r w:rsidRPr="410F8BDC">
              <w:rPr>
                <w:b/>
                <w:bCs/>
              </w:rPr>
              <w:t>Cours</w:t>
            </w:r>
            <w:r w:rsidRPr="410F8BDC">
              <w:rPr>
                <w:rFonts w:eastAsia="Segoe UI"/>
                <w:b/>
                <w:bCs/>
              </w:rPr>
              <w:t>e:</w:t>
            </w:r>
            <w:r w:rsidRPr="410F8BDC" w:rsidR="13C7D744">
              <w:rPr>
                <w:rFonts w:eastAsia="Segoe UI"/>
              </w:rPr>
              <w:t xml:space="preserve"> </w:t>
            </w:r>
            <w:sdt>
              <w:sdtPr>
                <w:id w:val="-1061548446"/>
                <w:placeholder>
                  <w:docPart w:val="DefaultPlaceholder_-1854013440"/>
                </w:placeholder>
              </w:sdtPr>
              <w:sdtEndPr/>
              <w:sdtContent>
                <w:r w:rsidRPr="410F8BDC" w:rsidR="0A790D48">
                  <w:rPr>
                    <w:rFonts w:eastAsia="Segoe UI"/>
                  </w:rPr>
                  <w:t>Advanced Forest Management</w:t>
                </w:r>
              </w:sdtContent>
            </w:sdt>
          </w:p>
        </w:tc>
        <w:tc>
          <w:tcPr>
            <w:tcW w:w="7470" w:type="dxa"/>
            <w:shd w:val="clear" w:color="auto" w:fill="auto"/>
          </w:tcPr>
          <w:p w:rsidRPr="00C23010" w:rsidR="007C5043" w:rsidP="00BD7D7A" w:rsidRDefault="007C5043" w14:paraId="14B39D5F" w14:textId="031D7F33">
            <w:pPr>
              <w:pStyle w:val="Header"/>
            </w:pPr>
            <w:r w:rsidRPr="00C23010">
              <w:rPr>
                <w:b/>
              </w:rPr>
              <w:t xml:space="preserve">Total Framework </w:t>
            </w:r>
            <w:r w:rsidRPr="00C60928">
              <w:rPr>
                <w:b/>
              </w:rPr>
              <w:t>Actual</w:t>
            </w:r>
            <w:r>
              <w:rPr>
                <w:b/>
              </w:rPr>
              <w:t xml:space="preserve"> </w:t>
            </w:r>
            <w:r w:rsidRPr="00C23010">
              <w:rPr>
                <w:b/>
              </w:rPr>
              <w:t xml:space="preserve">Hours:  </w:t>
            </w:r>
            <w:sdt>
              <w:sdtPr>
                <w:rPr>
                  <w:bCs/>
                </w:rPr>
                <w:id w:val="458224310"/>
                <w:placeholder>
                  <w:docPart w:val="37D47BBA6E5F429D9C323003F2D9D1AA"/>
                </w:placeholder>
              </w:sdtPr>
              <w:sdtEndPr/>
              <w:sdtContent>
                <w:r w:rsidR="008907F1">
                  <w:rPr>
                    <w:bCs/>
                  </w:rPr>
                  <w:t>180</w:t>
                </w:r>
              </w:sdtContent>
            </w:sdt>
          </w:p>
        </w:tc>
      </w:tr>
      <w:tr w:rsidRPr="00C23010" w:rsidR="007C5043" w:rsidTr="410F8BDC" w14:paraId="2759A7A8" w14:textId="77777777">
        <w:trPr>
          <w:trHeight w:val="215"/>
          <w:jc w:val="center"/>
        </w:trPr>
        <w:tc>
          <w:tcPr>
            <w:tcW w:w="3865" w:type="dxa"/>
            <w:shd w:val="clear" w:color="auto" w:fill="auto"/>
          </w:tcPr>
          <w:p w:rsidRPr="00C23010" w:rsidR="007C5043" w:rsidP="410F8BDC" w:rsidRDefault="007C5043" w14:paraId="70E3A4E9" w14:textId="3E0B0FD2">
            <w:pPr>
              <w:pStyle w:val="Header"/>
              <w:rPr>
                <w:rFonts w:ascii="Calibri" w:hAnsi="Calibri" w:eastAsia="Calibri" w:cs="Calibri"/>
                <w:b/>
                <w:bCs/>
              </w:rPr>
            </w:pPr>
            <w:r w:rsidRPr="410F8BDC">
              <w:rPr>
                <w:b/>
                <w:bCs/>
              </w:rPr>
              <w:t xml:space="preserve">CIP Code: </w:t>
            </w:r>
            <w:sdt>
              <w:sdtPr>
                <w:id w:val="1003323750"/>
                <w:placeholder>
                  <w:docPart w:val="96246D29314A47CDA087CED4D89B6228"/>
                </w:placeholder>
              </w:sdtPr>
              <w:sdtEndPr/>
              <w:sdtContent>
                <w:r w:rsidRPr="410F8BDC" w:rsidR="51FCC6BC">
                  <w:rPr>
                    <w:rFonts w:eastAsia="Segoe UI"/>
                  </w:rPr>
                  <w:t>0305</w:t>
                </w:r>
                <w:r w:rsidRPr="410F8BDC" w:rsidR="5D3B4CE9">
                  <w:rPr>
                    <w:rFonts w:eastAsia="Segoe UI"/>
                  </w:rPr>
                  <w:t>01</w:t>
                </w:r>
              </w:sdtContent>
            </w:sdt>
          </w:p>
        </w:tc>
        <w:tc>
          <w:tcPr>
            <w:tcW w:w="3684" w:type="dxa"/>
            <w:shd w:val="clear" w:color="auto" w:fill="auto"/>
          </w:tcPr>
          <w:p w:rsidR="007C5043" w:rsidP="00BD7D7A" w:rsidRDefault="00CB401B" w14:paraId="683A672B" w14:textId="21D5C437">
            <w:pPr>
              <w:pStyle w:val="Header"/>
              <w:rPr>
                <w:b/>
              </w:rPr>
            </w:pPr>
            <w:sdt>
              <w:sdtPr>
                <w:rPr>
                  <w:b/>
                </w:rPr>
                <w:id w:val="1443651519"/>
                <w14:checkbox>
                  <w14:checked w14:val="0"/>
                  <w14:checkedState w14:val="2612" w14:font="MS Gothic"/>
                  <w14:uncheckedState w14:val="2610" w14:font="MS Gothic"/>
                </w14:checkbox>
              </w:sdtPr>
              <w:sdtEndPr/>
              <w:sdtContent>
                <w:r w:rsidR="004A550C">
                  <w:rPr>
                    <w:rFonts w:hint="eastAsia" w:ascii="MS Gothic" w:hAnsi="MS Gothic" w:eastAsia="MS Gothic"/>
                    <w:b/>
                  </w:rPr>
                  <w:t>☐</w:t>
                </w:r>
              </w:sdtContent>
            </w:sdt>
            <w:r w:rsidRPr="00C23010" w:rsidR="007C5043">
              <w:rPr>
                <w:b/>
              </w:rPr>
              <w:t xml:space="preserve"> Exploratory   </w:t>
            </w:r>
            <w:sdt>
              <w:sdtPr>
                <w:rPr>
                  <w:b/>
                </w:rPr>
                <w:id w:val="-2077193702"/>
                <w14:checkbox>
                  <w14:checked w14:val="1"/>
                  <w14:checkedState w14:val="2612" w14:font="MS Gothic"/>
                  <w14:uncheckedState w14:val="2610" w14:font="MS Gothic"/>
                </w14:checkbox>
              </w:sdtPr>
              <w:sdtEndPr/>
              <w:sdtContent>
                <w:r w:rsidR="000967D8">
                  <w:rPr>
                    <w:rFonts w:hint="eastAsia" w:ascii="MS Gothic" w:hAnsi="MS Gothic" w:eastAsia="MS Gothic"/>
                    <w:b/>
                  </w:rPr>
                  <w:t>☒</w:t>
                </w:r>
              </w:sdtContent>
            </w:sdt>
            <w:r w:rsidRPr="00C23010" w:rsidR="007C5043">
              <w:rPr>
                <w:b/>
              </w:rPr>
              <w:t xml:space="preserve"> Preparatory</w:t>
            </w:r>
            <w:r w:rsidRPr="00C23010" w:rsidR="007C5043">
              <w:rPr>
                <w:b/>
              </w:rPr>
              <w:tab/>
            </w:r>
          </w:p>
          <w:p w:rsidRPr="006717B3" w:rsidR="007C5043" w:rsidP="00BD7D7A" w:rsidRDefault="007C5043" w14:paraId="2394C573" w14:textId="77777777">
            <w:pPr>
              <w:pStyle w:val="Header"/>
              <w:rPr>
                <w:bCs/>
                <w:i/>
                <w:iCs/>
              </w:rPr>
            </w:pPr>
            <w:r>
              <w:rPr>
                <w:bCs/>
                <w:i/>
                <w:iCs/>
                <w:sz w:val="18"/>
                <w:szCs w:val="18"/>
              </w:rPr>
              <w:t xml:space="preserve">Preparatory courses are best built with a min. of 140 hours. </w:t>
            </w:r>
          </w:p>
        </w:tc>
        <w:tc>
          <w:tcPr>
            <w:tcW w:w="7470" w:type="dxa"/>
            <w:shd w:val="clear" w:color="auto" w:fill="auto"/>
          </w:tcPr>
          <w:p w:rsidRPr="00C23010" w:rsidR="007C5043" w:rsidP="00BD7D7A" w:rsidRDefault="007C5043" w14:paraId="1D6784AD" w14:textId="5557D6F4">
            <w:pPr>
              <w:pStyle w:val="Header"/>
            </w:pPr>
            <w:r w:rsidRPr="00C23010">
              <w:rPr>
                <w:b/>
              </w:rPr>
              <w:t xml:space="preserve">Date Last Modified: </w:t>
            </w:r>
            <w:sdt>
              <w:sdtPr>
                <w:rPr>
                  <w:bCs/>
                </w:rPr>
                <w:id w:val="55746770"/>
                <w:placeholder>
                  <w:docPart w:val="5B9D282AA99B49BEA69151084F5CFD9E"/>
                </w:placeholder>
                <w:date w:fullDate="2023-09-26T00:00:00Z">
                  <w:dateFormat w:val="M/d/yyyy"/>
                  <w:lid w:val="en-US"/>
                  <w:storeMappedDataAs w:val="dateTime"/>
                  <w:calendar w:val="gregorian"/>
                </w:date>
              </w:sdtPr>
              <w:sdtEndPr/>
              <w:sdtContent>
                <w:r w:rsidR="00D41668">
                  <w:rPr>
                    <w:bCs/>
                  </w:rPr>
                  <w:t>9/26/2023</w:t>
                </w:r>
              </w:sdtContent>
            </w:sdt>
          </w:p>
        </w:tc>
      </w:tr>
      <w:tr w:rsidRPr="00C23010" w:rsidR="007C5043" w:rsidTr="410F8BDC" w14:paraId="0E1FCD8A" w14:textId="77777777">
        <w:trPr>
          <w:trHeight w:val="215"/>
          <w:jc w:val="center"/>
        </w:trPr>
        <w:tc>
          <w:tcPr>
            <w:tcW w:w="7549" w:type="dxa"/>
            <w:gridSpan w:val="2"/>
            <w:shd w:val="clear" w:color="auto" w:fill="auto"/>
          </w:tcPr>
          <w:p w:rsidRPr="00416FAB" w:rsidR="007C5043" w:rsidP="00BD7D7A" w:rsidRDefault="007C5043" w14:paraId="3581A476" w14:textId="3B2C8BE4">
            <w:pPr>
              <w:pStyle w:val="Header"/>
              <w:rPr>
                <w:bCs/>
              </w:rPr>
            </w:pPr>
            <w:r w:rsidRPr="00C23010">
              <w:rPr>
                <w:b/>
              </w:rPr>
              <w:t xml:space="preserve">Career Cluster:  </w:t>
            </w:r>
            <w:r w:rsidR="00416FAB">
              <w:rPr>
                <w:bCs/>
              </w:rPr>
              <w:t xml:space="preserve"> </w:t>
            </w:r>
            <w:sdt>
              <w:sdtPr>
                <w:rPr>
                  <w:bCs/>
                </w:rPr>
                <w:alias w:val="Cluster Area"/>
                <w:tag w:val="Cluster Area"/>
                <w:id w:val="-1125541859"/>
                <w:placeholder>
                  <w:docPart w:val="DefaultPlaceholder_-1854013438"/>
                </w:placeholder>
                <w:dropDownList>
                  <w:listItem w:value="Choose an item."/>
                  <w:listItem w:displayText="Agriculture, Food &amp; Natural Resources" w:value="Agriculture, Food &amp; Natural Resources"/>
                  <w:listItem w:displayText="Architecture &amp; Construction" w:value="Architecture &amp; Construction"/>
                  <w:listItem w:displayText="Arts, /V Technology &amp; Communications" w:value="Arts, /V Technology &amp; Communications"/>
                  <w:listItem w:displayText="Business, Management &amp; Administration" w:value="Business, Management &amp; Administration"/>
                  <w:listItem w:displayText="Education &amp; Training" w:value="Education &amp; Training"/>
                  <w:listItem w:displayText="Finance" w:value="Finance"/>
                  <w:listItem w:displayText="Government &amp; Public Administration" w:value="Government &amp; Public Administration"/>
                  <w:listItem w:displayText="Health Science" w:value="Health Science"/>
                  <w:listItem w:displayText="Hospitality &amp; Tourism" w:value="Hospitality &amp; Tourism"/>
                  <w:listItem w:displayText="Human Services" w:value="Human Services"/>
                  <w:listItem w:displayText="Information Technology" w:value="Information Technology"/>
                  <w:listItem w:displayText="Law, Public Safety, Corrections &amp; Security" w:value="Law, Public Safety, Corrections &amp; Security"/>
                  <w:listItem w:displayText="Manufacturing" w:value="Manufacturing"/>
                  <w:listItem w:displayText="Marketing" w:value="Marketing"/>
                  <w:listItem w:displayText="Science, Technology, Engineering &amp; Mathematics" w:value="Science, Technology, Engineering &amp; Mathematics"/>
                  <w:listItem w:displayText="Transportation, Distribution, &amp; Logistics" w:value="Transportation, Distribution, &amp; Logistics"/>
                </w:dropDownList>
              </w:sdtPr>
              <w:sdtEndPr/>
              <w:sdtContent>
                <w:r w:rsidR="00663988">
                  <w:rPr>
                    <w:bCs/>
                  </w:rPr>
                  <w:t>Agriculture, Food &amp; Natural Resources</w:t>
                </w:r>
              </w:sdtContent>
            </w:sdt>
          </w:p>
        </w:tc>
        <w:tc>
          <w:tcPr>
            <w:tcW w:w="7470" w:type="dxa"/>
            <w:tcBorders>
              <w:left w:val="nil"/>
            </w:tcBorders>
            <w:shd w:val="clear" w:color="auto" w:fill="auto"/>
          </w:tcPr>
          <w:p w:rsidRPr="00C23010" w:rsidR="007C5043" w:rsidP="00BD7D7A" w:rsidRDefault="007C5043" w14:paraId="498F00D5" w14:textId="5DE42C68">
            <w:pPr>
              <w:pStyle w:val="Header"/>
              <w:rPr>
                <w:b/>
              </w:rPr>
            </w:pPr>
            <w:r w:rsidRPr="00C23010">
              <w:rPr>
                <w:b/>
              </w:rPr>
              <w:t>Cluster Pathway</w:t>
            </w:r>
            <w:r w:rsidRPr="000A7A6D">
              <w:rPr>
                <w:bCs/>
              </w:rPr>
              <w:t xml:space="preserve">: </w:t>
            </w:r>
            <w:sdt>
              <w:sdtPr>
                <w:rPr>
                  <w:bCs/>
                </w:rPr>
                <w:id w:val="-119153365"/>
                <w:placeholder>
                  <w:docPart w:val="E7950BC594A3440D9FD15BFF3EB14008"/>
                </w:placeholder>
              </w:sdtPr>
              <w:sdtEndPr/>
              <w:sdtContent>
                <w:r w:rsidRPr="000A7A6D" w:rsidR="006D165A">
                  <w:rPr>
                    <w:rFonts w:ascii="Calibri" w:hAnsi="Calibri" w:eastAsia="Calibri" w:cs="Calibri"/>
                    <w:bCs/>
                  </w:rPr>
                  <w:t xml:space="preserve">Natural Resource Systems                                 </w:t>
                </w:r>
              </w:sdtContent>
            </w:sdt>
            <w:r w:rsidRPr="00C23010">
              <w:rPr>
                <w:b/>
              </w:rPr>
              <w:t xml:space="preserve"> </w:t>
            </w:r>
          </w:p>
        </w:tc>
      </w:tr>
      <w:tr w:rsidRPr="00C23010" w:rsidR="00561006" w:rsidTr="410F8BDC" w14:paraId="5AA77560" w14:textId="77777777">
        <w:trPr>
          <w:trHeight w:val="215"/>
          <w:jc w:val="center"/>
        </w:trPr>
        <w:tc>
          <w:tcPr>
            <w:tcW w:w="15019" w:type="dxa"/>
            <w:gridSpan w:val="3"/>
            <w:tcBorders>
              <w:bottom w:val="single" w:color="auto" w:sz="4" w:space="0"/>
            </w:tcBorders>
            <w:shd w:val="clear" w:color="auto" w:fill="auto"/>
          </w:tcPr>
          <w:p w:rsidRPr="00561006" w:rsidR="00561006" w:rsidP="00BD7D7A" w:rsidRDefault="2C8BCCB6" w14:paraId="42EEB520" w14:textId="3891952B">
            <w:pPr>
              <w:pStyle w:val="Header"/>
              <w:rPr>
                <w:rFonts w:eastAsia="Segoe UI"/>
              </w:rPr>
            </w:pPr>
            <w:r w:rsidRPr="410F8BDC">
              <w:rPr>
                <w:rFonts w:eastAsia="Segoe UI"/>
                <w:b/>
                <w:bCs/>
              </w:rPr>
              <w:t>Course Summary:</w:t>
            </w:r>
            <w:r w:rsidRPr="410F8BDC">
              <w:rPr>
                <w:rFonts w:eastAsia="Segoe UI"/>
              </w:rPr>
              <w:t xml:space="preserve"> </w:t>
            </w:r>
            <w:sdt>
              <w:sdtPr>
                <w:id w:val="-2034483033"/>
                <w:placeholder>
                  <w:docPart w:val="DefaultPlaceholder_-1854013440"/>
                </w:placeholder>
              </w:sdtPr>
              <w:sdtEndPr/>
              <w:sdtContent>
                <w:r w:rsidRPr="410F8BDC" w:rsidR="61D8C1C9">
                  <w:rPr>
                    <w:rFonts w:eastAsia="Segoe UI"/>
                  </w:rPr>
                  <w:t xml:space="preserve">This course framework applies scientific and forestry principles, as well as technical writing and communication skills, to the management of Washington’s forests. The course builds upon topics covered in the complementary </w:t>
                </w:r>
                <w:r w:rsidRPr="410F8BDC" w:rsidR="7F0CB3A6">
                  <w:rPr>
                    <w:rFonts w:eastAsia="Segoe UI"/>
                  </w:rPr>
                  <w:t>Introduction to Forest Management</w:t>
                </w:r>
                <w:r w:rsidRPr="410F8BDC" w:rsidR="61D8C1C9">
                  <w:rPr>
                    <w:rFonts w:eastAsia="Segoe UI"/>
                  </w:rPr>
                  <w:t xml:space="preserve"> course to focus on safety, well-being, and ethics; evaluation of forest management practices; timber cruising and valuation; diseases, insects, and pathogens; timber stand management and silviculture; fire ecology management; mapping and land measurement; forest practice law and agencies; and career p</w:t>
                </w:r>
                <w:r w:rsidRPr="410F8BDC" w:rsidR="55ED288C">
                  <w:rPr>
                    <w:rFonts w:eastAsia="Segoe UI"/>
                  </w:rPr>
                  <w:t>athways</w:t>
                </w:r>
                <w:r w:rsidRPr="410F8BDC" w:rsidR="61D8C1C9">
                  <w:rPr>
                    <w:rFonts w:eastAsia="Segoe UI"/>
                  </w:rPr>
                  <w:t>. Students will complete a Supervised Agricultural Experience (SAE) in a local forest as part of the course.</w:t>
                </w:r>
                <w:r w:rsidRPr="410F8BDC" w:rsidR="349D1E96">
                  <w:rPr>
                    <w:rFonts w:eastAsia="Segoe UI"/>
                  </w:rPr>
                  <w:t xml:space="preserve"> </w:t>
                </w:r>
                <w:r w:rsidRPr="410F8BDC" w:rsidR="349D1E96">
                  <w:rPr>
                    <w:rFonts w:eastAsia="Segoe UI"/>
                    <w:color w:val="000000"/>
                  </w:rPr>
                  <w:t>The course is designed to meet the requirements for 1.0 credit of lab science</w:t>
                </w:r>
                <w:r w:rsidRPr="410F8BDC" w:rsidR="61D8C1C9">
                  <w:rPr>
                    <w:rFonts w:eastAsia="Segoe UI"/>
                  </w:rPr>
                  <w:t xml:space="preserve"> </w:t>
                </w:r>
                <w:r w:rsidRPr="410F8BDC" w:rsidR="158995CF">
                  <w:rPr>
                    <w:rFonts w:eastAsia="Segoe UI"/>
                  </w:rPr>
                  <w:t>or technical writing (English language arts).</w:t>
                </w:r>
                <w:r w:rsidRPr="410F8BDC" w:rsidR="61D8C1C9">
                  <w:rPr>
                    <w:rFonts w:eastAsia="Segoe UI"/>
                  </w:rPr>
                  <w:t xml:space="preserve"> </w:t>
                </w:r>
              </w:sdtContent>
            </w:sdt>
          </w:p>
        </w:tc>
      </w:tr>
    </w:tbl>
    <w:p w:rsidRPr="008C57EA" w:rsidR="007C5043" w:rsidP="00F3297C" w:rsidRDefault="007C5043" w14:paraId="6EB0A7B4" w14:textId="4DAB2A5E">
      <w:pPr>
        <w:spacing w:before="60" w:after="60" w:line="240" w:lineRule="auto"/>
        <w:rPr>
          <w:i/>
          <w:color w:val="40403D" w:themeColor="text1"/>
        </w:rPr>
      </w:pPr>
    </w:p>
    <w:tbl>
      <w:tblPr>
        <w:tblW w:w="150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00" w:firstRow="0" w:lastRow="0" w:firstColumn="0" w:lastColumn="0" w:noHBand="0" w:noVBand="1"/>
      </w:tblPr>
      <w:tblGrid>
        <w:gridCol w:w="7509"/>
        <w:gridCol w:w="7510"/>
      </w:tblGrid>
      <w:tr w:rsidRPr="00C23010" w:rsidR="007C5043" w:rsidTr="391491DF" w14:paraId="535B3B73" w14:textId="77777777">
        <w:trPr>
          <w:trHeight w:val="215"/>
          <w:jc w:val="center"/>
        </w:trPr>
        <w:tc>
          <w:tcPr>
            <w:tcW w:w="15019" w:type="dxa"/>
            <w:gridSpan w:val="2"/>
            <w:shd w:val="clear" w:color="auto" w:fill="0D5761" w:themeFill="accent1"/>
            <w:vAlign w:val="bottom"/>
          </w:tcPr>
          <w:p w:rsidRPr="00C23010" w:rsidR="007C5043" w:rsidP="00416FAB" w:rsidRDefault="00C5408B" w14:paraId="0A1E9C34" w14:textId="10149FD6">
            <w:pPr>
              <w:spacing w:before="60" w:after="60" w:line="240" w:lineRule="auto"/>
              <w:jc w:val="center"/>
              <w:rPr>
                <w:b/>
                <w:iCs/>
                <w:color w:val="FFFFFF" w:themeColor="background1"/>
              </w:rPr>
            </w:pPr>
            <w:r>
              <w:rPr>
                <w:b/>
                <w:iCs/>
                <w:color w:val="FFFFFF" w:themeColor="background1"/>
              </w:rPr>
              <w:t>Unit Information</w:t>
            </w:r>
          </w:p>
        </w:tc>
      </w:tr>
      <w:tr w:rsidRPr="00C23010" w:rsidR="007C5043" w:rsidTr="391491DF" w14:paraId="737FEDBD" w14:textId="77777777">
        <w:trPr>
          <w:trHeight w:val="314"/>
          <w:jc w:val="center"/>
        </w:trPr>
        <w:tc>
          <w:tcPr>
            <w:tcW w:w="7509" w:type="dxa"/>
            <w:shd w:val="clear" w:color="auto" w:fill="auto"/>
          </w:tcPr>
          <w:p w:rsidRPr="00C23010" w:rsidR="007C5043" w:rsidP="0024789F" w:rsidRDefault="007C5043" w14:paraId="6E048C55" w14:textId="52A174A1">
            <w:pPr>
              <w:spacing w:after="0" w:line="240" w:lineRule="auto"/>
              <w:rPr>
                <w:b/>
              </w:rPr>
            </w:pPr>
            <w:r w:rsidRPr="00C23010">
              <w:rPr>
                <w:b/>
              </w:rPr>
              <w:t>Unit</w:t>
            </w:r>
            <w:r w:rsidR="002355B7">
              <w:rPr>
                <w:b/>
              </w:rPr>
              <w:t xml:space="preserve"> 1</w:t>
            </w:r>
            <w:r w:rsidRPr="00C23010">
              <w:rPr>
                <w:b/>
              </w:rPr>
              <w:t xml:space="preserve">:  </w:t>
            </w:r>
            <w:sdt>
              <w:sdtPr>
                <w:rPr>
                  <w:bCs/>
                </w:rPr>
                <w:id w:val="-746885538"/>
                <w:placeholder>
                  <w:docPart w:val="E4AE8AE789AE41E7AC4F36EE9EF86D6B"/>
                </w:placeholder>
              </w:sdtPr>
              <w:sdtEndPr/>
              <w:sdtContent>
                <w:r w:rsidRPr="0C297718" w:rsidR="002355B7">
                  <w:rPr>
                    <w:rFonts w:ascii="Calibri" w:hAnsi="Calibri" w:eastAsia="Calibri" w:cs="Calibri"/>
                    <w:b/>
                    <w:bCs/>
                    <w:sz w:val="24"/>
                    <w:szCs w:val="24"/>
                  </w:rPr>
                  <w:t>Safety, Well-Being, and Ethics</w:t>
                </w:r>
              </w:sdtContent>
            </w:sdt>
          </w:p>
        </w:tc>
        <w:tc>
          <w:tcPr>
            <w:tcW w:w="7510" w:type="dxa"/>
            <w:shd w:val="clear" w:color="auto" w:fill="auto"/>
          </w:tcPr>
          <w:p w:rsidRPr="00C23010" w:rsidR="007C5043" w:rsidP="0024789F" w:rsidRDefault="007C5043" w14:paraId="3F8885C0" w14:textId="2782B01B">
            <w:pPr>
              <w:spacing w:after="0" w:line="240" w:lineRule="auto"/>
              <w:rPr>
                <w:b/>
                <w:bCs/>
                <w:color w:val="000000"/>
              </w:rPr>
            </w:pPr>
            <w:r w:rsidRPr="410F8BDC">
              <w:rPr>
                <w:b/>
                <w:bCs/>
                <w:color w:val="000000"/>
              </w:rPr>
              <w:t xml:space="preserve">Total Learning Hours for Unit: </w:t>
            </w:r>
            <w:sdt>
              <w:sdtPr>
                <w:id w:val="1609001625"/>
                <w:placeholder>
                  <w:docPart w:val="AE1704D67E3F4A34A7A029168A3B1973"/>
                </w:placeholder>
              </w:sdtPr>
              <w:sdtEndPr/>
              <w:sdtContent>
                <w:r w:rsidRPr="410F8BDC" w:rsidR="752B0F3C">
                  <w:rPr>
                    <w:b/>
                    <w:bCs/>
                  </w:rPr>
                  <w:t>10</w:t>
                </w:r>
              </w:sdtContent>
            </w:sdt>
          </w:p>
        </w:tc>
      </w:tr>
      <w:tr w:rsidRPr="00C23010" w:rsidR="00561006" w:rsidTr="391491DF" w14:paraId="6C89F7DE" w14:textId="77777777">
        <w:trPr>
          <w:trHeight w:val="386"/>
          <w:jc w:val="center"/>
        </w:trPr>
        <w:tc>
          <w:tcPr>
            <w:tcW w:w="15019" w:type="dxa"/>
            <w:gridSpan w:val="2"/>
            <w:shd w:val="clear" w:color="auto" w:fill="auto"/>
          </w:tcPr>
          <w:p w:rsidR="0036410D" w:rsidP="0036410D" w:rsidRDefault="00561006" w14:paraId="4DF3FE0E" w14:textId="36F4A7CE">
            <w:pPr>
              <w:spacing w:after="0" w:line="257" w:lineRule="auto"/>
              <w:rPr>
                <w:rFonts w:eastAsia="Segoe UI"/>
                <w:b/>
              </w:rPr>
            </w:pPr>
            <w:r w:rsidRPr="6CA35248">
              <w:rPr>
                <w:rFonts w:eastAsia="Segoe UI"/>
                <w:b/>
              </w:rPr>
              <w:t xml:space="preserve">Unit Summary: </w:t>
            </w:r>
            <w:r w:rsidRPr="6CA35248" w:rsidR="00FA43BA">
              <w:rPr>
                <w:rFonts w:eastAsia="Segoe UI"/>
              </w:rPr>
              <w:t>This unit will highlight the skills necessary to work safely and effectively on a restoration work crew.</w:t>
            </w:r>
          </w:p>
          <w:p w:rsidR="0036410D" w:rsidP="0036410D" w:rsidRDefault="0036410D" w14:paraId="01CAC074" w14:textId="77777777">
            <w:pPr>
              <w:spacing w:after="0" w:line="257" w:lineRule="auto"/>
              <w:rPr>
                <w:rFonts w:eastAsia="Segoe UI"/>
                <w:b/>
              </w:rPr>
            </w:pPr>
          </w:p>
          <w:p w:rsidRPr="00E963FC" w:rsidR="0036410D" w:rsidP="0036410D" w:rsidRDefault="0036410D" w14:paraId="74412B4B" w14:textId="246640A5">
            <w:pPr>
              <w:spacing w:after="0" w:line="257" w:lineRule="auto"/>
              <w:rPr>
                <w:rFonts w:eastAsia="Segoe UI"/>
                <w:b/>
              </w:rPr>
            </w:pPr>
            <w:r w:rsidRPr="6CA35248">
              <w:rPr>
                <w:rFonts w:eastAsia="Segoe UI"/>
                <w:b/>
              </w:rPr>
              <w:t>Competencies:</w:t>
            </w:r>
          </w:p>
          <w:p w:rsidRPr="001C2F75" w:rsidR="0036410D" w:rsidP="0035416B" w:rsidRDefault="0036410D" w14:paraId="0326D88E" w14:textId="77777777">
            <w:pPr>
              <w:pStyle w:val="ListParagraph"/>
              <w:numPr>
                <w:ilvl w:val="0"/>
                <w:numId w:val="2"/>
              </w:numPr>
              <w:spacing w:after="0"/>
              <w:rPr>
                <w:rFonts w:eastAsia="Segoe UI"/>
              </w:rPr>
            </w:pPr>
            <w:r w:rsidRPr="6CA35248">
              <w:rPr>
                <w:rFonts w:eastAsia="Segoe UI"/>
              </w:rPr>
              <w:t xml:space="preserve">Understand the safe and proper use of tools for manual and chemical restoration practices (including cleaning, maintenance, and storage). </w:t>
            </w:r>
          </w:p>
          <w:p w:rsidR="0036410D" w:rsidP="0035416B" w:rsidRDefault="0036410D" w14:paraId="044E8041" w14:textId="77777777">
            <w:pPr>
              <w:pStyle w:val="ListParagraph"/>
              <w:numPr>
                <w:ilvl w:val="0"/>
                <w:numId w:val="2"/>
              </w:numPr>
              <w:rPr>
                <w:rFonts w:eastAsia="Segoe UI"/>
              </w:rPr>
            </w:pPr>
            <w:r w:rsidRPr="6CA35248">
              <w:rPr>
                <w:rFonts w:eastAsia="Segoe UI"/>
              </w:rPr>
              <w:t>Engage in field safe field work procedures (ex: pacing, adequate food, water, sleep, and use of personal protective equipment, road rights-of-way).</w:t>
            </w:r>
          </w:p>
          <w:p w:rsidRPr="00E963FC" w:rsidR="004B0E2D" w:rsidP="0035416B" w:rsidRDefault="004B0E2D" w14:paraId="038F36FE" w14:textId="77777777">
            <w:pPr>
              <w:pStyle w:val="ListParagraph"/>
              <w:numPr>
                <w:ilvl w:val="0"/>
                <w:numId w:val="2"/>
              </w:numPr>
              <w:rPr>
                <w:rFonts w:eastAsia="Segoe UI"/>
              </w:rPr>
            </w:pPr>
            <w:r w:rsidRPr="6CA35248">
              <w:rPr>
                <w:rFonts w:eastAsia="Segoe UI"/>
              </w:rPr>
              <w:t>Work on a crew successfully and safely (includes skills in listening, following directions, keeping other crew members safe).</w:t>
            </w:r>
          </w:p>
          <w:p w:rsidRPr="00E963FC" w:rsidR="004B0E2D" w:rsidP="0035416B" w:rsidRDefault="004B0E2D" w14:paraId="283D64F9" w14:textId="77777777">
            <w:pPr>
              <w:pStyle w:val="ListParagraph"/>
              <w:numPr>
                <w:ilvl w:val="0"/>
                <w:numId w:val="2"/>
              </w:numPr>
              <w:rPr>
                <w:rFonts w:eastAsia="Segoe UI"/>
              </w:rPr>
            </w:pPr>
            <w:r w:rsidRPr="6CA35248">
              <w:rPr>
                <w:rFonts w:eastAsia="Segoe UI"/>
              </w:rPr>
              <w:t xml:space="preserve">Understand and adhere to community partner safety protocols.  </w:t>
            </w:r>
          </w:p>
          <w:p w:rsidRPr="00E963FC" w:rsidR="004B0E2D" w:rsidP="0035416B" w:rsidRDefault="2DEBC509" w14:paraId="56576EDC" w14:textId="4563234A">
            <w:pPr>
              <w:pStyle w:val="ListParagraph"/>
              <w:numPr>
                <w:ilvl w:val="0"/>
                <w:numId w:val="2"/>
              </w:numPr>
              <w:rPr>
                <w:rFonts w:eastAsia="Segoe UI"/>
              </w:rPr>
            </w:pPr>
            <w:r w:rsidRPr="6CA35248">
              <w:rPr>
                <w:rFonts w:eastAsia="Segoe UI"/>
              </w:rPr>
              <w:t xml:space="preserve">Understand basic first aid relevant to </w:t>
            </w:r>
            <w:r w:rsidRPr="6CA35248" w:rsidR="3EB903CD">
              <w:rPr>
                <w:rFonts w:eastAsia="Segoe UI"/>
              </w:rPr>
              <w:t>working in a forest</w:t>
            </w:r>
            <w:r w:rsidRPr="6CA35248">
              <w:rPr>
                <w:rFonts w:eastAsia="Segoe UI"/>
              </w:rPr>
              <w:t>.</w:t>
            </w:r>
          </w:p>
          <w:p w:rsidRPr="00E963FC" w:rsidR="004B0E2D" w:rsidP="0035416B" w:rsidRDefault="004B0E2D" w14:paraId="7344D5EB" w14:textId="77777777">
            <w:pPr>
              <w:pStyle w:val="ListParagraph"/>
              <w:numPr>
                <w:ilvl w:val="0"/>
                <w:numId w:val="2"/>
              </w:numPr>
              <w:spacing w:after="0"/>
              <w:rPr>
                <w:rFonts w:eastAsia="Segoe UI"/>
              </w:rPr>
            </w:pPr>
            <w:r w:rsidRPr="6CA35248">
              <w:rPr>
                <w:rFonts w:eastAsia="Segoe UI"/>
              </w:rPr>
              <w:t>Practice Leave No Trace and low ecological impact practices.</w:t>
            </w:r>
          </w:p>
          <w:p w:rsidRPr="005B1544" w:rsidR="00561006" w:rsidP="0035416B" w:rsidRDefault="004B0E2D" w14:paraId="76E93B04" w14:textId="7EC317AC">
            <w:pPr>
              <w:pStyle w:val="ListParagraph"/>
              <w:numPr>
                <w:ilvl w:val="0"/>
                <w:numId w:val="2"/>
              </w:numPr>
              <w:rPr>
                <w:rFonts w:eastAsia="Segoe UI"/>
              </w:rPr>
            </w:pPr>
            <w:r w:rsidRPr="6CA35248">
              <w:rPr>
                <w:rFonts w:eastAsia="Segoe UI"/>
              </w:rPr>
              <w:t>Practice basic navigation skills.</w:t>
            </w:r>
          </w:p>
        </w:tc>
      </w:tr>
      <w:tr w:rsidRPr="00C23010" w:rsidR="00561006" w:rsidTr="391491DF" w14:paraId="5743F90D" w14:textId="77777777">
        <w:trPr>
          <w:trHeight w:val="386"/>
          <w:jc w:val="center"/>
        </w:trPr>
        <w:tc>
          <w:tcPr>
            <w:tcW w:w="15019" w:type="dxa"/>
            <w:gridSpan w:val="2"/>
            <w:shd w:val="clear" w:color="auto" w:fill="0D5761" w:themeFill="accent1"/>
          </w:tcPr>
          <w:p w:rsidR="00561006" w:rsidP="00561006" w:rsidRDefault="00561006" w14:paraId="78545B6A" w14:textId="25A296EF">
            <w:pPr>
              <w:spacing w:before="40" w:after="40" w:line="240" w:lineRule="auto"/>
              <w:jc w:val="center"/>
              <w:rPr>
                <w:rFonts w:eastAsia="Segoe UI"/>
                <w:b/>
              </w:rPr>
            </w:pPr>
            <w:r w:rsidRPr="6CA35248">
              <w:rPr>
                <w:rFonts w:eastAsia="Segoe UI"/>
                <w:b/>
                <w:color w:val="FFFFFF" w:themeColor="background2"/>
              </w:rPr>
              <w:t>Components and Assessments</w:t>
            </w:r>
          </w:p>
        </w:tc>
      </w:tr>
      <w:tr w:rsidRPr="00C23010" w:rsidR="00561006" w:rsidTr="391491DF" w14:paraId="69AA2783" w14:textId="77777777">
        <w:trPr>
          <w:trHeight w:val="386"/>
          <w:jc w:val="center"/>
        </w:trPr>
        <w:tc>
          <w:tcPr>
            <w:tcW w:w="15019" w:type="dxa"/>
            <w:gridSpan w:val="2"/>
            <w:shd w:val="clear" w:color="auto" w:fill="auto"/>
          </w:tcPr>
          <w:p w:rsidR="00561006" w:rsidP="00561006" w:rsidRDefault="00561006" w14:paraId="05313B4C" w14:textId="77777777">
            <w:pPr>
              <w:spacing w:before="40" w:after="40" w:line="240" w:lineRule="auto"/>
              <w:rPr>
                <w:rFonts w:eastAsia="Segoe UI"/>
                <w:b/>
              </w:rPr>
            </w:pPr>
            <w:r w:rsidRPr="6CA35248">
              <w:rPr>
                <w:rFonts w:eastAsia="Segoe UI"/>
                <w:b/>
              </w:rPr>
              <w:t xml:space="preserve">Performance Assessments: </w:t>
            </w:r>
          </w:p>
          <w:p w:rsidRPr="00E963FC" w:rsidR="00EF725B" w:rsidP="00EF725B" w:rsidRDefault="00EF725B" w14:paraId="4CBC9585" w14:textId="77777777">
            <w:pPr>
              <w:spacing w:after="0" w:line="257" w:lineRule="auto"/>
              <w:ind w:left="2" w:hanging="2"/>
              <w:rPr>
                <w:rFonts w:eastAsia="Segoe UI"/>
                <w:i/>
              </w:rPr>
            </w:pPr>
            <w:r w:rsidRPr="6CA35248">
              <w:rPr>
                <w:rFonts w:eastAsia="Segoe UI"/>
                <w:i/>
              </w:rPr>
              <w:t>These can be locally developed or use the suggested assessments below.</w:t>
            </w:r>
          </w:p>
          <w:p w:rsidRPr="00E963FC" w:rsidR="00EF725B" w:rsidP="00EF725B" w:rsidRDefault="00EF725B" w14:paraId="79C0F105" w14:textId="77777777">
            <w:pPr>
              <w:spacing w:after="0" w:line="257" w:lineRule="auto"/>
              <w:ind w:left="2" w:hanging="2"/>
              <w:rPr>
                <w:rFonts w:eastAsia="Segoe UI"/>
              </w:rPr>
            </w:pPr>
            <w:r w:rsidRPr="6CA35248">
              <w:rPr>
                <w:rFonts w:eastAsia="Segoe UI"/>
              </w:rPr>
              <w:t>Assessments will be formal and informal, written, verbal and practical.  Students can:</w:t>
            </w:r>
          </w:p>
          <w:p w:rsidRPr="00E963FC" w:rsidR="00EF725B" w:rsidP="0035416B" w:rsidRDefault="00EF725B" w14:paraId="79EB479F" w14:textId="77777777">
            <w:pPr>
              <w:pStyle w:val="ListParagraph"/>
              <w:numPr>
                <w:ilvl w:val="0"/>
                <w:numId w:val="3"/>
              </w:numPr>
              <w:spacing w:after="0" w:line="1" w:lineRule="atLeast"/>
              <w:rPr>
                <w:rFonts w:eastAsia="Segoe UI"/>
              </w:rPr>
            </w:pPr>
            <w:r w:rsidRPr="6CA35248">
              <w:rPr>
                <w:rFonts w:eastAsia="Segoe UI"/>
              </w:rPr>
              <w:t>Perform field work safely and properly (ex: pacing, adequate food, water, sleep, use of personal protective equipment, safety while working in road rights-of-way).</w:t>
            </w:r>
          </w:p>
          <w:p w:rsidRPr="00E963FC" w:rsidR="00EF725B" w:rsidP="0035416B" w:rsidRDefault="00EF725B" w14:paraId="522793E0" w14:textId="77777777">
            <w:pPr>
              <w:pStyle w:val="ListParagraph"/>
              <w:numPr>
                <w:ilvl w:val="0"/>
                <w:numId w:val="3"/>
              </w:numPr>
              <w:spacing w:after="0" w:line="1" w:lineRule="atLeast"/>
              <w:rPr>
                <w:rFonts w:eastAsia="Segoe UI"/>
              </w:rPr>
            </w:pPr>
            <w:r w:rsidRPr="6CA35248">
              <w:rPr>
                <w:rFonts w:eastAsia="Segoe UI"/>
              </w:rPr>
              <w:t>Adhere to safe crew practices (includes skills in listening, following directions, keeping other crew members safe). </w:t>
            </w:r>
          </w:p>
          <w:p w:rsidRPr="00E963FC" w:rsidR="00EF725B" w:rsidP="0035416B" w:rsidRDefault="00EF725B" w14:paraId="5360CE9E" w14:textId="77777777">
            <w:pPr>
              <w:pStyle w:val="ListParagraph"/>
              <w:numPr>
                <w:ilvl w:val="0"/>
                <w:numId w:val="3"/>
              </w:numPr>
              <w:spacing w:after="0" w:line="1" w:lineRule="atLeast"/>
              <w:rPr>
                <w:rFonts w:eastAsia="Segoe UI"/>
              </w:rPr>
            </w:pPr>
            <w:r w:rsidRPr="6CA35248">
              <w:rPr>
                <w:rFonts w:eastAsia="Segoe UI"/>
              </w:rPr>
              <w:t>Demonstrate safe and proper hand tool use for manual and chemical restoration practices. </w:t>
            </w:r>
          </w:p>
          <w:p w:rsidRPr="00E963FC" w:rsidR="00EF725B" w:rsidP="0035416B" w:rsidRDefault="00EF725B" w14:paraId="43E35FDC" w14:textId="77777777">
            <w:pPr>
              <w:pStyle w:val="ListParagraph"/>
              <w:numPr>
                <w:ilvl w:val="0"/>
                <w:numId w:val="3"/>
              </w:numPr>
              <w:spacing w:after="0" w:line="1" w:lineRule="atLeast"/>
              <w:rPr>
                <w:rFonts w:eastAsia="Segoe UI"/>
              </w:rPr>
            </w:pPr>
            <w:r w:rsidRPr="6CA35248">
              <w:rPr>
                <w:rFonts w:eastAsia="Segoe UI"/>
              </w:rPr>
              <w:t>Adhere to the community partner’s safety plans and protocols.  </w:t>
            </w:r>
          </w:p>
          <w:p w:rsidRPr="00E963FC" w:rsidR="00EF725B" w:rsidP="0035416B" w:rsidRDefault="00EF725B" w14:paraId="04E15A4F" w14:textId="77777777">
            <w:pPr>
              <w:pStyle w:val="ListParagraph"/>
              <w:numPr>
                <w:ilvl w:val="0"/>
                <w:numId w:val="3"/>
              </w:numPr>
              <w:spacing w:after="0" w:line="1" w:lineRule="atLeast"/>
              <w:rPr>
                <w:rFonts w:eastAsia="Segoe UI"/>
              </w:rPr>
            </w:pPr>
            <w:r w:rsidRPr="6CA35248">
              <w:rPr>
                <w:rFonts w:eastAsia="Segoe UI"/>
              </w:rPr>
              <w:t>Use Leave No Trace and low ecological impact practices in the field. </w:t>
            </w:r>
          </w:p>
          <w:p w:rsidRPr="00E963FC" w:rsidR="00EF725B" w:rsidP="0035416B" w:rsidRDefault="00EF725B" w14:paraId="545244F1" w14:textId="77777777">
            <w:pPr>
              <w:pStyle w:val="ListParagraph"/>
              <w:numPr>
                <w:ilvl w:val="0"/>
                <w:numId w:val="3"/>
              </w:numPr>
              <w:spacing w:after="0" w:line="1" w:lineRule="atLeast"/>
              <w:rPr>
                <w:rFonts w:eastAsia="Segoe UI"/>
              </w:rPr>
            </w:pPr>
            <w:r w:rsidRPr="6CA35248">
              <w:rPr>
                <w:rFonts w:eastAsia="Segoe UI"/>
              </w:rPr>
              <w:t>Lead or assist in first aid skill role play activities. </w:t>
            </w:r>
          </w:p>
          <w:p w:rsidRPr="00E963FC" w:rsidR="00EF725B" w:rsidP="0035416B" w:rsidRDefault="00EF725B" w14:paraId="732BACE3" w14:textId="77777777">
            <w:pPr>
              <w:pStyle w:val="ListParagraph"/>
              <w:numPr>
                <w:ilvl w:val="0"/>
                <w:numId w:val="3"/>
              </w:numPr>
              <w:spacing w:after="0" w:line="1" w:lineRule="atLeast"/>
              <w:rPr>
                <w:rFonts w:eastAsia="Segoe UI"/>
              </w:rPr>
            </w:pPr>
            <w:r w:rsidRPr="6CA35248">
              <w:rPr>
                <w:rFonts w:eastAsia="Segoe UI"/>
              </w:rPr>
              <w:t>Demonstrate how to track locations using a compass, map, and GPS. </w:t>
            </w:r>
          </w:p>
          <w:p w:rsidRPr="00E963FC" w:rsidR="00EF725B" w:rsidP="0035416B" w:rsidRDefault="00EF725B" w14:paraId="6D946A69" w14:textId="77777777">
            <w:pPr>
              <w:pStyle w:val="ListParagraph"/>
              <w:numPr>
                <w:ilvl w:val="0"/>
                <w:numId w:val="3"/>
              </w:numPr>
              <w:spacing w:after="0" w:line="1" w:lineRule="atLeast"/>
              <w:rPr>
                <w:rFonts w:eastAsia="Segoe UI"/>
              </w:rPr>
            </w:pPr>
            <w:r w:rsidRPr="6CA35248">
              <w:rPr>
                <w:rFonts w:eastAsia="Segoe UI"/>
              </w:rPr>
              <w:t>Read a weather report and make safety decisions based on forecast.</w:t>
            </w:r>
          </w:p>
          <w:p w:rsidRPr="00E963FC" w:rsidR="00EF725B" w:rsidP="0035416B" w:rsidRDefault="00EF725B" w14:paraId="71C3385A" w14:textId="77777777">
            <w:pPr>
              <w:pStyle w:val="ListParagraph"/>
              <w:numPr>
                <w:ilvl w:val="0"/>
                <w:numId w:val="3"/>
              </w:numPr>
              <w:spacing w:after="0" w:line="1" w:lineRule="atLeast"/>
              <w:rPr>
                <w:rFonts w:eastAsia="Segoe UI"/>
              </w:rPr>
            </w:pPr>
            <w:r w:rsidRPr="6CA35248">
              <w:rPr>
                <w:rFonts w:eastAsia="Segoe UI"/>
              </w:rPr>
              <w:t>Lead or assist a group discussion to create shared group norms for communication and safety.</w:t>
            </w:r>
          </w:p>
          <w:p w:rsidRPr="00E963FC" w:rsidR="00EF725B" w:rsidP="0035416B" w:rsidRDefault="00EF725B" w14:paraId="6955B86C" w14:textId="77777777">
            <w:pPr>
              <w:pStyle w:val="ListParagraph"/>
              <w:numPr>
                <w:ilvl w:val="0"/>
                <w:numId w:val="3"/>
              </w:numPr>
              <w:spacing w:after="0" w:line="1" w:lineRule="atLeast"/>
              <w:rPr>
                <w:rFonts w:eastAsia="Segoe UI"/>
              </w:rPr>
            </w:pPr>
            <w:r w:rsidRPr="6CA35248">
              <w:rPr>
                <w:rFonts w:eastAsia="Segoe UI"/>
              </w:rPr>
              <w:t>Record and update tool inventory sheets.</w:t>
            </w:r>
          </w:p>
          <w:p w:rsidRPr="00E963FC" w:rsidR="00EF725B" w:rsidP="0035416B" w:rsidRDefault="00EF725B" w14:paraId="1890FE73" w14:textId="77777777">
            <w:pPr>
              <w:pStyle w:val="ListParagraph"/>
              <w:numPr>
                <w:ilvl w:val="0"/>
                <w:numId w:val="3"/>
              </w:numPr>
              <w:spacing w:after="0" w:line="1" w:lineRule="atLeast"/>
              <w:rPr>
                <w:rFonts w:eastAsia="Segoe UI"/>
              </w:rPr>
            </w:pPr>
            <w:r w:rsidRPr="6CA35248">
              <w:rPr>
                <w:rFonts w:eastAsia="Segoe UI"/>
              </w:rPr>
              <w:t xml:space="preserve">Assist community partner to ensure that tools are cleaned, maintained, and stored properly. </w:t>
            </w:r>
          </w:p>
          <w:p w:rsidRPr="00E963FC" w:rsidR="00EF725B" w:rsidP="0035416B" w:rsidRDefault="00EF725B" w14:paraId="0D7E34E2" w14:textId="77777777">
            <w:pPr>
              <w:pStyle w:val="ListParagraph"/>
              <w:numPr>
                <w:ilvl w:val="0"/>
                <w:numId w:val="3"/>
              </w:numPr>
              <w:spacing w:after="0" w:line="1" w:lineRule="atLeast"/>
              <w:rPr>
                <w:rFonts w:eastAsia="Segoe UI"/>
              </w:rPr>
            </w:pPr>
            <w:r w:rsidRPr="6CA35248">
              <w:rPr>
                <w:rFonts w:eastAsia="Segoe UI"/>
              </w:rPr>
              <w:t xml:space="preserve">Facilitate a pre- or post-safety meeting for onsite restoration crew work. </w:t>
            </w:r>
          </w:p>
          <w:p w:rsidRPr="00E963FC" w:rsidR="00EF725B" w:rsidP="0035416B" w:rsidRDefault="00EF725B" w14:paraId="3DBF70EF" w14:textId="77777777">
            <w:pPr>
              <w:pStyle w:val="ListParagraph"/>
              <w:numPr>
                <w:ilvl w:val="0"/>
                <w:numId w:val="3"/>
              </w:numPr>
              <w:spacing w:after="0" w:line="1" w:lineRule="atLeast"/>
              <w:rPr>
                <w:rFonts w:eastAsia="Segoe UI"/>
              </w:rPr>
            </w:pPr>
            <w:r w:rsidRPr="6CA35248">
              <w:rPr>
                <w:rFonts w:eastAsia="Segoe UI"/>
              </w:rPr>
              <w:t>Complete an OSHA job hazard assessment form.</w:t>
            </w:r>
          </w:p>
          <w:p w:rsidRPr="00E963FC" w:rsidR="00EF725B" w:rsidP="0035416B" w:rsidRDefault="00EF725B" w14:paraId="745C4874" w14:textId="77777777">
            <w:pPr>
              <w:pStyle w:val="ListParagraph"/>
              <w:numPr>
                <w:ilvl w:val="0"/>
                <w:numId w:val="3"/>
              </w:numPr>
              <w:spacing w:after="0" w:line="1" w:lineRule="atLeast"/>
              <w:rPr>
                <w:rFonts w:eastAsia="Segoe UI"/>
              </w:rPr>
            </w:pPr>
            <w:r w:rsidRPr="6CA35248">
              <w:rPr>
                <w:rFonts w:eastAsia="Segoe UI"/>
              </w:rPr>
              <w:t>Review and discuss herbicide labels for required PPE, application limits, and public notifications.</w:t>
            </w:r>
          </w:p>
          <w:p w:rsidRPr="00E963FC" w:rsidR="00EF725B" w:rsidP="0035416B" w:rsidRDefault="00EF725B" w14:paraId="13547CDC" w14:textId="77777777">
            <w:pPr>
              <w:pStyle w:val="ListParagraph"/>
              <w:numPr>
                <w:ilvl w:val="0"/>
                <w:numId w:val="3"/>
              </w:numPr>
              <w:spacing w:after="0" w:line="1" w:lineRule="atLeast"/>
              <w:rPr>
                <w:rFonts w:eastAsia="Segoe UI"/>
              </w:rPr>
            </w:pPr>
            <w:r w:rsidRPr="6CA35248">
              <w:rPr>
                <w:rFonts w:eastAsia="Segoe UI"/>
              </w:rPr>
              <w:t>Demonstrate familiarity with a Satellite phone.</w:t>
            </w:r>
          </w:p>
          <w:p w:rsidR="00363FB4" w:rsidP="00363FB4" w:rsidRDefault="00EF725B" w14:paraId="6212DB33" w14:textId="77777777">
            <w:pPr>
              <w:spacing w:after="0" w:line="1" w:lineRule="atLeast"/>
              <w:ind w:hanging="2"/>
              <w:rPr>
                <w:rFonts w:eastAsia="Segoe UI"/>
              </w:rPr>
            </w:pPr>
            <w:r w:rsidRPr="6CA35248">
              <w:rPr>
                <w:rFonts w:eastAsia="Segoe UI"/>
              </w:rPr>
              <w:t>Related to Supervised Agricultural Experience (SAE):</w:t>
            </w:r>
          </w:p>
          <w:p w:rsidRPr="00363FB4" w:rsidR="00EF725B" w:rsidP="0035416B" w:rsidRDefault="6D0DABFE" w14:paraId="2B40A296" w14:textId="15A47B17">
            <w:pPr>
              <w:pStyle w:val="ListParagraph"/>
              <w:numPr>
                <w:ilvl w:val="0"/>
                <w:numId w:val="43"/>
              </w:numPr>
              <w:spacing w:after="0" w:line="1" w:lineRule="atLeast"/>
              <w:rPr>
                <w:rFonts w:eastAsia="Segoe UI"/>
              </w:rPr>
            </w:pPr>
            <w:r w:rsidRPr="00363FB4">
              <w:rPr>
                <w:rFonts w:eastAsia="Segoe UI"/>
              </w:rPr>
              <w:t>Create a safety plan that includes protocols to be used for on-site restoration work. Include examples of relevant hazard and safety signage that should be used in restoration work, as seen in public areas (ex: planting areas, road signs, snags).</w:t>
            </w:r>
          </w:p>
        </w:tc>
      </w:tr>
      <w:tr w:rsidRPr="00C23010" w:rsidR="00F778B3" w:rsidTr="391491DF" w14:paraId="0957A9AC" w14:textId="77777777">
        <w:trPr>
          <w:trHeight w:val="386"/>
          <w:jc w:val="center"/>
        </w:trPr>
        <w:tc>
          <w:tcPr>
            <w:tcW w:w="15019" w:type="dxa"/>
            <w:gridSpan w:val="2"/>
            <w:shd w:val="clear" w:color="auto" w:fill="auto"/>
          </w:tcPr>
          <w:p w:rsidR="0030441E" w:rsidP="00AC4E2E" w:rsidRDefault="69E17D59" w14:paraId="23D91F17" w14:textId="77777777">
            <w:pPr>
              <w:spacing w:before="40" w:after="96" w:afterLines="40" w:line="240" w:lineRule="auto"/>
              <w:rPr>
                <w:rFonts w:eastAsia="Segoe UI"/>
                <w:b/>
                <w:color w:val="000000"/>
              </w:rPr>
            </w:pPr>
            <w:r w:rsidRPr="6CA35248">
              <w:rPr>
                <w:rFonts w:eastAsia="Segoe UI"/>
                <w:b/>
                <w:color w:val="000000"/>
              </w:rPr>
              <w:t xml:space="preserve">Leadership Alignment: </w:t>
            </w:r>
          </w:p>
          <w:p w:rsidRPr="00E963FC" w:rsidR="0069616F" w:rsidP="0035416B" w:rsidRDefault="765ACD86" w14:paraId="21DC8190" w14:textId="001B6839">
            <w:pPr>
              <w:pStyle w:val="ListParagraph"/>
              <w:numPr>
                <w:ilvl w:val="0"/>
                <w:numId w:val="3"/>
              </w:numPr>
              <w:spacing w:after="0" w:line="1" w:lineRule="atLeast"/>
              <w:rPr>
                <w:rFonts w:eastAsia="Segoe UI"/>
              </w:rPr>
            </w:pPr>
            <w:r w:rsidRPr="6CA35248">
              <w:rPr>
                <w:rFonts w:eastAsia="Segoe UI"/>
              </w:rPr>
              <w:t xml:space="preserve">Students will </w:t>
            </w:r>
            <w:r w:rsidRPr="6CA35248">
              <w:rPr>
                <w:rFonts w:eastAsia="Segoe UI"/>
                <w:b/>
                <w:bCs/>
              </w:rPr>
              <w:t>be open and responsive to new and diverse perspectives; incorporate group input and feedback into the work (1.B.2)</w:t>
            </w:r>
            <w:r w:rsidRPr="6CA35248">
              <w:rPr>
                <w:rFonts w:eastAsia="Segoe UI"/>
              </w:rPr>
              <w:t xml:space="preserve"> as they l</w:t>
            </w:r>
            <w:r w:rsidRPr="6CA35248" w:rsidR="1D55CE5F">
              <w:rPr>
                <w:rFonts w:eastAsia="Segoe UI"/>
              </w:rPr>
              <w:t>ead or assist a group discussion to create shared group norms for communication and safety.</w:t>
            </w:r>
          </w:p>
          <w:p w:rsidRPr="00E963FC" w:rsidR="0069616F" w:rsidP="0035416B" w:rsidRDefault="5F7E9347" w14:paraId="35D0E6FD" w14:textId="74F7C671">
            <w:pPr>
              <w:pStyle w:val="ListParagraph"/>
              <w:numPr>
                <w:ilvl w:val="0"/>
                <w:numId w:val="3"/>
              </w:numPr>
              <w:spacing w:after="0" w:line="1" w:lineRule="atLeast"/>
              <w:rPr>
                <w:rFonts w:eastAsia="Segoe UI"/>
              </w:rPr>
            </w:pPr>
            <w:r w:rsidRPr="6CA35248">
              <w:rPr>
                <w:rFonts w:eastAsia="Segoe UI"/>
              </w:rPr>
              <w:t>Students will</w:t>
            </w:r>
            <w:r w:rsidRPr="6CA35248">
              <w:rPr>
                <w:rFonts w:eastAsia="Segoe UI"/>
                <w:b/>
                <w:bCs/>
              </w:rPr>
              <w:t xml:space="preserve"> assume shared responsibility for collaborative work, and value the individual contributions made by each team member (3.B.3) </w:t>
            </w:r>
            <w:r w:rsidRPr="6CA35248">
              <w:rPr>
                <w:rFonts w:eastAsia="Segoe UI"/>
              </w:rPr>
              <w:t>by a</w:t>
            </w:r>
            <w:r w:rsidRPr="6CA35248" w:rsidR="1D55CE5F">
              <w:rPr>
                <w:rFonts w:eastAsia="Segoe UI"/>
              </w:rPr>
              <w:t>dher</w:t>
            </w:r>
            <w:r w:rsidRPr="6CA35248" w:rsidR="704E4FAA">
              <w:rPr>
                <w:rFonts w:eastAsia="Segoe UI"/>
              </w:rPr>
              <w:t>ing</w:t>
            </w:r>
            <w:r w:rsidRPr="6CA35248" w:rsidR="1D55CE5F">
              <w:rPr>
                <w:rFonts w:eastAsia="Segoe UI"/>
              </w:rPr>
              <w:t xml:space="preserve"> to safe crew practices (includes skills in listening, following directions, keeping other crew members safe)</w:t>
            </w:r>
          </w:p>
          <w:p w:rsidRPr="00E963FC" w:rsidR="0069616F" w:rsidP="0035416B" w:rsidRDefault="18411437" w14:paraId="23897D97" w14:textId="0665F41B">
            <w:pPr>
              <w:pStyle w:val="ListParagraph"/>
              <w:numPr>
                <w:ilvl w:val="0"/>
                <w:numId w:val="3"/>
              </w:numPr>
              <w:spacing w:after="0" w:line="1" w:lineRule="atLeast"/>
              <w:rPr>
                <w:rFonts w:eastAsia="Segoe UI"/>
              </w:rPr>
            </w:pPr>
            <w:r w:rsidRPr="6CA35248">
              <w:rPr>
                <w:rFonts w:eastAsia="Segoe UI"/>
              </w:rPr>
              <w:t xml:space="preserve">Students will </w:t>
            </w:r>
            <w:r w:rsidRPr="6CA35248">
              <w:rPr>
                <w:rFonts w:eastAsia="Segoe UI"/>
                <w:b/>
                <w:bCs/>
              </w:rPr>
              <w:t>use information (4.B.1)</w:t>
            </w:r>
            <w:r w:rsidRPr="6CA35248">
              <w:rPr>
                <w:rFonts w:eastAsia="Segoe UI"/>
              </w:rPr>
              <w:t xml:space="preserve"> to r</w:t>
            </w:r>
            <w:r w:rsidRPr="6CA35248" w:rsidR="5AE24D16">
              <w:rPr>
                <w:rFonts w:eastAsia="Segoe UI"/>
              </w:rPr>
              <w:t xml:space="preserve">ead a weather report and make safety decisions based on </w:t>
            </w:r>
            <w:r w:rsidRPr="6CA35248" w:rsidR="5CC85DAA">
              <w:rPr>
                <w:rFonts w:eastAsia="Segoe UI"/>
              </w:rPr>
              <w:t>forecasts</w:t>
            </w:r>
            <w:r w:rsidRPr="6CA35248" w:rsidR="5AE24D16">
              <w:rPr>
                <w:rFonts w:eastAsia="Segoe UI"/>
              </w:rPr>
              <w:t>.</w:t>
            </w:r>
          </w:p>
          <w:p w:rsidRPr="00AC4E2E" w:rsidR="0069616F" w:rsidP="44729C97" w:rsidRDefault="5DFD37E4" w14:paraId="30BE2329" w14:textId="5E01B183">
            <w:pPr>
              <w:pStyle w:val="ListParagraph"/>
              <w:numPr>
                <w:ilvl w:val="0"/>
                <w:numId w:val="3"/>
              </w:numPr>
              <w:spacing w:before="40" w:after="96" w:afterLines="40" w:line="1" w:lineRule="atLeast"/>
              <w:rPr>
                <w:rFonts w:eastAsia="Segoe UI"/>
              </w:rPr>
            </w:pPr>
            <w:r w:rsidRPr="391491DF">
              <w:rPr>
                <w:rFonts w:eastAsia="Segoe UI"/>
              </w:rPr>
              <w:t xml:space="preserve">Students will </w:t>
            </w:r>
            <w:r w:rsidRPr="391491DF">
              <w:rPr>
                <w:rFonts w:eastAsia="Segoe UI"/>
                <w:b/>
                <w:bCs/>
              </w:rPr>
              <w:t>develop, implement and communicate new ideas to others effectively (1.B.1)</w:t>
            </w:r>
            <w:r w:rsidRPr="391491DF">
              <w:rPr>
                <w:rFonts w:eastAsia="Segoe UI"/>
              </w:rPr>
              <w:t xml:space="preserve"> as they f</w:t>
            </w:r>
            <w:r w:rsidRPr="391491DF" w:rsidR="6664839C">
              <w:rPr>
                <w:rFonts w:eastAsia="Segoe UI"/>
              </w:rPr>
              <w:t>acilitate a pre- or post-safety meeting for onsite restoration crew work</w:t>
            </w:r>
            <w:r w:rsidRPr="391491DF" w:rsidR="135F81AD">
              <w:rPr>
                <w:rFonts w:eastAsia="Segoe UI"/>
              </w:rPr>
              <w:t>.</w:t>
            </w:r>
          </w:p>
        </w:tc>
      </w:tr>
      <w:tr w:rsidRPr="003B4F87" w:rsidR="007C5043" w:rsidTr="391491DF" w14:paraId="0F1D3697" w14:textId="77777777">
        <w:trPr>
          <w:trHeight w:val="350"/>
          <w:jc w:val="center"/>
        </w:trPr>
        <w:tc>
          <w:tcPr>
            <w:tcW w:w="15019" w:type="dxa"/>
            <w:gridSpan w:val="2"/>
            <w:tcBorders>
              <w:bottom w:val="single" w:color="auto" w:sz="4" w:space="0"/>
            </w:tcBorders>
            <w:shd w:val="clear" w:color="auto" w:fill="0D5761" w:themeFill="accent1"/>
          </w:tcPr>
          <w:p w:rsidRPr="003B4F87" w:rsidR="007C5043" w:rsidP="00416FAB" w:rsidRDefault="007C5043" w14:paraId="0DD06772" w14:textId="77777777">
            <w:pPr>
              <w:spacing w:before="60" w:after="60" w:line="240" w:lineRule="auto"/>
              <w:jc w:val="center"/>
              <w:rPr>
                <w:b/>
                <w:bCs/>
              </w:rPr>
            </w:pPr>
            <w:r w:rsidRPr="003B4F87">
              <w:rPr>
                <w:b/>
                <w:bCs/>
                <w:color w:val="FFFFFF" w:themeColor="background1"/>
              </w:rPr>
              <w:t>Industry Standards and/</w:t>
            </w:r>
            <w:r w:rsidRPr="0024789F">
              <w:rPr>
                <w:b/>
                <w:bCs/>
                <w:color w:val="FFFFFF" w:themeColor="background1"/>
              </w:rPr>
              <w:t>or Competencies</w:t>
            </w:r>
          </w:p>
        </w:tc>
      </w:tr>
      <w:tr w:rsidRPr="003B4F87" w:rsidR="007C5043" w:rsidTr="391491DF" w14:paraId="5DF0A66D" w14:textId="77777777">
        <w:trPr>
          <w:trHeight w:val="350"/>
          <w:jc w:val="center"/>
        </w:trPr>
        <w:tc>
          <w:tcPr>
            <w:tcW w:w="7509" w:type="dxa"/>
            <w:tcBorders>
              <w:bottom w:val="single" w:color="auto" w:sz="4" w:space="0"/>
            </w:tcBorders>
            <w:shd w:val="clear" w:color="auto" w:fill="auto"/>
          </w:tcPr>
          <w:p w:rsidRPr="00106ADC" w:rsidR="007C5043" w:rsidP="0024789F" w:rsidRDefault="007C5043" w14:paraId="6EC3FED7" w14:textId="707EA08F">
            <w:pPr>
              <w:spacing w:after="0" w:line="240" w:lineRule="auto"/>
              <w:rPr>
                <w:rFonts w:eastAsia="Segoe UI"/>
                <w:b/>
              </w:rPr>
            </w:pPr>
            <w:r w:rsidRPr="6CA35248">
              <w:rPr>
                <w:rFonts w:eastAsia="Segoe UI"/>
                <w:b/>
              </w:rPr>
              <w:t xml:space="preserve">Name of standards: </w:t>
            </w:r>
            <w:sdt>
              <w:sdtPr>
                <w:rPr>
                  <w:bCs/>
                </w:rPr>
                <w:id w:val="-335920207"/>
                <w:placeholder>
                  <w:docPart w:val="5020B6A37F1843759508BDBC38A89366"/>
                </w:placeholder>
              </w:sdtPr>
              <w:sdtEndPr/>
              <w:sdtContent>
                <w:r w:rsidRPr="00EA1451" w:rsidR="00C72D9B">
                  <w:rPr>
                    <w:rFonts w:eastAsia="Segoe UI"/>
                    <w:bCs/>
                  </w:rPr>
                  <w:t>Agriculture, Food, and Natural Resources (AFNR) Standards: Natural Resource Science (NRS)</w:t>
                </w:r>
              </w:sdtContent>
            </w:sdt>
          </w:p>
        </w:tc>
        <w:tc>
          <w:tcPr>
            <w:tcW w:w="7510" w:type="dxa"/>
            <w:tcBorders>
              <w:bottom w:val="single" w:color="auto" w:sz="4" w:space="0"/>
            </w:tcBorders>
            <w:shd w:val="clear" w:color="auto" w:fill="auto"/>
          </w:tcPr>
          <w:p w:rsidRPr="00106ADC" w:rsidR="007C5043" w:rsidP="0024789F" w:rsidRDefault="6FC6966E" w14:paraId="701482F3" w14:textId="1D73CE02">
            <w:pPr>
              <w:spacing w:after="0" w:line="240" w:lineRule="auto"/>
            </w:pPr>
            <w:r w:rsidRPr="120AF00E">
              <w:rPr>
                <w:b/>
                <w:bCs/>
              </w:rPr>
              <w:t xml:space="preserve">Website: </w:t>
            </w:r>
            <w:r w:rsidR="29B9291E">
              <w:t>https://www.nj.gov/agriculture/ag_ed/classroom/AFNR_Standards_v2_0___FINAL.pdf</w:t>
            </w:r>
          </w:p>
        </w:tc>
      </w:tr>
      <w:tr w:rsidRPr="003B4F87" w:rsidR="007C5043" w:rsidTr="391491DF" w14:paraId="45C8192A" w14:textId="77777777">
        <w:trPr>
          <w:trHeight w:val="1439"/>
          <w:jc w:val="center"/>
        </w:trPr>
        <w:tc>
          <w:tcPr>
            <w:tcW w:w="15019" w:type="dxa"/>
            <w:gridSpan w:val="2"/>
            <w:tcBorders>
              <w:bottom w:val="single" w:color="auto" w:sz="4" w:space="0"/>
            </w:tcBorders>
            <w:shd w:val="clear" w:color="auto" w:fill="auto"/>
          </w:tcPr>
          <w:sdt>
            <w:sdtPr>
              <w:id w:val="2117874412"/>
              <w:placeholder>
                <w:docPart w:val="DefaultPlaceholder_-1854013440"/>
              </w:placeholder>
            </w:sdtPr>
            <w:sdtEndPr/>
            <w:sdtContent>
              <w:p w:rsidRPr="00DB2E95" w:rsidR="00D70009" w:rsidP="00D70009" w:rsidRDefault="0035416B" w14:paraId="2F314D31" w14:textId="0B0512E4">
                <w:pPr>
                  <w:spacing w:after="0" w:line="257" w:lineRule="auto"/>
                  <w:ind w:left="2" w:hanging="2"/>
                  <w:rPr>
                    <w:rFonts w:eastAsia="Calibri"/>
                    <w:b/>
                    <w:bCs/>
                  </w:rPr>
                </w:pPr>
                <w:r>
                  <w:rPr>
                    <w:rFonts w:eastAsia="Calibri"/>
                    <w:b/>
                    <w:bCs/>
                  </w:rPr>
                  <w:t>AFNR</w:t>
                </w:r>
                <w:r w:rsidRPr="00DB2E95" w:rsidR="00D70009">
                  <w:rPr>
                    <w:rFonts w:eastAsia="Calibri"/>
                    <w:b/>
                    <w:bCs/>
                  </w:rPr>
                  <w:t xml:space="preserve"> Standards: NRS</w:t>
                </w:r>
              </w:p>
              <w:p w:rsidRPr="00DB2E95" w:rsidR="00D70009" w:rsidP="00D70009" w:rsidRDefault="00D70009" w14:paraId="116B16C9" w14:textId="77777777">
                <w:pPr>
                  <w:spacing w:after="0" w:line="257" w:lineRule="auto"/>
                  <w:ind w:left="1" w:hanging="1"/>
                  <w:rPr>
                    <w:rFonts w:eastAsia="Calibri"/>
                  </w:rPr>
                </w:pPr>
                <w:r w:rsidRPr="00DB2E95">
                  <w:rPr>
                    <w:rFonts w:eastAsia="Calibri"/>
                  </w:rPr>
                  <w:t>NRS.03. Develop plans to ensure sustainable production and processing of natural resources.</w:t>
                </w:r>
              </w:p>
              <w:p w:rsidRPr="00DB2E95" w:rsidR="00D70009" w:rsidP="0035416B" w:rsidRDefault="00D70009" w14:paraId="5455E985" w14:textId="77777777">
                <w:pPr>
                  <w:pStyle w:val="ListParagraph"/>
                  <w:numPr>
                    <w:ilvl w:val="0"/>
                    <w:numId w:val="4"/>
                  </w:numPr>
                  <w:spacing w:after="0"/>
                </w:pPr>
                <w:r w:rsidRPr="00DB2E95">
                  <w:t xml:space="preserve">NRS.03.02. Demonstrate cartographic skills, tools and technologies to aid in developing, implementing and evaluating natural resource management plans. </w:t>
                </w:r>
              </w:p>
              <w:p w:rsidRPr="00DB2E95" w:rsidR="00D70009" w:rsidP="0035416B" w:rsidRDefault="00D70009" w14:paraId="7EEC7E9C" w14:textId="77777777">
                <w:pPr>
                  <w:pStyle w:val="ListParagraph"/>
                  <w:numPr>
                    <w:ilvl w:val="0"/>
                    <w:numId w:val="4"/>
                  </w:numPr>
                  <w:spacing w:after="0"/>
                </w:pPr>
                <w:r w:rsidRPr="00DB2E95">
                  <w:t xml:space="preserve">NRS.03.02.01.a. Summarize how to use maps and technologies to identify directions and land features, calculate actual distance and determine the elevations of points. </w:t>
                </w:r>
              </w:p>
              <w:p w:rsidRPr="00DB2E95" w:rsidR="00D70009" w:rsidP="0035416B" w:rsidRDefault="00D70009" w14:paraId="51C22B12" w14:textId="77777777">
                <w:pPr>
                  <w:pStyle w:val="ListParagraph"/>
                  <w:numPr>
                    <w:ilvl w:val="0"/>
                    <w:numId w:val="4"/>
                  </w:numPr>
                  <w:spacing w:after="0"/>
                </w:pPr>
                <w:r w:rsidRPr="00DB2E95">
                  <w:t>NRS.03.02.01.b. Apply cartographic skills and tools and technologies (e.g., land surveys, geographic coordinate systems, etc.) to locate natural resources.</w:t>
                </w:r>
              </w:p>
              <w:p w:rsidRPr="00DB2E95" w:rsidR="00D70009" w:rsidP="00D70009" w:rsidRDefault="00D70009" w14:paraId="20FB29E2" w14:textId="77777777">
                <w:pPr>
                  <w:spacing w:after="0"/>
                  <w:rPr>
                    <w:b/>
                    <w:bCs/>
                  </w:rPr>
                </w:pPr>
              </w:p>
              <w:p w:rsidRPr="00DB2E95" w:rsidR="00D70009" w:rsidP="00D70009" w:rsidRDefault="00D70009" w14:paraId="5E827C7F" w14:textId="77777777">
                <w:pPr>
                  <w:spacing w:after="0"/>
                  <w:rPr>
                    <w:b/>
                    <w:bCs/>
                  </w:rPr>
                </w:pPr>
                <w:r w:rsidRPr="00DB2E95">
                  <w:rPr>
                    <w:b/>
                    <w:bCs/>
                  </w:rPr>
                  <w:t>AFNR Cluster Skills</w:t>
                </w:r>
              </w:p>
              <w:p w:rsidRPr="00DB2E95" w:rsidR="00D70009" w:rsidP="0035416B" w:rsidRDefault="00D70009" w14:paraId="4EEEF338" w14:textId="77777777">
                <w:pPr>
                  <w:pStyle w:val="ListParagraph"/>
                  <w:numPr>
                    <w:ilvl w:val="0"/>
                    <w:numId w:val="5"/>
                  </w:numPr>
                  <w:spacing w:after="0"/>
                </w:pPr>
                <w:r w:rsidRPr="00DB2E95">
                  <w:t>CS.03. Examine and summarize the importance of health, safety, and environmental management systems in AFNR workplaces.</w:t>
                </w:r>
              </w:p>
              <w:p w:rsidRPr="00DB2E95" w:rsidR="00D70009" w:rsidP="00D70009" w:rsidRDefault="00D70009" w14:paraId="3FF59871" w14:textId="77777777">
                <w:pPr>
                  <w:spacing w:after="0"/>
                </w:pPr>
              </w:p>
              <w:p w:rsidRPr="00DB2E95" w:rsidR="00D70009" w:rsidP="00D70009" w:rsidRDefault="00D70009" w14:paraId="4BE5EC82" w14:textId="77777777">
                <w:pPr>
                  <w:spacing w:after="0" w:line="257" w:lineRule="auto"/>
                  <w:ind w:left="1" w:hanging="1"/>
                  <w:rPr>
                    <w:rFonts w:eastAsia="Calibri"/>
                    <w:b/>
                    <w:bCs/>
                  </w:rPr>
                </w:pPr>
                <w:r w:rsidRPr="00DB2E95">
                  <w:rPr>
                    <w:rFonts w:eastAsia="Calibri"/>
                    <w:b/>
                    <w:bCs/>
                  </w:rPr>
                  <w:t>CRP Strand (Career Ready Practices)</w:t>
                </w:r>
              </w:p>
              <w:p w:rsidRPr="00C72D9B" w:rsidR="007C5043" w:rsidP="00D70009" w:rsidRDefault="00D70009" w14:paraId="1323217B" w14:textId="1DBE6DDB">
                <w:pPr>
                  <w:spacing w:after="0" w:line="240" w:lineRule="auto"/>
                  <w:rPr>
                    <w:b/>
                    <w:bCs/>
                  </w:rPr>
                </w:pPr>
                <w:r>
                  <w:t>CRP.09.03. Demonstrate behaviors that contribute to a positive morale and culture in the workplace and community</w:t>
                </w:r>
                <w:r w:rsidR="5F84CEB7">
                  <w:t>.</w:t>
                </w:r>
              </w:p>
            </w:sdtContent>
          </w:sdt>
        </w:tc>
      </w:tr>
    </w:tbl>
    <w:p w:rsidR="00A90134" w:rsidRDefault="00A90134" w14:paraId="384FEEEC" w14:textId="3829243A"/>
    <w:tbl>
      <w:tblPr>
        <w:tblW w:w="150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00" w:firstRow="0" w:lastRow="0" w:firstColumn="0" w:lastColumn="0" w:noHBand="0" w:noVBand="1"/>
      </w:tblPr>
      <w:tblGrid>
        <w:gridCol w:w="3775"/>
        <w:gridCol w:w="3734"/>
        <w:gridCol w:w="7510"/>
      </w:tblGrid>
      <w:tr w:rsidRPr="00C23010" w:rsidR="00BD5B35" w:rsidTr="64B3AB30" w14:paraId="7B1841F6" w14:textId="77777777">
        <w:trPr>
          <w:trHeight w:val="215"/>
          <w:jc w:val="center"/>
        </w:trPr>
        <w:tc>
          <w:tcPr>
            <w:tcW w:w="15019" w:type="dxa"/>
            <w:gridSpan w:val="3"/>
            <w:shd w:val="clear" w:color="auto" w:fill="0D5761" w:themeFill="accent1"/>
            <w:vAlign w:val="bottom"/>
          </w:tcPr>
          <w:p w:rsidRPr="00C23010" w:rsidR="00BD5B35" w:rsidP="00BD7D7A" w:rsidRDefault="00BD5B35" w14:paraId="4AD22668" w14:textId="77777777">
            <w:pPr>
              <w:spacing w:before="60" w:after="60" w:line="240" w:lineRule="auto"/>
              <w:jc w:val="center"/>
              <w:rPr>
                <w:b/>
                <w:iCs/>
                <w:color w:val="FFFFFF" w:themeColor="background1"/>
              </w:rPr>
            </w:pPr>
            <w:r>
              <w:rPr>
                <w:b/>
                <w:iCs/>
                <w:color w:val="FFFFFF" w:themeColor="background1"/>
              </w:rPr>
              <w:t>Unit Information</w:t>
            </w:r>
          </w:p>
        </w:tc>
      </w:tr>
      <w:tr w:rsidRPr="00C23010" w:rsidR="00BD5B35" w:rsidTr="64B3AB30" w14:paraId="2B21D38B" w14:textId="77777777">
        <w:trPr>
          <w:trHeight w:val="314"/>
          <w:jc w:val="center"/>
        </w:trPr>
        <w:tc>
          <w:tcPr>
            <w:tcW w:w="7509" w:type="dxa"/>
            <w:gridSpan w:val="2"/>
            <w:shd w:val="clear" w:color="auto" w:fill="auto"/>
          </w:tcPr>
          <w:p w:rsidRPr="00C23010" w:rsidR="00BD5B35" w:rsidP="120AF00E" w:rsidRDefault="69CEB44D" w14:paraId="6CA786EE" w14:textId="183A4A9E">
            <w:pPr>
              <w:spacing w:after="0" w:line="240" w:lineRule="auto"/>
              <w:rPr>
                <w:b/>
                <w:bCs/>
              </w:rPr>
            </w:pPr>
            <w:r w:rsidRPr="120AF00E">
              <w:rPr>
                <w:b/>
                <w:bCs/>
              </w:rPr>
              <w:t>Unit</w:t>
            </w:r>
            <w:r w:rsidRPr="120AF00E" w:rsidR="21759D08">
              <w:rPr>
                <w:b/>
                <w:bCs/>
              </w:rPr>
              <w:t xml:space="preserve"> 2</w:t>
            </w:r>
            <w:r w:rsidRPr="120AF00E">
              <w:rPr>
                <w:b/>
                <w:bCs/>
              </w:rPr>
              <w:t xml:space="preserve">: </w:t>
            </w:r>
            <w:r w:rsidRPr="120AF00E" w:rsidR="13677442">
              <w:rPr>
                <w:b/>
                <w:bCs/>
              </w:rPr>
              <w:t>Evaluation of Forest Management Practices</w:t>
            </w:r>
          </w:p>
        </w:tc>
        <w:tc>
          <w:tcPr>
            <w:tcW w:w="7510" w:type="dxa"/>
            <w:shd w:val="clear" w:color="auto" w:fill="auto"/>
          </w:tcPr>
          <w:p w:rsidRPr="00C23010" w:rsidR="00BD5B35" w:rsidP="00BD7D7A" w:rsidRDefault="00BD5B35" w14:paraId="71F04F5F" w14:textId="7D26E9E3">
            <w:pPr>
              <w:spacing w:after="0" w:line="240" w:lineRule="auto"/>
              <w:rPr>
                <w:b/>
                <w:bCs/>
                <w:color w:val="000000"/>
              </w:rPr>
            </w:pPr>
            <w:r w:rsidRPr="00C23010">
              <w:rPr>
                <w:b/>
                <w:bCs/>
                <w:color w:val="000000"/>
              </w:rPr>
              <w:t xml:space="preserve">Total Learning Hours for Unit: </w:t>
            </w:r>
            <w:sdt>
              <w:sdtPr>
                <w:rPr>
                  <w:b/>
                </w:rPr>
                <w:id w:val="694819752"/>
                <w:placeholder>
                  <w:docPart w:val="86CE5F9F7B3A40D593F76225ADAA690F"/>
                </w:placeholder>
              </w:sdtPr>
              <w:sdtEndPr/>
              <w:sdtContent>
                <w:r w:rsidRPr="00F16231" w:rsidR="009C5C66">
                  <w:rPr>
                    <w:b/>
                  </w:rPr>
                  <w:t>25</w:t>
                </w:r>
              </w:sdtContent>
            </w:sdt>
          </w:p>
        </w:tc>
      </w:tr>
      <w:tr w:rsidRPr="00561006" w:rsidR="00BD5B35" w:rsidTr="64B3AB30" w14:paraId="3694378A" w14:textId="77777777">
        <w:trPr>
          <w:trHeight w:val="386"/>
          <w:jc w:val="center"/>
        </w:trPr>
        <w:tc>
          <w:tcPr>
            <w:tcW w:w="15019" w:type="dxa"/>
            <w:gridSpan w:val="3"/>
            <w:shd w:val="clear" w:color="auto" w:fill="auto"/>
          </w:tcPr>
          <w:p w:rsidR="001368A3" w:rsidP="001368A3" w:rsidRDefault="00BD5B35" w14:paraId="5C2B113B" w14:textId="77777777">
            <w:pPr>
              <w:spacing w:after="0" w:line="257" w:lineRule="auto"/>
              <w:ind w:left="2" w:hanging="2"/>
              <w:rPr>
                <w:rFonts w:eastAsia="Segoe UI"/>
                <w:color w:val="40403D" w:themeColor="text2"/>
              </w:rPr>
            </w:pPr>
            <w:r>
              <w:rPr>
                <w:b/>
              </w:rPr>
              <w:t>Unit Summary:</w:t>
            </w:r>
            <w:r w:rsidRPr="6CA35248">
              <w:rPr>
                <w:rFonts w:eastAsia="Segoe UI"/>
                <w:b/>
              </w:rPr>
              <w:t xml:space="preserve"> </w:t>
            </w:r>
            <w:r w:rsidRPr="6CA35248" w:rsidR="001368A3">
              <w:rPr>
                <w:rFonts w:eastAsia="Segoe UI"/>
                <w:color w:val="40403D" w:themeColor="text2"/>
              </w:rPr>
              <w:t xml:space="preserve">In this unit, students will utilize their tree and plant identification skills to collect, analyze, and use data in a technical report. Students will also increase their competence with commonly used technical forest management and planning technology.  </w:t>
            </w:r>
          </w:p>
          <w:p w:rsidR="001368A3" w:rsidP="001368A3" w:rsidRDefault="001368A3" w14:paraId="7B40FB7E" w14:textId="77777777">
            <w:pPr>
              <w:spacing w:after="0" w:line="257" w:lineRule="auto"/>
              <w:ind w:left="2" w:hanging="2"/>
              <w:rPr>
                <w:rFonts w:eastAsia="Segoe UI"/>
                <w:color w:val="40403D" w:themeColor="text1"/>
              </w:rPr>
            </w:pPr>
          </w:p>
          <w:p w:rsidR="001368A3" w:rsidP="64B3AB30" w:rsidRDefault="001368A3" w14:paraId="06FD02AB" w14:textId="77777777">
            <w:pPr>
              <w:spacing w:after="0" w:line="257" w:lineRule="auto"/>
              <w:ind w:left="2" w:hanging="2"/>
              <w:rPr>
                <w:rFonts w:eastAsia="Segoe UI"/>
                <w:b/>
                <w:bCs/>
                <w:color w:val="40403D" w:themeColor="text1"/>
              </w:rPr>
            </w:pPr>
            <w:r w:rsidRPr="64B3AB30">
              <w:rPr>
                <w:rFonts w:eastAsia="Segoe UI"/>
                <w:b/>
                <w:bCs/>
                <w:color w:val="40403D" w:themeColor="text2"/>
              </w:rPr>
              <w:t>Competencies:</w:t>
            </w:r>
          </w:p>
          <w:p w:rsidR="001368A3" w:rsidP="0035416B" w:rsidRDefault="001368A3" w14:paraId="335C1132" w14:textId="77777777">
            <w:pPr>
              <w:pStyle w:val="ListParagraph"/>
              <w:numPr>
                <w:ilvl w:val="0"/>
                <w:numId w:val="6"/>
              </w:numPr>
              <w:spacing w:after="0"/>
              <w:rPr>
                <w:color w:val="40403D" w:themeColor="text1"/>
              </w:rPr>
            </w:pPr>
            <w:r w:rsidRPr="6CA35248">
              <w:rPr>
                <w:rFonts w:eastAsia="Segoe UI"/>
                <w:color w:val="40403D" w:themeColor="text2"/>
              </w:rPr>
              <w:t xml:space="preserve">Collect primary data to analyze and describe forest </w:t>
            </w:r>
            <w:r w:rsidRPr="6CA35248">
              <w:rPr>
                <w:color w:val="40403D" w:themeColor="text2"/>
              </w:rPr>
              <w:t xml:space="preserve">types, trees, and vegetation. </w:t>
            </w:r>
          </w:p>
          <w:p w:rsidR="001015E5" w:rsidP="0035416B" w:rsidRDefault="001015E5" w14:paraId="7C652370" w14:textId="77777777">
            <w:pPr>
              <w:pStyle w:val="ListParagraph"/>
              <w:numPr>
                <w:ilvl w:val="0"/>
                <w:numId w:val="6"/>
              </w:numPr>
              <w:spacing w:after="0"/>
            </w:pPr>
            <w:r>
              <w:t xml:space="preserve">Create relational databases using forestry data. </w:t>
            </w:r>
          </w:p>
          <w:p w:rsidR="001015E5" w:rsidP="0035416B" w:rsidRDefault="001015E5" w14:paraId="4F0D70FA" w14:textId="77777777">
            <w:pPr>
              <w:pStyle w:val="ListParagraph"/>
              <w:numPr>
                <w:ilvl w:val="0"/>
                <w:numId w:val="6"/>
              </w:numPr>
              <w:spacing w:after="0"/>
            </w:pPr>
            <w:r>
              <w:t xml:space="preserve">Use climate projections to project potential impact on native timber species. </w:t>
            </w:r>
          </w:p>
          <w:p w:rsidR="001015E5" w:rsidP="0035416B" w:rsidRDefault="001015E5" w14:paraId="51B4193C" w14:textId="77777777">
            <w:pPr>
              <w:pStyle w:val="ListParagraph"/>
              <w:numPr>
                <w:ilvl w:val="0"/>
                <w:numId w:val="6"/>
              </w:numPr>
              <w:spacing w:after="0"/>
            </w:pPr>
            <w:r>
              <w:t xml:space="preserve">Use apps to mine forestry data. </w:t>
            </w:r>
          </w:p>
          <w:p w:rsidR="001015E5" w:rsidP="0035416B" w:rsidRDefault="001015E5" w14:paraId="0538FAA7" w14:textId="77777777">
            <w:pPr>
              <w:pStyle w:val="ListParagraph"/>
              <w:numPr>
                <w:ilvl w:val="0"/>
                <w:numId w:val="6"/>
              </w:numPr>
              <w:spacing w:after="0"/>
            </w:pPr>
            <w:r>
              <w:t xml:space="preserve">Decide which data sets are pertinent to study and availability of those data sets.  </w:t>
            </w:r>
          </w:p>
          <w:p w:rsidR="001015E5" w:rsidP="0035416B" w:rsidRDefault="001015E5" w14:paraId="75F482B3" w14:textId="77777777">
            <w:pPr>
              <w:pStyle w:val="ListParagraph"/>
              <w:numPr>
                <w:ilvl w:val="0"/>
                <w:numId w:val="6"/>
              </w:numPr>
              <w:spacing w:after="0"/>
            </w:pPr>
            <w:r>
              <w:t xml:space="preserve">Plan, write, revise, and use proper documentation of sources for writing a technical report. </w:t>
            </w:r>
          </w:p>
          <w:p w:rsidR="001015E5" w:rsidP="0035416B" w:rsidRDefault="001015E5" w14:paraId="40470969" w14:textId="77777777">
            <w:pPr>
              <w:pStyle w:val="ListParagraph"/>
              <w:numPr>
                <w:ilvl w:val="0"/>
                <w:numId w:val="6"/>
              </w:numPr>
              <w:spacing w:after="0"/>
            </w:pPr>
            <w:r>
              <w:t xml:space="preserve">Find and test a hypothesis for a problem under study. Evaluate and collect information to solve problems.   </w:t>
            </w:r>
          </w:p>
          <w:p w:rsidRPr="008A603F" w:rsidR="00BD5B35" w:rsidP="0035416B" w:rsidRDefault="001015E5" w14:paraId="4BBD41DA" w14:textId="14591D6D">
            <w:pPr>
              <w:pStyle w:val="ListParagraph"/>
              <w:numPr>
                <w:ilvl w:val="0"/>
                <w:numId w:val="6"/>
              </w:numPr>
              <w:spacing w:after="0"/>
              <w:rPr>
                <w:color w:val="40403D" w:themeColor="text1"/>
              </w:rPr>
            </w:pPr>
            <w:r>
              <w:t>Increase familiarity with cultural resources related to timber species</w:t>
            </w:r>
            <w:r w:rsidR="008A603F">
              <w:t>.</w:t>
            </w:r>
          </w:p>
        </w:tc>
      </w:tr>
      <w:tr w:rsidR="00BD5B35" w:rsidTr="64B3AB30" w14:paraId="3FEBA190" w14:textId="77777777">
        <w:trPr>
          <w:trHeight w:val="386"/>
          <w:jc w:val="center"/>
        </w:trPr>
        <w:tc>
          <w:tcPr>
            <w:tcW w:w="15019" w:type="dxa"/>
            <w:gridSpan w:val="3"/>
            <w:shd w:val="clear" w:color="auto" w:fill="0D5761" w:themeFill="accent1"/>
          </w:tcPr>
          <w:p w:rsidR="00BD5B35" w:rsidP="00BD7D7A" w:rsidRDefault="00BD5B35" w14:paraId="6F237FD3" w14:textId="77777777">
            <w:pPr>
              <w:spacing w:before="40" w:after="40" w:line="240" w:lineRule="auto"/>
              <w:jc w:val="center"/>
              <w:rPr>
                <w:b/>
              </w:rPr>
            </w:pPr>
            <w:r w:rsidRPr="00C23010">
              <w:rPr>
                <w:b/>
                <w:color w:val="FFFFFF" w:themeColor="background1"/>
              </w:rPr>
              <w:t>Components and Assessments</w:t>
            </w:r>
          </w:p>
        </w:tc>
      </w:tr>
      <w:tr w:rsidRPr="00C23010" w:rsidR="00BD5B35" w:rsidTr="64B3AB30" w14:paraId="54E729F2" w14:textId="77777777">
        <w:trPr>
          <w:trHeight w:val="386"/>
          <w:jc w:val="center"/>
        </w:trPr>
        <w:tc>
          <w:tcPr>
            <w:tcW w:w="15019" w:type="dxa"/>
            <w:gridSpan w:val="3"/>
            <w:shd w:val="clear" w:color="auto" w:fill="auto"/>
          </w:tcPr>
          <w:p w:rsidR="00184FD9" w:rsidP="00184FD9" w:rsidRDefault="69CEB44D" w14:paraId="6E4A66C6" w14:textId="0E35CC9A">
            <w:pPr>
              <w:spacing w:after="0" w:line="257" w:lineRule="auto"/>
              <w:ind w:left="2" w:hanging="2"/>
              <w:rPr>
                <w:rFonts w:eastAsia="Segoe UI"/>
                <w:i/>
                <w:color w:val="3F3F3D"/>
              </w:rPr>
            </w:pPr>
            <w:r w:rsidRPr="120AF00E">
              <w:rPr>
                <w:b/>
                <w:bCs/>
              </w:rPr>
              <w:t>Performance Assessments</w:t>
            </w:r>
            <w:r w:rsidRPr="120AF00E" w:rsidR="3BC9B72D">
              <w:rPr>
                <w:b/>
                <w:bCs/>
              </w:rPr>
              <w:t>:</w:t>
            </w:r>
            <w:r w:rsidRPr="6CA35248" w:rsidR="3BC9B72D">
              <w:rPr>
                <w:rFonts w:eastAsia="Segoe UI"/>
                <w:b/>
              </w:rPr>
              <w:t xml:space="preserve"> </w:t>
            </w:r>
            <w:r w:rsidRPr="6CA35248" w:rsidR="3BC9B72D">
              <w:rPr>
                <w:rFonts w:eastAsia="Segoe UI"/>
                <w:i/>
              </w:rPr>
              <w:t>These</w:t>
            </w:r>
            <w:r w:rsidRPr="6CA35248" w:rsidR="2C53D33A">
              <w:rPr>
                <w:rFonts w:eastAsia="Segoe UI"/>
                <w:i/>
                <w:color w:val="3F3F3D"/>
              </w:rPr>
              <w:t xml:space="preserve"> can be locally developed or use the suggested assessments below.</w:t>
            </w:r>
          </w:p>
          <w:p w:rsidR="00184FD9" w:rsidP="00184FD9" w:rsidRDefault="00184FD9" w14:paraId="3755B63D" w14:textId="77777777">
            <w:pPr>
              <w:spacing w:after="0" w:line="257" w:lineRule="auto"/>
              <w:ind w:left="2" w:hanging="2"/>
              <w:rPr>
                <w:rFonts w:eastAsia="Segoe UI"/>
                <w:color w:val="40403D" w:themeColor="text2"/>
              </w:rPr>
            </w:pPr>
            <w:r w:rsidRPr="6CA35248">
              <w:rPr>
                <w:rFonts w:eastAsia="Segoe UI"/>
                <w:color w:val="40403D" w:themeColor="text2"/>
              </w:rPr>
              <w:t>Assessments will be formal and informal, written, verbal and practical.  Students can:</w:t>
            </w:r>
          </w:p>
          <w:p w:rsidR="00184FD9" w:rsidP="0035416B" w:rsidRDefault="00184FD9" w14:paraId="6E3D02D2" w14:textId="77777777">
            <w:pPr>
              <w:pStyle w:val="ListParagraph"/>
              <w:numPr>
                <w:ilvl w:val="0"/>
                <w:numId w:val="7"/>
              </w:numPr>
              <w:spacing w:after="0"/>
            </w:pPr>
            <w:r>
              <w:t xml:space="preserve">Create a presentation that presents and describes the tools used by foresters to identify various trees and shrubs. </w:t>
            </w:r>
          </w:p>
          <w:p w:rsidR="00184FD9" w:rsidP="0035416B" w:rsidRDefault="00184FD9" w14:paraId="35A22920" w14:textId="77777777">
            <w:pPr>
              <w:pStyle w:val="ListParagraph"/>
              <w:numPr>
                <w:ilvl w:val="0"/>
                <w:numId w:val="7"/>
              </w:numPr>
              <w:spacing w:after="0"/>
            </w:pPr>
            <w:r>
              <w:t xml:space="preserve">Create a presentation that presents and describes climate science data to predict future impact on native trees and shrubs. </w:t>
            </w:r>
          </w:p>
          <w:p w:rsidR="00184FD9" w:rsidP="0035416B" w:rsidRDefault="00184FD9" w14:paraId="29108DC3" w14:textId="77777777">
            <w:pPr>
              <w:pStyle w:val="ListParagraph"/>
              <w:numPr>
                <w:ilvl w:val="0"/>
                <w:numId w:val="7"/>
              </w:numPr>
              <w:spacing w:after="0"/>
            </w:pPr>
            <w:r>
              <w:t xml:space="preserve">Create a map of a plot of land showing relative abundance of tree species. </w:t>
            </w:r>
          </w:p>
          <w:p w:rsidR="00184FD9" w:rsidP="0035416B" w:rsidRDefault="00184FD9" w14:paraId="7B1B4335" w14:textId="77777777">
            <w:pPr>
              <w:pStyle w:val="ListParagraph"/>
              <w:numPr>
                <w:ilvl w:val="0"/>
                <w:numId w:val="7"/>
              </w:numPr>
              <w:spacing w:after="0"/>
            </w:pPr>
            <w:r>
              <w:t xml:space="preserve">Given local weather data, construct an explanation, based on evidence explaining how a tree species through the process of evolution is successful in Washington include: (1) the potential for that species to increase in number, (2) how the heritable genetic variation of individuals in a species contributes, (3) how the species successfully competes for limited resources, and (4) the how it is better able to survive and reproduce in its environment. </w:t>
            </w:r>
          </w:p>
          <w:p w:rsidR="00184FD9" w:rsidP="0035416B" w:rsidRDefault="00184FD9" w14:paraId="5FEE527F" w14:textId="317708C3">
            <w:pPr>
              <w:pStyle w:val="ListParagraph"/>
              <w:numPr>
                <w:ilvl w:val="0"/>
                <w:numId w:val="7"/>
              </w:numPr>
              <w:spacing w:after="0"/>
            </w:pPr>
            <w:r>
              <w:t xml:space="preserve">Uses mathematical and/or computational representations to support explanations of </w:t>
            </w:r>
            <w:r w:rsidRPr="00AF5DA5" w:rsidR="00AF5DA5">
              <w:rPr>
                <w:rStyle w:val="cf01"/>
                <w:sz w:val="22"/>
                <w:szCs w:val="22"/>
              </w:rPr>
              <w:t>factors affecting forest ecosystem health including soils, climate, topography, ecological succession, as well as both abiotic and biotic disturbances</w:t>
            </w:r>
            <w:r w:rsidR="007A1C7F">
              <w:t>.</w:t>
            </w:r>
          </w:p>
          <w:p w:rsidR="00184FD9" w:rsidP="0035416B" w:rsidRDefault="00184FD9" w14:paraId="54DFB0EC" w14:textId="77777777">
            <w:pPr>
              <w:pStyle w:val="ListParagraph"/>
              <w:numPr>
                <w:ilvl w:val="0"/>
                <w:numId w:val="7"/>
              </w:numPr>
              <w:spacing w:after="0"/>
            </w:pPr>
            <w:r w:rsidRPr="6C3BBDE4">
              <w:t xml:space="preserve">Using appropriate technology, plan and present a technical report. </w:t>
            </w:r>
          </w:p>
          <w:p w:rsidR="00184FD9" w:rsidP="0035416B" w:rsidRDefault="00184FD9" w14:paraId="24931EF5" w14:textId="77777777">
            <w:pPr>
              <w:pStyle w:val="ListParagraph"/>
              <w:numPr>
                <w:ilvl w:val="0"/>
                <w:numId w:val="7"/>
              </w:numPr>
              <w:spacing w:after="0"/>
            </w:pPr>
            <w:r w:rsidRPr="6C3BBDE4">
              <w:t xml:space="preserve">Identify plants and their medicinal and traditional uses. </w:t>
            </w:r>
          </w:p>
          <w:p w:rsidR="00184FD9" w:rsidP="0035416B" w:rsidRDefault="00184FD9" w14:paraId="3B1772F3" w14:textId="77777777">
            <w:pPr>
              <w:pStyle w:val="ListParagraph"/>
              <w:numPr>
                <w:ilvl w:val="0"/>
                <w:numId w:val="7"/>
              </w:numPr>
              <w:spacing w:after="0"/>
            </w:pPr>
            <w:r w:rsidRPr="6C3BBDE4">
              <w:t>Participate in traditional land use practices (ex: planting or harvest techniques).</w:t>
            </w:r>
          </w:p>
          <w:p w:rsidR="00184FD9" w:rsidP="0035416B" w:rsidRDefault="00184FD9" w14:paraId="0DA194DE" w14:textId="77777777">
            <w:pPr>
              <w:pStyle w:val="ListParagraph"/>
              <w:numPr>
                <w:ilvl w:val="0"/>
                <w:numId w:val="7"/>
              </w:numPr>
              <w:spacing w:after="0"/>
            </w:pPr>
            <w:r w:rsidRPr="6C3BBDE4">
              <w:t xml:space="preserve">Identify culturally relevant resources with the help of local elders and tribal representatives.  </w:t>
            </w:r>
          </w:p>
          <w:p w:rsidR="00184FD9" w:rsidP="00184FD9" w:rsidRDefault="00184FD9" w14:paraId="0AD8D228" w14:textId="77777777">
            <w:pPr>
              <w:spacing w:after="0"/>
            </w:pPr>
            <w:r w:rsidRPr="6C3BBDE4">
              <w:t xml:space="preserve">Related to SAE: </w:t>
            </w:r>
          </w:p>
          <w:p w:rsidR="00184FD9" w:rsidP="0035416B" w:rsidRDefault="00184FD9" w14:paraId="771F56A7" w14:textId="77777777">
            <w:pPr>
              <w:pStyle w:val="ListParagraph"/>
              <w:numPr>
                <w:ilvl w:val="0"/>
                <w:numId w:val="7"/>
              </w:numPr>
              <w:spacing w:after="0"/>
            </w:pPr>
            <w:r>
              <w:t>Use terminology and scientific names to accurately describe forests, trees, and vegetation.</w:t>
            </w:r>
          </w:p>
          <w:p w:rsidRPr="00184FD9" w:rsidR="00BD5B35" w:rsidP="0035416B" w:rsidRDefault="00184FD9" w14:paraId="4DA1D7F8" w14:textId="27E0D385">
            <w:pPr>
              <w:pStyle w:val="ListParagraph"/>
              <w:numPr>
                <w:ilvl w:val="0"/>
                <w:numId w:val="7"/>
              </w:numPr>
              <w:spacing w:after="0"/>
            </w:pPr>
            <w:r>
              <w:t>Utilize gathered data in final report.</w:t>
            </w:r>
          </w:p>
        </w:tc>
      </w:tr>
      <w:tr w:rsidRPr="00AC4E2E" w:rsidR="00BD5B35" w:rsidTr="64B3AB30" w14:paraId="32E21774" w14:textId="77777777">
        <w:trPr>
          <w:trHeight w:val="386"/>
          <w:jc w:val="center"/>
        </w:trPr>
        <w:tc>
          <w:tcPr>
            <w:tcW w:w="15019" w:type="dxa"/>
            <w:gridSpan w:val="3"/>
            <w:shd w:val="clear" w:color="auto" w:fill="auto"/>
          </w:tcPr>
          <w:p w:rsidR="00BD5B35" w:rsidP="00BD7D7A" w:rsidRDefault="69CEB44D" w14:paraId="542ECD30" w14:textId="77777777">
            <w:pPr>
              <w:spacing w:before="40" w:after="96" w:afterLines="40" w:line="240" w:lineRule="auto"/>
              <w:rPr>
                <w:b/>
                <w:color w:val="000000"/>
              </w:rPr>
            </w:pPr>
            <w:r w:rsidRPr="120AF00E">
              <w:rPr>
                <w:b/>
                <w:bCs/>
                <w:color w:val="000000"/>
              </w:rPr>
              <w:t xml:space="preserve">Leadership Alignment: </w:t>
            </w:r>
          </w:p>
          <w:p w:rsidR="3138E5B2" w:rsidP="0035416B" w:rsidRDefault="3138E5B2" w14:paraId="59F21139" w14:textId="5F96AE78">
            <w:pPr>
              <w:pStyle w:val="ListParagraph"/>
              <w:numPr>
                <w:ilvl w:val="0"/>
                <w:numId w:val="7"/>
              </w:numPr>
              <w:spacing w:after="0"/>
              <w:rPr>
                <w:rFonts w:eastAsia="Segoe UI"/>
              </w:rPr>
            </w:pPr>
            <w:r w:rsidRPr="6CA35248">
              <w:rPr>
                <w:rFonts w:eastAsia="Segoe UI"/>
              </w:rPr>
              <w:t xml:space="preserve">Given local weather data, </w:t>
            </w:r>
            <w:r w:rsidRPr="6CA35248" w:rsidR="777640CB">
              <w:rPr>
                <w:rFonts w:eastAsia="Segoe UI"/>
              </w:rPr>
              <w:t>students</w:t>
            </w:r>
            <w:r w:rsidRPr="6CA35248" w:rsidR="777640CB">
              <w:rPr>
                <w:rFonts w:eastAsia="Segoe UI"/>
                <w:b/>
                <w:bCs/>
              </w:rPr>
              <w:t xml:space="preserve"> effectively analyze and evaluate evidence, arguments, claims and beliefs (2.C.1)</w:t>
            </w:r>
            <w:r w:rsidRPr="6CA35248" w:rsidR="777640CB">
              <w:rPr>
                <w:rFonts w:eastAsia="Segoe UI"/>
              </w:rPr>
              <w:t xml:space="preserve"> to</w:t>
            </w:r>
            <w:r w:rsidRPr="6CA35248" w:rsidR="0841807E">
              <w:rPr>
                <w:rFonts w:eastAsia="Segoe UI"/>
              </w:rPr>
              <w:t xml:space="preserve"> </w:t>
            </w:r>
            <w:r w:rsidRPr="6CA35248">
              <w:rPr>
                <w:rFonts w:eastAsia="Segoe UI"/>
              </w:rPr>
              <w:t xml:space="preserve">construct an explanation, </w:t>
            </w:r>
            <w:r w:rsidRPr="6CA35248" w:rsidR="0841807E">
              <w:rPr>
                <w:rFonts w:eastAsia="Segoe UI"/>
              </w:rPr>
              <w:t xml:space="preserve"> </w:t>
            </w:r>
            <w:r w:rsidRPr="6CA35248" w:rsidR="2B4227E7">
              <w:rPr>
                <w:rFonts w:eastAsia="Segoe UI"/>
              </w:rPr>
              <w:t>as to</w:t>
            </w:r>
            <w:r w:rsidRPr="6CA35248">
              <w:rPr>
                <w:rFonts w:eastAsia="Segoe UI"/>
              </w:rPr>
              <w:t xml:space="preserve"> how a tree species through the process of evolution is successful in Washington include: (1) the potential for that species to increase in number, (2) how the heritable genetic variation of individuals in a species contributes, (3) how the species successfully competes for limited resources, and (4) the how it is better able to survive and reproduce in its environment. </w:t>
            </w:r>
          </w:p>
          <w:p w:rsidR="3138E5B2" w:rsidP="0035416B" w:rsidRDefault="39A297E8" w14:paraId="56BF348D" w14:textId="07D874F9">
            <w:pPr>
              <w:pStyle w:val="ListParagraph"/>
              <w:numPr>
                <w:ilvl w:val="0"/>
                <w:numId w:val="7"/>
              </w:numPr>
              <w:spacing w:after="0"/>
              <w:rPr>
                <w:rFonts w:eastAsia="Segoe UI"/>
              </w:rPr>
            </w:pPr>
            <w:r w:rsidRPr="6CA35248">
              <w:rPr>
                <w:rFonts w:eastAsia="Segoe UI"/>
              </w:rPr>
              <w:t xml:space="preserve">Students </w:t>
            </w:r>
            <w:r w:rsidRPr="6CA35248">
              <w:rPr>
                <w:rFonts w:eastAsia="Segoe UI"/>
                <w:b/>
                <w:bCs/>
              </w:rPr>
              <w:t>interpret information and draw conclusions based on the best analysis (2.C.4)</w:t>
            </w:r>
            <w:r w:rsidRPr="6CA35248">
              <w:rPr>
                <w:rFonts w:eastAsia="Segoe UI"/>
              </w:rPr>
              <w:t xml:space="preserve"> </w:t>
            </w:r>
            <w:r w:rsidRPr="6CA35248" w:rsidR="319975C4">
              <w:rPr>
                <w:rFonts w:eastAsia="Segoe UI"/>
              </w:rPr>
              <w:t>as they u</w:t>
            </w:r>
            <w:r w:rsidRPr="6CA35248" w:rsidR="0841807E">
              <w:rPr>
                <w:rFonts w:eastAsia="Segoe UI"/>
              </w:rPr>
              <w:t>se</w:t>
            </w:r>
            <w:r w:rsidRPr="6CA35248" w:rsidR="3138E5B2">
              <w:rPr>
                <w:rFonts w:eastAsia="Segoe UI"/>
              </w:rPr>
              <w:t xml:space="preserve"> mathematical and/or computational representations to support explanations of </w:t>
            </w:r>
            <w:r w:rsidRPr="6CA35248" w:rsidR="3138E5B2">
              <w:rPr>
                <w:rStyle w:val="cf01"/>
                <w:rFonts w:eastAsia="Segoe UI"/>
                <w:sz w:val="22"/>
                <w:szCs w:val="22"/>
              </w:rPr>
              <w:t>factors affecting forest ecosystem health including soils, climate, topography, ecological succession, as well as both abiotic and biotic disturbances</w:t>
            </w:r>
            <w:r w:rsidRPr="6CA35248" w:rsidR="3138E5B2">
              <w:rPr>
                <w:rFonts w:eastAsia="Segoe UI"/>
              </w:rPr>
              <w:t>.</w:t>
            </w:r>
          </w:p>
          <w:p w:rsidRPr="00987340" w:rsidR="003A4439" w:rsidP="0035416B" w:rsidRDefault="2A40F401" w14:paraId="4341157C" w14:textId="69BE5B56">
            <w:pPr>
              <w:pStyle w:val="ListParagraph"/>
              <w:numPr>
                <w:ilvl w:val="0"/>
                <w:numId w:val="7"/>
              </w:numPr>
              <w:spacing w:after="0"/>
              <w:rPr>
                <w:rFonts w:eastAsia="Segoe UI"/>
              </w:rPr>
            </w:pPr>
            <w:r w:rsidRPr="6CA35248">
              <w:rPr>
                <w:rFonts w:eastAsia="Segoe UI"/>
              </w:rPr>
              <w:t xml:space="preserve">Students </w:t>
            </w:r>
            <w:r w:rsidRPr="6CA35248">
              <w:rPr>
                <w:rFonts w:eastAsia="Segoe UI"/>
                <w:b/>
                <w:bCs/>
              </w:rPr>
              <w:t>analyze and evaluate major alternative points of view (2.C.2</w:t>
            </w:r>
            <w:r w:rsidRPr="6CA35248">
              <w:rPr>
                <w:rFonts w:eastAsia="Segoe UI"/>
              </w:rPr>
              <w:t xml:space="preserve">) as they practice </w:t>
            </w:r>
            <w:r w:rsidRPr="6CA35248" w:rsidR="04A3FD24">
              <w:rPr>
                <w:rFonts w:eastAsia="Segoe UI"/>
              </w:rPr>
              <w:t>identifying</w:t>
            </w:r>
            <w:r w:rsidRPr="6CA35248" w:rsidR="3138E5B2">
              <w:rPr>
                <w:rFonts w:eastAsia="Segoe UI"/>
              </w:rPr>
              <w:t xml:space="preserve"> culturally relevant resources with the help of local elders and tribal representatives.</w:t>
            </w:r>
          </w:p>
        </w:tc>
      </w:tr>
      <w:tr w:rsidRPr="003B4F87" w:rsidR="00BD5B35" w:rsidTr="64B3AB30" w14:paraId="7A32640F" w14:textId="77777777">
        <w:trPr>
          <w:trHeight w:val="350"/>
          <w:jc w:val="center"/>
        </w:trPr>
        <w:tc>
          <w:tcPr>
            <w:tcW w:w="15019" w:type="dxa"/>
            <w:gridSpan w:val="3"/>
            <w:tcBorders>
              <w:bottom w:val="single" w:color="auto" w:sz="4" w:space="0"/>
            </w:tcBorders>
            <w:shd w:val="clear" w:color="auto" w:fill="0D5761" w:themeFill="accent1"/>
          </w:tcPr>
          <w:p w:rsidRPr="003B4F87" w:rsidR="00BD5B35" w:rsidP="00BD7D7A" w:rsidRDefault="00BD5B35" w14:paraId="26AA9C14" w14:textId="77777777">
            <w:pPr>
              <w:spacing w:before="60" w:after="60" w:line="240" w:lineRule="auto"/>
              <w:jc w:val="center"/>
              <w:rPr>
                <w:b/>
                <w:bCs/>
              </w:rPr>
            </w:pPr>
            <w:r w:rsidRPr="6CA35248">
              <w:rPr>
                <w:b/>
                <w:color w:val="FFFFFF" w:themeColor="background2"/>
              </w:rPr>
              <w:t>Industry Standards and/or Competencies</w:t>
            </w:r>
          </w:p>
        </w:tc>
      </w:tr>
      <w:tr w:rsidRPr="00106ADC" w:rsidR="00BD5B35" w:rsidTr="64B3AB30" w14:paraId="7BF4A3A6" w14:textId="77777777">
        <w:trPr>
          <w:trHeight w:val="350"/>
          <w:jc w:val="center"/>
        </w:trPr>
        <w:tc>
          <w:tcPr>
            <w:tcW w:w="7509" w:type="dxa"/>
            <w:gridSpan w:val="2"/>
            <w:tcBorders>
              <w:bottom w:val="single" w:color="auto" w:sz="4" w:space="0"/>
            </w:tcBorders>
            <w:shd w:val="clear" w:color="auto" w:fill="auto"/>
          </w:tcPr>
          <w:p w:rsidRPr="00106ADC" w:rsidR="00BD5B35" w:rsidP="00BD7D7A" w:rsidRDefault="00BD5B35" w14:paraId="7A358783" w14:textId="2D0D537E">
            <w:pPr>
              <w:spacing w:after="0" w:line="240" w:lineRule="auto"/>
              <w:rPr>
                <w:rFonts w:eastAsia="Segoe UI"/>
                <w:b/>
              </w:rPr>
            </w:pPr>
            <w:r w:rsidRPr="6CA35248">
              <w:rPr>
                <w:rFonts w:eastAsia="Segoe UI"/>
                <w:b/>
              </w:rPr>
              <w:t xml:space="preserve">Name of standards: </w:t>
            </w:r>
            <w:sdt>
              <w:sdtPr>
                <w:rPr>
                  <w:bCs/>
                </w:rPr>
                <w:id w:val="-1313556266"/>
                <w:placeholder>
                  <w:docPart w:val="1E9B9090E7CA4BD1B2A173022C6B036C"/>
                </w:placeholder>
              </w:sdtPr>
              <w:sdtEndPr/>
              <w:sdtContent>
                <w:r w:rsidRPr="6CA35248" w:rsidR="003533AF">
                  <w:rPr>
                    <w:rFonts w:eastAsia="Segoe UI"/>
                    <w:b/>
                    <w:color w:val="40403D" w:themeColor="text2"/>
                  </w:rPr>
                  <w:t>Agriculture Food and Natural Resources Standards: Natural Resource Science (NRS)</w:t>
                </w:r>
              </w:sdtContent>
            </w:sdt>
          </w:p>
        </w:tc>
        <w:tc>
          <w:tcPr>
            <w:tcW w:w="7510" w:type="dxa"/>
            <w:tcBorders>
              <w:bottom w:val="single" w:color="auto" w:sz="4" w:space="0"/>
            </w:tcBorders>
            <w:shd w:val="clear" w:color="auto" w:fill="auto"/>
          </w:tcPr>
          <w:p w:rsidRPr="00106ADC" w:rsidR="00BD5B35" w:rsidP="120AF00E" w:rsidRDefault="69CEB44D" w14:paraId="729C945D" w14:textId="794E657E">
            <w:pPr>
              <w:spacing w:after="0" w:line="240" w:lineRule="auto"/>
            </w:pPr>
            <w:r w:rsidRPr="120AF00E">
              <w:rPr>
                <w:b/>
                <w:bCs/>
              </w:rPr>
              <w:t xml:space="preserve">Website: </w:t>
            </w:r>
            <w:r w:rsidR="51E7D1E1">
              <w:t>https://www.nj.gov/agriculture/ag_ed/classroom/AFNR_Standards_v2_0___FINAL.pdf</w:t>
            </w:r>
          </w:p>
        </w:tc>
      </w:tr>
      <w:tr w:rsidRPr="009442FC" w:rsidR="00BD5B35" w:rsidTr="64B3AB30" w14:paraId="24A75B4D" w14:textId="77777777">
        <w:trPr>
          <w:trHeight w:val="6020"/>
          <w:jc w:val="center"/>
        </w:trPr>
        <w:tc>
          <w:tcPr>
            <w:tcW w:w="15019" w:type="dxa"/>
            <w:gridSpan w:val="3"/>
            <w:tcBorders>
              <w:bottom w:val="single" w:color="auto" w:sz="4" w:space="0"/>
            </w:tcBorders>
            <w:shd w:val="clear" w:color="auto" w:fill="auto"/>
          </w:tcPr>
          <w:sdt>
            <w:sdtPr>
              <w:id w:val="-1998949264"/>
              <w:placeholder>
                <w:docPart w:val="44D62890C0174634933EC5385395B14D"/>
              </w:placeholder>
            </w:sdtPr>
            <w:sdtEndPr/>
            <w:sdtContent>
              <w:p w:rsidRPr="00DB2E95" w:rsidR="0035416B" w:rsidP="0035416B" w:rsidRDefault="0035416B" w14:paraId="67B151A0" w14:textId="629E9B7B">
                <w:pPr>
                  <w:spacing w:after="0" w:line="257" w:lineRule="auto"/>
                  <w:ind w:left="2" w:hanging="2"/>
                  <w:rPr>
                    <w:rFonts w:eastAsia="Calibri"/>
                    <w:b/>
                    <w:bCs/>
                  </w:rPr>
                </w:pPr>
                <w:r>
                  <w:rPr>
                    <w:rFonts w:eastAsia="Calibri"/>
                    <w:b/>
                    <w:bCs/>
                  </w:rPr>
                  <w:t>AFNR</w:t>
                </w:r>
                <w:r w:rsidRPr="00DB2E95">
                  <w:rPr>
                    <w:rFonts w:eastAsia="Calibri"/>
                    <w:b/>
                    <w:bCs/>
                  </w:rPr>
                  <w:t xml:space="preserve"> Standards: NRS</w:t>
                </w:r>
              </w:p>
              <w:p w:rsidR="002E70D4" w:rsidP="002E70D4" w:rsidRDefault="002E70D4" w14:paraId="18955559" w14:textId="77777777">
                <w:pPr>
                  <w:spacing w:after="0"/>
                </w:pPr>
                <w:r>
                  <w:t xml:space="preserve">NRS.01. Plan and conduct natural resource management activities that apply logical, reasoned, and scientifically based solutions to natural resource issues and goals. </w:t>
                </w:r>
              </w:p>
              <w:p w:rsidR="002E70D4" w:rsidP="0035416B" w:rsidRDefault="002E70D4" w14:paraId="33F7F23A" w14:textId="77777777">
                <w:pPr>
                  <w:pStyle w:val="ListParagraph"/>
                  <w:numPr>
                    <w:ilvl w:val="1"/>
                    <w:numId w:val="9"/>
                  </w:numPr>
                  <w:spacing w:after="0"/>
                </w:pPr>
                <w:r>
                  <w:t xml:space="preserve">NRS.01.01. Apply methods of classification to examine natural resource availability and ecosystem function in a particular region. </w:t>
                </w:r>
              </w:p>
              <w:p w:rsidR="002E70D4" w:rsidP="0035416B" w:rsidRDefault="002E70D4" w14:paraId="4A146C11" w14:textId="77777777">
                <w:pPr>
                  <w:pStyle w:val="ListParagraph"/>
                  <w:numPr>
                    <w:ilvl w:val="2"/>
                    <w:numId w:val="9"/>
                  </w:numPr>
                  <w:spacing w:after="0"/>
                </w:pPr>
                <w:r>
                  <w:t xml:space="preserve">NRS.01.02.01.a. Research and examine the characteristics used to identify trees and woody plants. </w:t>
                </w:r>
              </w:p>
              <w:p w:rsidR="005C00ED" w:rsidP="0035416B" w:rsidRDefault="005C00ED" w14:paraId="7EC72B28" w14:textId="77777777">
                <w:pPr>
                  <w:pStyle w:val="ListParagraph"/>
                  <w:numPr>
                    <w:ilvl w:val="2"/>
                    <w:numId w:val="9"/>
                  </w:numPr>
                  <w:spacing w:after="0"/>
                </w:pPr>
                <w:r>
                  <w:t xml:space="preserve">NRS.01.02.01.b. Apply identification techniques to determine the species of a tree or woody plant. </w:t>
                </w:r>
              </w:p>
              <w:p w:rsidR="005C00ED" w:rsidP="0035416B" w:rsidRDefault="005C00ED" w14:paraId="39CF8B27" w14:textId="77777777">
                <w:pPr>
                  <w:pStyle w:val="ListParagraph"/>
                  <w:numPr>
                    <w:ilvl w:val="1"/>
                    <w:numId w:val="9"/>
                  </w:numPr>
                  <w:spacing w:after="0"/>
                </w:pPr>
                <w:r>
                  <w:t xml:space="preserve">NRS.01.02. Classify different types of natural resources in order to enable protection, conservation, enhancement, and management in a particular geographical region. </w:t>
                </w:r>
              </w:p>
              <w:p w:rsidR="005C00ED" w:rsidP="0035416B" w:rsidRDefault="005C00ED" w14:paraId="6A1A271D" w14:textId="77777777">
                <w:pPr>
                  <w:pStyle w:val="ListParagraph"/>
                  <w:numPr>
                    <w:ilvl w:val="2"/>
                    <w:numId w:val="9"/>
                  </w:numPr>
                  <w:spacing w:after="0"/>
                </w:pPr>
                <w:r>
                  <w:t xml:space="preserve">NRS.01.02.02.a. Research and examine the characteristics used to identify herbaceous plants. </w:t>
                </w:r>
              </w:p>
              <w:p w:rsidR="005C00ED" w:rsidP="0035416B" w:rsidRDefault="005C00ED" w14:paraId="085B7C79" w14:textId="77777777">
                <w:pPr>
                  <w:pStyle w:val="ListParagraph"/>
                  <w:numPr>
                    <w:ilvl w:val="2"/>
                    <w:numId w:val="9"/>
                  </w:numPr>
                  <w:spacing w:after="0"/>
                </w:pPr>
                <w:r>
                  <w:t xml:space="preserve">NRS.01.02.02.b. Apply identification techniques to determine the species of an herbaceous plant. </w:t>
                </w:r>
              </w:p>
              <w:p w:rsidR="005C00ED" w:rsidP="005C00ED" w:rsidRDefault="005C00ED" w14:paraId="38C2E7E1" w14:textId="77777777">
                <w:pPr>
                  <w:spacing w:after="0"/>
                </w:pPr>
              </w:p>
              <w:p w:rsidRPr="00131A01" w:rsidR="005C00ED" w:rsidP="005C00ED" w:rsidRDefault="005C00ED" w14:paraId="284665E0" w14:textId="77777777">
                <w:pPr>
                  <w:spacing w:after="0"/>
                  <w:rPr>
                    <w:b/>
                    <w:bCs/>
                  </w:rPr>
                </w:pPr>
                <w:r w:rsidRPr="00131A01">
                  <w:rPr>
                    <w:b/>
                    <w:bCs/>
                  </w:rPr>
                  <w:t>AFNR Cluster Skills</w:t>
                </w:r>
              </w:p>
              <w:p w:rsidR="005C00ED" w:rsidP="005C00ED" w:rsidRDefault="005C00ED" w14:paraId="2FBF12A0" w14:textId="77777777">
                <w:pPr>
                  <w:spacing w:after="0"/>
                </w:pPr>
                <w:r>
                  <w:t xml:space="preserve">CS.01. Analyze how issues, trends, technologies, and public policies impact systems in the Agriculture, Food &amp; Natural Resources Career Cluster. </w:t>
                </w:r>
              </w:p>
              <w:p w:rsidR="005C00ED" w:rsidP="0035416B" w:rsidRDefault="005C00ED" w14:paraId="503A4C35" w14:textId="77777777">
                <w:pPr>
                  <w:pStyle w:val="ListParagraph"/>
                  <w:numPr>
                    <w:ilvl w:val="1"/>
                    <w:numId w:val="9"/>
                  </w:numPr>
                  <w:spacing w:after="0"/>
                </w:pPr>
                <w:r>
                  <w:t xml:space="preserve">CS.01.01. Research, examine, and discuss issues and trends that impact AFNR systems on local, state, national, and global levels.  </w:t>
                </w:r>
              </w:p>
              <w:p w:rsidR="005C00ED" w:rsidP="0035416B" w:rsidRDefault="005C00ED" w14:paraId="678A5D0D" w14:textId="77777777">
                <w:pPr>
                  <w:pStyle w:val="ListParagraph"/>
                  <w:numPr>
                    <w:ilvl w:val="2"/>
                    <w:numId w:val="9"/>
                  </w:numPr>
                  <w:spacing w:after="0"/>
                </w:pPr>
                <w:r>
                  <w:t xml:space="preserve">CS.01.01.01.a. Examine historical and current data to identify issues impacting AFNR systems. </w:t>
                </w:r>
              </w:p>
              <w:p w:rsidR="005C00ED" w:rsidP="0035416B" w:rsidRDefault="005C00ED" w14:paraId="4220A6B8" w14:textId="77777777">
                <w:pPr>
                  <w:pStyle w:val="ListParagraph"/>
                  <w:numPr>
                    <w:ilvl w:val="2"/>
                    <w:numId w:val="9"/>
                  </w:numPr>
                  <w:spacing w:after="0"/>
                </w:pPr>
                <w:r>
                  <w:t xml:space="preserve">CS.01.01.01.b. Analyze and summarize AFNR issues and their impact on local, state, national, and global levels. </w:t>
                </w:r>
              </w:p>
              <w:p w:rsidR="005C00ED" w:rsidP="0035416B" w:rsidRDefault="005C00ED" w14:paraId="79A8C95E" w14:textId="77777777">
                <w:pPr>
                  <w:pStyle w:val="ListParagraph"/>
                  <w:numPr>
                    <w:ilvl w:val="2"/>
                    <w:numId w:val="9"/>
                  </w:numPr>
                  <w:spacing w:after="0"/>
                </w:pPr>
                <w:r>
                  <w:t xml:space="preserve">CS.01.01.01.c. Evaluate and explain AFNR issues and their impacts to audiences with limited AFNR knowledge. </w:t>
                </w:r>
              </w:p>
              <w:p w:rsidR="005C00ED" w:rsidP="0035416B" w:rsidRDefault="005C00ED" w14:paraId="5B4203E6" w14:textId="77777777">
                <w:pPr>
                  <w:pStyle w:val="ListParagraph"/>
                  <w:numPr>
                    <w:ilvl w:val="2"/>
                    <w:numId w:val="9"/>
                  </w:numPr>
                  <w:spacing w:after="0"/>
                </w:pPr>
                <w:r>
                  <w:t xml:space="preserve">CS.01.01.02.a. Research and summarize trends impacting AFNR systems. </w:t>
                </w:r>
              </w:p>
              <w:p w:rsidRPr="008A603F" w:rsidR="00BD5B35" w:rsidP="0035416B" w:rsidRDefault="005C00ED" w14:paraId="73371ED9" w14:textId="1DD79CDC">
                <w:pPr>
                  <w:pStyle w:val="ListParagraph"/>
                  <w:numPr>
                    <w:ilvl w:val="2"/>
                    <w:numId w:val="9"/>
                  </w:numPr>
                  <w:spacing w:after="0"/>
                </w:pPr>
                <w:r>
                  <w:t>CS.01.01.02.b. Analyze current trends in AFNR systems and predict their impact on local, state, national, and global levels</w:t>
                </w:r>
                <w:r w:rsidR="008A603F">
                  <w:t>.</w:t>
                </w:r>
              </w:p>
            </w:sdtContent>
          </w:sdt>
        </w:tc>
      </w:tr>
      <w:tr w:rsidRPr="00106ADC" w:rsidR="00BD5B35" w:rsidTr="64B3AB30" w14:paraId="4A443EC5" w14:textId="77777777">
        <w:trPr>
          <w:trHeight w:val="206"/>
          <w:jc w:val="center"/>
        </w:trPr>
        <w:tc>
          <w:tcPr>
            <w:tcW w:w="15019" w:type="dxa"/>
            <w:gridSpan w:val="3"/>
            <w:shd w:val="clear" w:color="auto" w:fill="0D5761" w:themeFill="accent1"/>
            <w:vAlign w:val="bottom"/>
          </w:tcPr>
          <w:p w:rsidRPr="00106ADC" w:rsidR="00BD5B35" w:rsidP="00BD7D7A" w:rsidRDefault="00BD5B35" w14:paraId="4366652D" w14:textId="77777777">
            <w:pPr>
              <w:spacing w:before="60" w:after="60" w:line="240" w:lineRule="auto"/>
              <w:jc w:val="center"/>
              <w:rPr>
                <w:b/>
                <w:iCs/>
                <w:color w:val="FFFFFF" w:themeColor="background1"/>
              </w:rPr>
            </w:pPr>
            <w:r w:rsidRPr="6CA35248">
              <w:rPr>
                <w:b/>
                <w:color w:val="FFFFFF" w:themeColor="background2"/>
              </w:rPr>
              <w:t>Aligned Washington State Learning Standards</w:t>
            </w:r>
          </w:p>
        </w:tc>
      </w:tr>
      <w:tr w:rsidRPr="00C23010" w:rsidR="00BD5B35" w:rsidTr="64B3AB30" w14:paraId="0444DEF4" w14:textId="77777777">
        <w:trPr>
          <w:trHeight w:val="288"/>
          <w:jc w:val="center"/>
        </w:trPr>
        <w:tc>
          <w:tcPr>
            <w:tcW w:w="3775" w:type="dxa"/>
            <w:shd w:val="clear" w:color="auto" w:fill="auto"/>
            <w:vAlign w:val="center"/>
          </w:tcPr>
          <w:p w:rsidRPr="00C23010" w:rsidR="00BD5B35" w:rsidP="00BD7D7A" w:rsidRDefault="00CB401B" w14:paraId="1FBC8BAC" w14:textId="77777777">
            <w:pPr>
              <w:spacing w:after="0" w:line="240" w:lineRule="auto"/>
              <w:rPr>
                <w:b/>
                <w:color w:val="000000"/>
              </w:rPr>
            </w:pPr>
            <w:hyperlink r:id="rId11">
              <w:r w:rsidRPr="6CA35248" w:rsidR="00EE0903">
                <w:rPr>
                  <w:rStyle w:val="Hyperlink"/>
                  <w:b/>
                  <w:bCs/>
                </w:rPr>
                <w:t>English Language Arts</w:t>
              </w:r>
            </w:hyperlink>
            <w:r w:rsidRPr="6CA35248" w:rsidR="00EE0903">
              <w:rPr>
                <w:b/>
                <w:bCs/>
                <w:color w:val="000000"/>
              </w:rPr>
              <w:t xml:space="preserve"> </w:t>
            </w:r>
          </w:p>
        </w:tc>
        <w:tc>
          <w:tcPr>
            <w:tcW w:w="11244" w:type="dxa"/>
            <w:gridSpan w:val="2"/>
            <w:shd w:val="clear" w:color="auto" w:fill="auto"/>
            <w:vAlign w:val="center"/>
          </w:tcPr>
          <w:p w:rsidRPr="007B0538" w:rsidR="00B55C0E" w:rsidP="00B55C0E" w:rsidRDefault="00B55C0E" w14:paraId="4831787A" w14:textId="111C568D">
            <w:pPr>
              <w:spacing w:after="0"/>
              <w:rPr>
                <w:rFonts w:eastAsiaTheme="minorEastAsia"/>
                <w:b/>
                <w:bCs/>
              </w:rPr>
            </w:pPr>
            <w:r w:rsidRPr="007B0538">
              <w:rPr>
                <w:rFonts w:eastAsiaTheme="minorEastAsia"/>
                <w:b/>
                <w:bCs/>
              </w:rPr>
              <w:t>Text Types and Purposes</w:t>
            </w:r>
          </w:p>
          <w:p w:rsidR="00B55C0E" w:rsidP="00B55C0E" w:rsidRDefault="00B55C0E" w14:paraId="2CE7B404" w14:textId="77777777">
            <w:pPr>
              <w:spacing w:after="0"/>
              <w:rPr>
                <w:rFonts w:eastAsiaTheme="minorEastAsia"/>
              </w:rPr>
            </w:pPr>
            <w:r w:rsidRPr="0C297718">
              <w:rPr>
                <w:rFonts w:eastAsiaTheme="minorEastAsia"/>
              </w:rPr>
              <w:t xml:space="preserve">1. Write arguments to support claims in an analysis of substantive topics or texts using valid reasoning and relevant and sufficient evidence.  </w:t>
            </w:r>
          </w:p>
          <w:p w:rsidR="00B55C0E" w:rsidP="00B55C0E" w:rsidRDefault="00B55C0E" w14:paraId="4FF1D32C" w14:textId="77777777">
            <w:pPr>
              <w:spacing w:after="0"/>
              <w:rPr>
                <w:rFonts w:eastAsiaTheme="minorEastAsia"/>
              </w:rPr>
            </w:pPr>
            <w:r w:rsidRPr="0C297718">
              <w:rPr>
                <w:rFonts w:eastAsiaTheme="minorEastAsia"/>
              </w:rPr>
              <w:t xml:space="preserve">2. Write informative/explanatory texts to examine and convey complex ideas and information clearly and accurately through the effective selection, organization, and analysis of content.  </w:t>
            </w:r>
          </w:p>
          <w:p w:rsidR="00864DBD" w:rsidP="007B0538" w:rsidRDefault="00B55C0E" w14:paraId="17E1B35B" w14:textId="37A9625B">
            <w:pPr>
              <w:spacing w:after="0"/>
              <w:rPr>
                <w:rFonts w:eastAsiaTheme="minorEastAsia"/>
              </w:rPr>
            </w:pPr>
            <w:r w:rsidRPr="0C297718">
              <w:rPr>
                <w:rFonts w:eastAsiaTheme="minorEastAsia"/>
              </w:rPr>
              <w:t xml:space="preserve">3. Write narratives to develop real or imagined experiences or events using effective techniques, well-chosen details and well-structured event sequences. </w:t>
            </w:r>
          </w:p>
          <w:p w:rsidRPr="006020BB" w:rsidR="001338D2" w:rsidP="006020BB" w:rsidRDefault="00B55C0E" w14:paraId="607BFC31" w14:textId="67D1E8D2">
            <w:pPr>
              <w:tabs>
                <w:tab w:val="left" w:pos="813"/>
              </w:tabs>
              <w:rPr>
                <w:rFonts w:eastAsiaTheme="minorEastAsia"/>
                <w:b/>
                <w:bCs/>
              </w:rPr>
            </w:pPr>
            <w:r w:rsidRPr="007B0538">
              <w:rPr>
                <w:rFonts w:eastAsiaTheme="minorEastAsia"/>
                <w:b/>
                <w:bCs/>
              </w:rPr>
              <w:t xml:space="preserve">Production and Distribution of Writing  </w:t>
            </w:r>
            <w:r w:rsidR="006020BB">
              <w:rPr>
                <w:rFonts w:eastAsiaTheme="minorEastAsia"/>
                <w:b/>
                <w:bCs/>
              </w:rPr>
              <w:br/>
            </w:r>
            <w:r w:rsidRPr="0C297718" w:rsidR="001338D2">
              <w:rPr>
                <w:rFonts w:eastAsiaTheme="minorEastAsia"/>
              </w:rPr>
              <w:t xml:space="preserve">4. Produce clear and coherent writing in which the development, organization, and style are appropriate to task, purpose, and audience.  </w:t>
            </w:r>
            <w:r w:rsidR="006020BB">
              <w:rPr>
                <w:rFonts w:eastAsiaTheme="minorEastAsia"/>
              </w:rPr>
              <w:br/>
            </w:r>
            <w:r w:rsidRPr="0C297718" w:rsidR="001338D2">
              <w:rPr>
                <w:rFonts w:eastAsiaTheme="minorEastAsia"/>
              </w:rPr>
              <w:t xml:space="preserve">5. Develop and strengthen writing as needed by planning, revising, editing, rewriting, or trying a new approach.  6. Use technology, including the Internet, to produce and publish writing and to interact and collaborate with others. </w:t>
            </w:r>
          </w:p>
          <w:p w:rsidRPr="006A449D" w:rsidR="001338D2" w:rsidP="001338D2" w:rsidRDefault="001338D2" w14:paraId="0F86C5BC" w14:textId="77777777">
            <w:pPr>
              <w:spacing w:after="0"/>
              <w:rPr>
                <w:rFonts w:eastAsiaTheme="minorEastAsia"/>
                <w:b/>
                <w:bCs/>
              </w:rPr>
            </w:pPr>
            <w:r w:rsidRPr="006A449D">
              <w:rPr>
                <w:rFonts w:eastAsiaTheme="minorEastAsia"/>
                <w:b/>
                <w:bCs/>
              </w:rPr>
              <w:t xml:space="preserve">Research to Build and Present Knowledge  </w:t>
            </w:r>
          </w:p>
          <w:p w:rsidR="001338D2" w:rsidP="001338D2" w:rsidRDefault="001338D2" w14:paraId="405C8048" w14:textId="77777777">
            <w:pPr>
              <w:spacing w:after="0"/>
              <w:rPr>
                <w:rFonts w:eastAsiaTheme="minorEastAsia"/>
              </w:rPr>
            </w:pPr>
            <w:r w:rsidRPr="0C297718">
              <w:rPr>
                <w:rFonts w:eastAsiaTheme="minorEastAsia"/>
              </w:rPr>
              <w:t xml:space="preserve">7. Conduct short as well as more sustained research projects based on focused questions, demonstrating understanding of the subject under investigation.  </w:t>
            </w:r>
          </w:p>
          <w:p w:rsidR="001338D2" w:rsidP="001338D2" w:rsidRDefault="001338D2" w14:paraId="37B232D5" w14:textId="77777777">
            <w:pPr>
              <w:spacing w:after="0"/>
              <w:rPr>
                <w:rFonts w:eastAsiaTheme="minorEastAsia"/>
              </w:rPr>
            </w:pPr>
            <w:r w:rsidRPr="0C297718">
              <w:rPr>
                <w:rFonts w:eastAsiaTheme="minorEastAsia"/>
              </w:rPr>
              <w:t xml:space="preserve">8. Gather relevant information from multiple print and digital sources, assess the credibility and accuracy of each source, and integrate the information while avoiding plagiarism.  </w:t>
            </w:r>
          </w:p>
          <w:p w:rsidR="001338D2" w:rsidP="001338D2" w:rsidRDefault="001338D2" w14:paraId="4A54E5B4" w14:textId="77777777">
            <w:pPr>
              <w:spacing w:after="0"/>
              <w:rPr>
                <w:rFonts w:eastAsiaTheme="minorEastAsia"/>
              </w:rPr>
            </w:pPr>
            <w:r w:rsidRPr="0C297718">
              <w:rPr>
                <w:rFonts w:eastAsiaTheme="minorEastAsia"/>
              </w:rPr>
              <w:t xml:space="preserve">9. Draw evidence from literary or informational texts to support analysis, reflection, and research </w:t>
            </w:r>
          </w:p>
          <w:p w:rsidRPr="00C23010" w:rsidR="001338D2" w:rsidP="001338D2" w:rsidRDefault="001338D2" w14:paraId="1F471031" w14:textId="35FCF971">
            <w:pPr>
              <w:tabs>
                <w:tab w:val="left" w:pos="813"/>
              </w:tabs>
              <w:rPr>
                <w:color w:val="000000"/>
              </w:rPr>
            </w:pPr>
            <w:r w:rsidRPr="0C297718">
              <w:rPr>
                <w:rFonts w:eastAsiaTheme="minorEastAsia"/>
              </w:rPr>
              <w:t>Write informative/explanatory texts, including the narration of historical events, scientific procedures/ experiments, or technical processes. a. Introduce a topic and organize complex ideas, concepts, and information so that each new element builds on that which precedes it to create a unified whole; include formatting (e.g., headings), graphics (e.g., figures, tables), and multimedia when useful to aiding comprehension. b. Develop the topic thoroughly by selecting the most significant and relevant facts, extended definitions, concrete details, quotations, or other information and examples appropriate to the audience’s knowledge of the topic. c. Use varied transitions and sentence structures to link the major sections of the text, create cohesion, and clarify the relationships among complex ideas and concepts. d. Use precise language, domain-specific vocabulary and techniques such as metaphor, simile, and analogy to manage the complexity of the topic; convey a knowledgeable stance in a style that responds to the discipline and context as well as to the expertise of likely readers. e. Provide a concluding statement or section that follows from and supports the information or explanation provided (e.g., articulating implications or the significance of the topic).</w:t>
            </w:r>
          </w:p>
        </w:tc>
      </w:tr>
      <w:tr w:rsidRPr="00C23010" w:rsidR="00BD5B35" w:rsidTr="64B3AB30" w14:paraId="1AAEFE96" w14:textId="77777777">
        <w:trPr>
          <w:trHeight w:val="288"/>
          <w:jc w:val="center"/>
        </w:trPr>
        <w:tc>
          <w:tcPr>
            <w:tcW w:w="3775" w:type="dxa"/>
            <w:tcBorders>
              <w:bottom w:val="single" w:color="auto" w:sz="4" w:space="0"/>
            </w:tcBorders>
            <w:shd w:val="clear" w:color="auto" w:fill="auto"/>
            <w:vAlign w:val="center"/>
          </w:tcPr>
          <w:p w:rsidRPr="00C23010" w:rsidR="00BD5B35" w:rsidP="00BD7D7A" w:rsidRDefault="00CB401B" w14:paraId="07C99935" w14:textId="77777777">
            <w:pPr>
              <w:spacing w:after="0" w:line="240" w:lineRule="auto"/>
              <w:rPr>
                <w:b/>
                <w:color w:val="000000"/>
              </w:rPr>
            </w:pPr>
            <w:hyperlink w:history="1" r:id="rId12">
              <w:r w:rsidRPr="00EB1F56" w:rsidR="00BD5B35">
                <w:rPr>
                  <w:rStyle w:val="Hyperlink"/>
                  <w:b/>
                </w:rPr>
                <w:t>Science</w:t>
              </w:r>
            </w:hyperlink>
          </w:p>
        </w:tc>
        <w:tc>
          <w:tcPr>
            <w:tcW w:w="11244" w:type="dxa"/>
            <w:gridSpan w:val="2"/>
            <w:tcBorders>
              <w:bottom w:val="single" w:color="auto" w:sz="4" w:space="0"/>
            </w:tcBorders>
            <w:shd w:val="clear" w:color="auto" w:fill="auto"/>
            <w:vAlign w:val="center"/>
          </w:tcPr>
          <w:p w:rsidR="00A7434E" w:rsidP="00A7434E" w:rsidRDefault="00CB401B" w14:paraId="41EA6F21" w14:textId="77777777">
            <w:pPr>
              <w:tabs>
                <w:tab w:val="left" w:pos="813"/>
              </w:tabs>
              <w:spacing w:after="0" w:line="257" w:lineRule="auto"/>
              <w:rPr>
                <w:rFonts w:eastAsiaTheme="minorEastAsia"/>
                <w:color w:val="333333"/>
              </w:rPr>
            </w:pPr>
            <w:hyperlink r:id="rId13">
              <w:r w:rsidRPr="0C297718" w:rsidR="00A7434E">
                <w:rPr>
                  <w:rStyle w:val="Hyperlink"/>
                  <w:rFonts w:eastAsiaTheme="minorEastAsia"/>
                </w:rPr>
                <w:t>HS-LS2-1</w:t>
              </w:r>
            </w:hyperlink>
            <w:r w:rsidRPr="0C297718" w:rsidR="00A7434E">
              <w:rPr>
                <w:rFonts w:eastAsiaTheme="minorEastAsia"/>
                <w:color w:val="40403D" w:themeColor="text1"/>
              </w:rPr>
              <w:t xml:space="preserve">: </w:t>
            </w:r>
            <w:r w:rsidRPr="0C297718" w:rsidR="00A7434E">
              <w:rPr>
                <w:rFonts w:eastAsiaTheme="minorEastAsia"/>
                <w:color w:val="333333"/>
              </w:rPr>
              <w:t>Use mathematical and/or computational representations to support explanations of factors that affect the carrying capacity of ecosystems at different scales.</w:t>
            </w:r>
          </w:p>
          <w:p w:rsidR="00A7434E" w:rsidP="00A7434E" w:rsidRDefault="00CB401B" w14:paraId="59B60E7E" w14:textId="77777777">
            <w:pPr>
              <w:spacing w:after="0" w:line="294" w:lineRule="auto"/>
              <w:ind w:right="1446"/>
              <w:rPr>
                <w:rFonts w:eastAsiaTheme="minorEastAsia"/>
                <w:color w:val="333333"/>
              </w:rPr>
            </w:pPr>
            <w:hyperlink r:id="rId14">
              <w:r w:rsidRPr="0C297718" w:rsidR="00A7434E">
                <w:rPr>
                  <w:rStyle w:val="Hyperlink"/>
                  <w:rFonts w:eastAsiaTheme="minorEastAsia"/>
                </w:rPr>
                <w:t>HS-LS4-4</w:t>
              </w:r>
            </w:hyperlink>
            <w:r w:rsidRPr="0C297718" w:rsidR="00A7434E">
              <w:rPr>
                <w:rFonts w:eastAsiaTheme="minorEastAsia"/>
                <w:color w:val="333333"/>
              </w:rPr>
              <w:t>: Construct an explanation based on evidence for how natural selection leads to adaptation of populations.</w:t>
            </w:r>
          </w:p>
          <w:p w:rsidRPr="00C23010" w:rsidR="00BD5B35" w:rsidP="00A7434E" w:rsidRDefault="00CB401B" w14:paraId="5C072F50" w14:textId="3856D8E2">
            <w:pPr>
              <w:tabs>
                <w:tab w:val="left" w:pos="813"/>
              </w:tabs>
              <w:rPr>
                <w:color w:val="000000"/>
              </w:rPr>
            </w:pPr>
            <w:hyperlink r:id="rId15">
              <w:r w:rsidRPr="0C297718" w:rsidR="00A7434E">
                <w:rPr>
                  <w:rStyle w:val="Hyperlink"/>
                  <w:rFonts w:eastAsiaTheme="minorEastAsia"/>
                </w:rPr>
                <w:t>HS-LS4-5</w:t>
              </w:r>
            </w:hyperlink>
            <w:r w:rsidRPr="0C297718" w:rsidR="00A7434E">
              <w:rPr>
                <w:rFonts w:eastAsiaTheme="minorEastAsia"/>
                <w:color w:val="333333"/>
              </w:rPr>
              <w:t>: Evaluate the evidence supporting claims that changes in environmental conditions may result in (1) increases in the number of individuals of some species, (2) the emergence of new species over time, and (3) the extinction of other species.</w:t>
            </w:r>
          </w:p>
        </w:tc>
      </w:tr>
    </w:tbl>
    <w:p w:rsidR="00BD5B35" w:rsidRDefault="00BD5B35" w14:paraId="48356D16" w14:textId="77777777"/>
    <w:tbl>
      <w:tblPr>
        <w:tblW w:w="150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00" w:firstRow="0" w:lastRow="0" w:firstColumn="0" w:lastColumn="0" w:noHBand="0" w:noVBand="1"/>
      </w:tblPr>
      <w:tblGrid>
        <w:gridCol w:w="3775"/>
        <w:gridCol w:w="3734"/>
        <w:gridCol w:w="7510"/>
      </w:tblGrid>
      <w:tr w:rsidRPr="00C23010" w:rsidR="00B57E1D" w:rsidTr="120AF00E" w14:paraId="18993638" w14:textId="77777777">
        <w:trPr>
          <w:trHeight w:val="215"/>
          <w:jc w:val="center"/>
        </w:trPr>
        <w:tc>
          <w:tcPr>
            <w:tcW w:w="15019" w:type="dxa"/>
            <w:gridSpan w:val="3"/>
            <w:shd w:val="clear" w:color="auto" w:fill="0D5761" w:themeFill="accent1"/>
            <w:vAlign w:val="bottom"/>
          </w:tcPr>
          <w:p w:rsidRPr="00C23010" w:rsidR="00B57E1D" w:rsidP="00BD7D7A" w:rsidRDefault="00B57E1D" w14:paraId="53164671" w14:textId="77777777">
            <w:pPr>
              <w:spacing w:before="60" w:after="60" w:line="240" w:lineRule="auto"/>
              <w:jc w:val="center"/>
              <w:rPr>
                <w:b/>
                <w:iCs/>
                <w:color w:val="FFFFFF" w:themeColor="background1"/>
              </w:rPr>
            </w:pPr>
            <w:r>
              <w:rPr>
                <w:b/>
                <w:iCs/>
                <w:color w:val="FFFFFF" w:themeColor="background1"/>
              </w:rPr>
              <w:t>Unit Information</w:t>
            </w:r>
          </w:p>
        </w:tc>
      </w:tr>
      <w:tr w:rsidRPr="00C23010" w:rsidR="00B57E1D" w:rsidTr="120AF00E" w14:paraId="544A9C3A" w14:textId="77777777">
        <w:trPr>
          <w:trHeight w:val="314"/>
          <w:jc w:val="center"/>
        </w:trPr>
        <w:tc>
          <w:tcPr>
            <w:tcW w:w="7509" w:type="dxa"/>
            <w:gridSpan w:val="2"/>
            <w:shd w:val="clear" w:color="auto" w:fill="auto"/>
          </w:tcPr>
          <w:p w:rsidRPr="00C23010" w:rsidR="00B57E1D" w:rsidP="00BD7D7A" w:rsidRDefault="00B57E1D" w14:paraId="48C1BBAA" w14:textId="6CB276D0">
            <w:pPr>
              <w:spacing w:after="0" w:line="240" w:lineRule="auto"/>
              <w:rPr>
                <w:b/>
              </w:rPr>
            </w:pPr>
            <w:r w:rsidRPr="00C23010">
              <w:rPr>
                <w:b/>
              </w:rPr>
              <w:t>Unit</w:t>
            </w:r>
            <w:r w:rsidR="00421832">
              <w:rPr>
                <w:b/>
              </w:rPr>
              <w:t xml:space="preserve"> 3</w:t>
            </w:r>
            <w:r w:rsidRPr="00C23010">
              <w:rPr>
                <w:b/>
              </w:rPr>
              <w:t xml:space="preserve">:  </w:t>
            </w:r>
            <w:sdt>
              <w:sdtPr>
                <w:rPr>
                  <w:bCs/>
                </w:rPr>
                <w:id w:val="-1561935590"/>
                <w:placeholder>
                  <w:docPart w:val="6147DD11E1244145971B6F5B584E953B"/>
                </w:placeholder>
              </w:sdtPr>
              <w:sdtEndPr/>
              <w:sdtContent>
                <w:r w:rsidR="002E2F74">
                  <w:rPr>
                    <w:rFonts w:ascii="Calibri" w:hAnsi="Calibri" w:eastAsia="Calibri" w:cs="Calibri"/>
                    <w:b/>
                    <w:bCs/>
                    <w:color w:val="40403D" w:themeColor="text1"/>
                    <w:sz w:val="24"/>
                    <w:szCs w:val="24"/>
                  </w:rPr>
                  <w:t>Timber Cruising and Valuation</w:t>
                </w:r>
              </w:sdtContent>
            </w:sdt>
          </w:p>
        </w:tc>
        <w:tc>
          <w:tcPr>
            <w:tcW w:w="7510" w:type="dxa"/>
            <w:shd w:val="clear" w:color="auto" w:fill="auto"/>
          </w:tcPr>
          <w:p w:rsidRPr="00C23010" w:rsidR="00B57E1D" w:rsidP="00BD7D7A" w:rsidRDefault="00B57E1D" w14:paraId="4B4940E0" w14:textId="3AE23D7A">
            <w:pPr>
              <w:spacing w:after="0" w:line="240" w:lineRule="auto"/>
              <w:rPr>
                <w:b/>
                <w:bCs/>
                <w:color w:val="000000"/>
              </w:rPr>
            </w:pPr>
            <w:r w:rsidRPr="00C23010">
              <w:rPr>
                <w:b/>
                <w:bCs/>
                <w:color w:val="000000"/>
              </w:rPr>
              <w:t xml:space="preserve">Total Learning Hours for Unit: </w:t>
            </w:r>
            <w:sdt>
              <w:sdtPr>
                <w:rPr>
                  <w:b/>
                </w:rPr>
                <w:id w:val="1459301498"/>
                <w:placeholder>
                  <w:docPart w:val="70694C823B0E43CDA6C22B1D1AD30DFD"/>
                </w:placeholder>
              </w:sdtPr>
              <w:sdtEndPr/>
              <w:sdtContent>
                <w:r w:rsidRPr="00F16231" w:rsidR="00510BDE">
                  <w:rPr>
                    <w:b/>
                  </w:rPr>
                  <w:t>25</w:t>
                </w:r>
              </w:sdtContent>
            </w:sdt>
          </w:p>
        </w:tc>
      </w:tr>
      <w:tr w:rsidRPr="00561006" w:rsidR="00B57E1D" w:rsidTr="120AF00E" w14:paraId="4EE2DBED" w14:textId="77777777">
        <w:trPr>
          <w:trHeight w:val="386"/>
          <w:jc w:val="center"/>
        </w:trPr>
        <w:tc>
          <w:tcPr>
            <w:tcW w:w="15019" w:type="dxa"/>
            <w:gridSpan w:val="3"/>
            <w:shd w:val="clear" w:color="auto" w:fill="auto"/>
          </w:tcPr>
          <w:p w:rsidR="00406C3C" w:rsidP="00406C3C" w:rsidRDefault="00B57E1D" w14:paraId="65A40825" w14:textId="77777777">
            <w:pPr>
              <w:spacing w:after="0" w:line="257" w:lineRule="auto"/>
              <w:ind w:left="2" w:hanging="2"/>
              <w:rPr>
                <w:rFonts w:eastAsia="Segoe UI"/>
                <w:color w:val="40403D" w:themeColor="text2"/>
              </w:rPr>
            </w:pPr>
            <w:r>
              <w:rPr>
                <w:b/>
              </w:rPr>
              <w:t>Unit Summary:</w:t>
            </w:r>
            <w:r w:rsidR="00660177">
              <w:rPr>
                <w:b/>
              </w:rPr>
              <w:t xml:space="preserve"> </w:t>
            </w:r>
            <w:r w:rsidRPr="6CA35248" w:rsidR="00406C3C">
              <w:rPr>
                <w:rFonts w:eastAsia="Segoe UI"/>
                <w:color w:val="40403D" w:themeColor="text2"/>
              </w:rPr>
              <w:t>This unit will build upon the student’s knowledge of tree measurement to accurately assess timber volumes and value in a managed forest. Students will explore the implications of tree volumes, spacing, and technology in forest management.</w:t>
            </w:r>
          </w:p>
          <w:p w:rsidR="00406C3C" w:rsidP="00406C3C" w:rsidRDefault="00406C3C" w14:paraId="60D9730B" w14:textId="77777777">
            <w:pPr>
              <w:spacing w:after="0" w:line="257" w:lineRule="auto"/>
              <w:ind w:left="2" w:hanging="2"/>
              <w:rPr>
                <w:rFonts w:eastAsia="Segoe UI"/>
                <w:color w:val="40403D" w:themeColor="text1"/>
              </w:rPr>
            </w:pPr>
          </w:p>
          <w:p w:rsidR="00406C3C" w:rsidP="00406C3C" w:rsidRDefault="00406C3C" w14:paraId="111F53A7" w14:textId="77777777">
            <w:pPr>
              <w:spacing w:after="0" w:line="257" w:lineRule="auto"/>
              <w:ind w:left="2" w:hanging="2"/>
              <w:rPr>
                <w:rFonts w:eastAsia="Segoe UI"/>
                <w:b/>
                <w:color w:val="40403D" w:themeColor="text2"/>
              </w:rPr>
            </w:pPr>
            <w:r w:rsidRPr="6CA35248">
              <w:rPr>
                <w:rFonts w:eastAsia="Segoe UI"/>
                <w:b/>
                <w:color w:val="40403D" w:themeColor="text2"/>
              </w:rPr>
              <w:t>Competencies:</w:t>
            </w:r>
          </w:p>
          <w:p w:rsidRPr="00D9407B" w:rsidR="00406C3C" w:rsidP="0035416B" w:rsidRDefault="00406C3C" w14:paraId="79D8DB4C" w14:textId="77777777">
            <w:pPr>
              <w:pStyle w:val="ListParagraph"/>
              <w:numPr>
                <w:ilvl w:val="0"/>
                <w:numId w:val="10"/>
              </w:numPr>
              <w:spacing w:after="0"/>
              <w:rPr>
                <w:color w:val="40403D" w:themeColor="text1"/>
              </w:rPr>
            </w:pPr>
            <w:r w:rsidRPr="20B6F9D8">
              <w:rPr>
                <w:color w:val="40403D" w:themeColor="text1"/>
              </w:rPr>
              <w:t xml:space="preserve"> </w:t>
            </w:r>
            <w:r w:rsidRPr="00D9407B">
              <w:rPr>
                <w:color w:val="40403D" w:themeColor="text1"/>
              </w:rPr>
              <w:t xml:space="preserve">Use mathematical and computational thinking to describe, analyze and interpret various types of volume tables. </w:t>
            </w:r>
          </w:p>
          <w:p w:rsidRPr="00D9407B" w:rsidR="00406C3C" w:rsidP="0035416B" w:rsidRDefault="00406C3C" w14:paraId="0F61E434" w14:textId="77777777">
            <w:pPr>
              <w:pStyle w:val="ListParagraph"/>
              <w:numPr>
                <w:ilvl w:val="0"/>
                <w:numId w:val="10"/>
              </w:numPr>
              <w:spacing w:after="0"/>
              <w:rPr>
                <w:color w:val="40403D" w:themeColor="text1"/>
              </w:rPr>
            </w:pPr>
            <w:r w:rsidRPr="00D9407B">
              <w:rPr>
                <w:color w:val="40403D" w:themeColor="text1"/>
              </w:rPr>
              <w:t xml:space="preserve">Work with local foresters to establish a fixed radius plot or a variable plot that estimates timber volume and value. </w:t>
            </w:r>
          </w:p>
          <w:p w:rsidR="00406C3C" w:rsidP="0035416B" w:rsidRDefault="00406C3C" w14:paraId="61A19BD3" w14:textId="77777777">
            <w:pPr>
              <w:pStyle w:val="ListParagraph"/>
              <w:numPr>
                <w:ilvl w:val="0"/>
                <w:numId w:val="10"/>
              </w:numPr>
              <w:spacing w:after="0"/>
              <w:rPr>
                <w:color w:val="40403D" w:themeColor="text1"/>
              </w:rPr>
            </w:pPr>
            <w:r w:rsidRPr="00D9407B">
              <w:rPr>
                <w:color w:val="40403D" w:themeColor="text1"/>
              </w:rPr>
              <w:t xml:space="preserve">Use sampling intensity to calculate how many plots are needed for a timber cruise. </w:t>
            </w:r>
          </w:p>
          <w:p w:rsidRPr="00406C3C" w:rsidR="00B57E1D" w:rsidP="0035416B" w:rsidRDefault="00406C3C" w14:paraId="4D584884" w14:textId="2CC0203D">
            <w:pPr>
              <w:pStyle w:val="ListParagraph"/>
              <w:numPr>
                <w:ilvl w:val="0"/>
                <w:numId w:val="10"/>
              </w:numPr>
              <w:spacing w:after="0"/>
              <w:rPr>
                <w:color w:val="40403D" w:themeColor="text1"/>
              </w:rPr>
            </w:pPr>
            <w:r w:rsidRPr="00406C3C">
              <w:rPr>
                <w:color w:val="40403D" w:themeColor="text1"/>
              </w:rPr>
              <w:t xml:space="preserve">Analyze harvest costs (ex: labor, road building and maintenance, hauling, carbon, taxes) to calculate the profit from a timber sale.  </w:t>
            </w:r>
          </w:p>
        </w:tc>
      </w:tr>
      <w:tr w:rsidR="00B57E1D" w:rsidTr="120AF00E" w14:paraId="78E4F5CC" w14:textId="77777777">
        <w:trPr>
          <w:trHeight w:val="386"/>
          <w:jc w:val="center"/>
        </w:trPr>
        <w:tc>
          <w:tcPr>
            <w:tcW w:w="15019" w:type="dxa"/>
            <w:gridSpan w:val="3"/>
            <w:shd w:val="clear" w:color="auto" w:fill="0D5761" w:themeFill="accent1"/>
          </w:tcPr>
          <w:p w:rsidR="00B57E1D" w:rsidP="00BD7D7A" w:rsidRDefault="00B57E1D" w14:paraId="701BE31E" w14:textId="77777777">
            <w:pPr>
              <w:spacing w:before="40" w:after="40" w:line="240" w:lineRule="auto"/>
              <w:jc w:val="center"/>
              <w:rPr>
                <w:b/>
              </w:rPr>
            </w:pPr>
            <w:r w:rsidRPr="00C23010">
              <w:rPr>
                <w:b/>
                <w:color w:val="FFFFFF" w:themeColor="background1"/>
              </w:rPr>
              <w:t>Components and Assessments</w:t>
            </w:r>
          </w:p>
        </w:tc>
      </w:tr>
      <w:tr w:rsidRPr="00C23010" w:rsidR="00B57E1D" w:rsidTr="120AF00E" w14:paraId="319A31AC" w14:textId="77777777">
        <w:trPr>
          <w:trHeight w:val="386"/>
          <w:jc w:val="center"/>
        </w:trPr>
        <w:tc>
          <w:tcPr>
            <w:tcW w:w="15019" w:type="dxa"/>
            <w:gridSpan w:val="3"/>
            <w:shd w:val="clear" w:color="auto" w:fill="auto"/>
          </w:tcPr>
          <w:p w:rsidR="00CA628C" w:rsidP="00CA628C" w:rsidRDefault="00B57E1D" w14:paraId="760630E3" w14:textId="75FEDE75">
            <w:pPr>
              <w:spacing w:after="0" w:line="257" w:lineRule="auto"/>
              <w:ind w:left="2" w:hanging="2"/>
              <w:rPr>
                <w:rFonts w:eastAsia="Segoe UI"/>
                <w:i/>
                <w:color w:val="40403D" w:themeColor="text2"/>
              </w:rPr>
            </w:pPr>
            <w:r w:rsidRPr="00C23010">
              <w:rPr>
                <w:b/>
              </w:rPr>
              <w:t>Performance Assessments:</w:t>
            </w:r>
            <w:r w:rsidRPr="6CA35248">
              <w:rPr>
                <w:rFonts w:eastAsia="Segoe UI"/>
                <w:b/>
              </w:rPr>
              <w:t xml:space="preserve"> </w:t>
            </w:r>
            <w:r w:rsidRPr="6CA35248" w:rsidR="00CA628C">
              <w:rPr>
                <w:rFonts w:eastAsia="Segoe UI"/>
                <w:i/>
                <w:color w:val="40403D" w:themeColor="text2"/>
              </w:rPr>
              <w:t>These can be locally developed or use the suggested assessments below.</w:t>
            </w:r>
          </w:p>
          <w:p w:rsidR="00CA628C" w:rsidP="00CA628C" w:rsidRDefault="00CA628C" w14:paraId="668E5A24" w14:textId="77777777">
            <w:pPr>
              <w:spacing w:after="0" w:line="257" w:lineRule="auto"/>
              <w:ind w:left="2" w:hanging="2"/>
              <w:rPr>
                <w:rFonts w:eastAsia="Segoe UI"/>
                <w:color w:val="40403D" w:themeColor="text2"/>
              </w:rPr>
            </w:pPr>
            <w:r w:rsidRPr="6CA35248">
              <w:rPr>
                <w:rFonts w:eastAsia="Segoe UI"/>
                <w:color w:val="40403D" w:themeColor="text2"/>
              </w:rPr>
              <w:t>Assessments will be formal and informal, written, verbal and practical.  Students can:</w:t>
            </w:r>
          </w:p>
          <w:p w:rsidR="00CA628C" w:rsidP="0035416B" w:rsidRDefault="00CA628C" w14:paraId="7E2503A5" w14:textId="77777777">
            <w:pPr>
              <w:pStyle w:val="ListParagraph"/>
              <w:numPr>
                <w:ilvl w:val="0"/>
                <w:numId w:val="11"/>
              </w:numPr>
              <w:spacing w:after="0" w:line="257" w:lineRule="auto"/>
            </w:pPr>
            <w:r>
              <w:t xml:space="preserve">Construct an explanation based on evidence regarding stewardship and sustainable forestry to develop a sustainable timber management plan utilizing best practice. </w:t>
            </w:r>
          </w:p>
          <w:p w:rsidR="00CA628C" w:rsidP="0035416B" w:rsidRDefault="00CA628C" w14:paraId="6D09D8B6" w14:textId="77777777">
            <w:pPr>
              <w:pStyle w:val="ListParagraph"/>
              <w:numPr>
                <w:ilvl w:val="0"/>
                <w:numId w:val="11"/>
              </w:numPr>
              <w:spacing w:after="0" w:line="257" w:lineRule="auto"/>
            </w:pPr>
            <w:r>
              <w:t xml:space="preserve">In a group, discuss a complex real-world global challenge or problem that relates to forest management. Brainstorm possible solutions that consider management objectives as well as social, environmental, and economic impacts. </w:t>
            </w:r>
          </w:p>
          <w:p w:rsidR="00CA628C" w:rsidP="0035416B" w:rsidRDefault="00CA628C" w14:paraId="2DCB9D0E" w14:textId="77777777">
            <w:pPr>
              <w:pStyle w:val="ListParagraph"/>
              <w:numPr>
                <w:ilvl w:val="0"/>
                <w:numId w:val="11"/>
              </w:numPr>
              <w:spacing w:after="0" w:line="257" w:lineRule="auto"/>
            </w:pPr>
            <w:r>
              <w:t xml:space="preserve">Investigate how programming in modern logging equipment can increase lumber milling efficiency </w:t>
            </w:r>
          </w:p>
          <w:p w:rsidR="00CA628C" w:rsidP="0035416B" w:rsidRDefault="00CA628C" w14:paraId="7754DAF4" w14:textId="77777777">
            <w:pPr>
              <w:pStyle w:val="ListParagraph"/>
              <w:numPr>
                <w:ilvl w:val="0"/>
                <w:numId w:val="11"/>
              </w:numPr>
              <w:spacing w:after="0" w:line="257" w:lineRule="auto"/>
            </w:pPr>
            <w:r>
              <w:t xml:space="preserve">With a known sampling intensity, design a cruise that includes the number of plots and their plot spacing. </w:t>
            </w:r>
          </w:p>
          <w:p w:rsidR="00CA628C" w:rsidP="0035416B" w:rsidRDefault="00CA628C" w14:paraId="0D60BDAD" w14:textId="77777777">
            <w:pPr>
              <w:pStyle w:val="ListParagraph"/>
              <w:numPr>
                <w:ilvl w:val="0"/>
                <w:numId w:val="11"/>
              </w:numPr>
              <w:spacing w:after="0" w:line="257" w:lineRule="auto"/>
            </w:pPr>
            <w:r>
              <w:t xml:space="preserve">Investigate how current timber cruising assessment methods have changed over time.  </w:t>
            </w:r>
          </w:p>
          <w:p w:rsidR="00CA628C" w:rsidP="0035416B" w:rsidRDefault="00CA628C" w14:paraId="53595337" w14:textId="77777777">
            <w:pPr>
              <w:pStyle w:val="ListParagraph"/>
              <w:numPr>
                <w:ilvl w:val="0"/>
                <w:numId w:val="11"/>
              </w:numPr>
              <w:spacing w:after="0" w:line="257" w:lineRule="auto"/>
            </w:pPr>
            <w:r>
              <w:t xml:space="preserve">Review and discuss a timber price sheet. </w:t>
            </w:r>
          </w:p>
          <w:p w:rsidR="00CA628C" w:rsidP="0035416B" w:rsidRDefault="00CA628C" w14:paraId="24DA35C1" w14:textId="77777777">
            <w:pPr>
              <w:pStyle w:val="ListParagraph"/>
              <w:numPr>
                <w:ilvl w:val="0"/>
                <w:numId w:val="11"/>
              </w:numPr>
              <w:spacing w:after="0" w:line="257" w:lineRule="auto"/>
            </w:pPr>
            <w:r>
              <w:t xml:space="preserve">Describe characteristics that will impact value and log grade (ex: size, wood grain). </w:t>
            </w:r>
          </w:p>
          <w:p w:rsidR="00CA628C" w:rsidP="0035416B" w:rsidRDefault="00CA628C" w14:paraId="624CFF9C" w14:textId="77777777">
            <w:pPr>
              <w:pStyle w:val="ListParagraph"/>
              <w:numPr>
                <w:ilvl w:val="0"/>
                <w:numId w:val="11"/>
              </w:numPr>
              <w:spacing w:after="0" w:line="257" w:lineRule="auto"/>
            </w:pPr>
            <w:r>
              <w:t xml:space="preserve">Use collected data to calculate expected tree density and relative frequency per acre. </w:t>
            </w:r>
          </w:p>
          <w:p w:rsidR="00CA628C" w:rsidP="0035416B" w:rsidRDefault="00CA628C" w14:paraId="3EF6DCFD" w14:textId="77777777">
            <w:pPr>
              <w:pStyle w:val="ListParagraph"/>
              <w:numPr>
                <w:ilvl w:val="0"/>
                <w:numId w:val="11"/>
              </w:numPr>
              <w:spacing w:after="0" w:line="257" w:lineRule="auto"/>
            </w:pPr>
            <w:r>
              <w:t>Extrapolate data collected from a sample plot across landscape to make predictions.</w:t>
            </w:r>
          </w:p>
          <w:p w:rsidRPr="00C23010" w:rsidR="00B57E1D" w:rsidP="120AF00E" w:rsidRDefault="0F47C2A4" w14:paraId="252EC34F" w14:textId="7A75BBA1">
            <w:pPr>
              <w:spacing w:before="40" w:after="0" w:line="257" w:lineRule="auto"/>
              <w:rPr>
                <w:rFonts w:eastAsia="Calibri"/>
                <w:b/>
                <w:bCs/>
                <w:color w:val="FFFFFF" w:themeColor="background2"/>
              </w:rPr>
            </w:pPr>
            <w:r>
              <w:t xml:space="preserve">Related to SAE: </w:t>
            </w:r>
          </w:p>
          <w:p w:rsidRPr="00C23010" w:rsidR="00B57E1D" w:rsidP="0035416B" w:rsidRDefault="0F47C2A4" w14:paraId="0287F588" w14:textId="0FBB7740">
            <w:pPr>
              <w:pStyle w:val="ListParagraph"/>
              <w:numPr>
                <w:ilvl w:val="0"/>
                <w:numId w:val="12"/>
              </w:numPr>
              <w:spacing w:before="40" w:after="0" w:line="257" w:lineRule="auto"/>
              <w:rPr>
                <w:rFonts w:eastAsia="Calibri"/>
                <w:b/>
                <w:bCs/>
                <w:color w:val="FFFFFF" w:themeColor="background2"/>
              </w:rPr>
            </w:pPr>
            <w:r>
              <w:t xml:space="preserve">Present a PowerPoint to a landowner that demonstrates how different cruising techniques and management objectives affect stand biodiversity and health. </w:t>
            </w:r>
          </w:p>
          <w:p w:rsidRPr="00C23010" w:rsidR="00B57E1D" w:rsidP="0035416B" w:rsidRDefault="0F47C2A4" w14:paraId="02B695B7" w14:textId="6D371838">
            <w:pPr>
              <w:pStyle w:val="ListParagraph"/>
              <w:numPr>
                <w:ilvl w:val="0"/>
                <w:numId w:val="12"/>
              </w:numPr>
              <w:spacing w:before="40" w:after="0" w:line="257" w:lineRule="auto"/>
              <w:rPr>
                <w:b/>
                <w:bCs/>
                <w:color w:val="FFFFFF" w:themeColor="background1"/>
              </w:rPr>
            </w:pPr>
            <w:r>
              <w:t>Create a presentation describing previous and future changes in forestry industry data collection and software use.</w:t>
            </w:r>
          </w:p>
        </w:tc>
      </w:tr>
      <w:tr w:rsidRPr="00AC4E2E" w:rsidR="00B57E1D" w:rsidTr="120AF00E" w14:paraId="0995238C" w14:textId="77777777">
        <w:trPr>
          <w:trHeight w:val="386"/>
          <w:jc w:val="center"/>
        </w:trPr>
        <w:tc>
          <w:tcPr>
            <w:tcW w:w="15019" w:type="dxa"/>
            <w:gridSpan w:val="3"/>
            <w:shd w:val="clear" w:color="auto" w:fill="auto"/>
          </w:tcPr>
          <w:p w:rsidR="00B57E1D" w:rsidP="00BD7D7A" w:rsidRDefault="00B57E1D" w14:paraId="20DCFCCC" w14:textId="77777777">
            <w:pPr>
              <w:spacing w:before="40" w:after="96" w:afterLines="40" w:line="240" w:lineRule="auto"/>
              <w:rPr>
                <w:bCs/>
              </w:rPr>
            </w:pPr>
            <w:r w:rsidRPr="00C23010">
              <w:rPr>
                <w:b/>
                <w:color w:val="000000"/>
              </w:rPr>
              <w:t xml:space="preserve">Leadership Alignment: </w:t>
            </w:r>
          </w:p>
          <w:p w:rsidR="008E7243" w:rsidP="0035416B" w:rsidRDefault="008E7243" w14:paraId="30A15C19" w14:textId="3981EC87">
            <w:pPr>
              <w:pStyle w:val="ListParagraph"/>
              <w:numPr>
                <w:ilvl w:val="0"/>
                <w:numId w:val="8"/>
              </w:numPr>
              <w:spacing w:after="0"/>
              <w:rPr>
                <w:rFonts w:eastAsia="Segoe UI"/>
              </w:rPr>
            </w:pPr>
            <w:r w:rsidRPr="6CA35248">
              <w:rPr>
                <w:rFonts w:eastAsia="Segoe UI"/>
              </w:rPr>
              <w:t xml:space="preserve">Students will be divided into cruising teams, be assigned an area in the forestry plot, create a report, and present it to the class. </w:t>
            </w:r>
            <w:r w:rsidRPr="6CA35248" w:rsidR="4C1A6CF4">
              <w:rPr>
                <w:rFonts w:eastAsia="Segoe UI"/>
              </w:rPr>
              <w:t>Team members will</w:t>
            </w:r>
            <w:r w:rsidRPr="6CA35248" w:rsidR="4C1A6CF4">
              <w:rPr>
                <w:rFonts w:eastAsia="Segoe UI"/>
                <w:b/>
                <w:bCs/>
              </w:rPr>
              <w:t xml:space="preserve"> </w:t>
            </w:r>
            <w:r w:rsidRPr="6CA35248" w:rsidR="3C7BC312">
              <w:rPr>
                <w:rFonts w:eastAsia="Segoe UI"/>
                <w:b/>
                <w:bCs/>
              </w:rPr>
              <w:t>develop, implement and communicate new ideas to others effectively (1.B.1)</w:t>
            </w:r>
            <w:r w:rsidRPr="6CA35248" w:rsidR="3C7BC312">
              <w:rPr>
                <w:rFonts w:eastAsia="Segoe UI"/>
              </w:rPr>
              <w:t>,</w:t>
            </w:r>
            <w:r w:rsidRPr="6CA35248" w:rsidR="3C7BC312">
              <w:rPr>
                <w:rFonts w:eastAsia="Segoe UI"/>
                <w:b/>
                <w:bCs/>
              </w:rPr>
              <w:t xml:space="preserve"> </w:t>
            </w:r>
            <w:r w:rsidRPr="6CA35248" w:rsidR="56C9EA73">
              <w:rPr>
                <w:rFonts w:eastAsia="Segoe UI"/>
                <w:b/>
                <w:bCs/>
              </w:rPr>
              <w:t>b</w:t>
            </w:r>
            <w:r w:rsidRPr="6CA35248" w:rsidR="3C7BC312">
              <w:rPr>
                <w:rFonts w:eastAsia="Segoe UI"/>
                <w:b/>
                <w:bCs/>
              </w:rPr>
              <w:t xml:space="preserve">e open and responsive to new and diverse perspectives; incorporate group input and feedback into the work (1.B.2), </w:t>
            </w:r>
            <w:r w:rsidRPr="6CA35248" w:rsidR="38D292A9">
              <w:rPr>
                <w:rFonts w:eastAsia="Segoe UI"/>
                <w:b/>
                <w:bCs/>
              </w:rPr>
              <w:t>a</w:t>
            </w:r>
            <w:r w:rsidRPr="6CA35248" w:rsidR="3C7BC312">
              <w:rPr>
                <w:rFonts w:eastAsia="Segoe UI"/>
                <w:b/>
                <w:bCs/>
              </w:rPr>
              <w:t>rticulate thoughts and ideas effectively using oral, written and nonverbal communication skills in a variety of forms and contexts</w:t>
            </w:r>
            <w:r w:rsidRPr="6CA35248" w:rsidR="435012B3">
              <w:rPr>
                <w:rFonts w:eastAsia="Segoe UI"/>
                <w:b/>
                <w:bCs/>
              </w:rPr>
              <w:t>(3.A.1), and assume shared responsibility for collaborative work, and value the individual contributions made by each team member (3.B.3</w:t>
            </w:r>
            <w:r w:rsidRPr="6CA35248" w:rsidR="435012B3">
              <w:rPr>
                <w:rFonts w:eastAsia="Segoe UI"/>
              </w:rPr>
              <w:t>) as they</w:t>
            </w:r>
            <w:r w:rsidRPr="6CA35248" w:rsidR="3C7BC312">
              <w:rPr>
                <w:rFonts w:eastAsia="Segoe UI"/>
              </w:rPr>
              <w:t xml:space="preserve"> </w:t>
            </w:r>
            <w:r w:rsidRPr="6CA35248" w:rsidR="4C1A6CF4">
              <w:rPr>
                <w:rFonts w:eastAsia="Segoe UI"/>
              </w:rPr>
              <w:t xml:space="preserve">take on various leadership roles. </w:t>
            </w:r>
          </w:p>
          <w:p w:rsidRPr="00B1687A" w:rsidR="008E7243" w:rsidP="0035416B" w:rsidRDefault="0AF6A30D" w14:paraId="03706311" w14:textId="00428B0F">
            <w:pPr>
              <w:pStyle w:val="ListParagraph"/>
              <w:numPr>
                <w:ilvl w:val="0"/>
                <w:numId w:val="8"/>
              </w:numPr>
              <w:spacing w:after="0"/>
              <w:rPr>
                <w:rFonts w:eastAsia="Calibri"/>
              </w:rPr>
            </w:pPr>
            <w:r w:rsidRPr="6CA35248">
              <w:rPr>
                <w:rFonts w:eastAsia="Segoe UI"/>
              </w:rPr>
              <w:t xml:space="preserve">Students will </w:t>
            </w:r>
            <w:r w:rsidRPr="6CA35248" w:rsidR="3C0CFA68">
              <w:rPr>
                <w:rFonts w:eastAsia="Segoe UI"/>
                <w:b/>
                <w:bCs/>
              </w:rPr>
              <w:t>demonstrate originality and inventiveness in work and understand the real-world limits to adopting new ideas (1.B.3)</w:t>
            </w:r>
            <w:r w:rsidRPr="6CA35248" w:rsidR="38939535">
              <w:rPr>
                <w:rFonts w:eastAsia="Segoe UI"/>
              </w:rPr>
              <w:t xml:space="preserve"> </w:t>
            </w:r>
            <w:r w:rsidRPr="6CA35248">
              <w:rPr>
                <w:rFonts w:eastAsia="Segoe UI"/>
              </w:rPr>
              <w:t>make judgments and decisions based on what they find when cruising their assigned area and communicate that to the class in their report. FFA forestry Career Development Event (CDE), Timber Cruising and Team Activity and economic principles, is a natural extension of thi</w:t>
            </w:r>
            <w:r w:rsidRPr="6CA35248">
              <w:rPr>
                <w:rFonts w:asciiTheme="minorHAnsi" w:hAnsiTheme="minorHAnsi" w:eastAsiaTheme="minorEastAsia" w:cstheme="minorBidi"/>
              </w:rPr>
              <w:t>s.</w:t>
            </w:r>
          </w:p>
        </w:tc>
      </w:tr>
      <w:tr w:rsidRPr="003B4F87" w:rsidR="00B57E1D" w:rsidTr="120AF00E" w14:paraId="36CB46E0" w14:textId="77777777">
        <w:trPr>
          <w:trHeight w:val="350"/>
          <w:jc w:val="center"/>
        </w:trPr>
        <w:tc>
          <w:tcPr>
            <w:tcW w:w="15019" w:type="dxa"/>
            <w:gridSpan w:val="3"/>
            <w:tcBorders>
              <w:bottom w:val="single" w:color="auto" w:sz="4" w:space="0"/>
            </w:tcBorders>
            <w:shd w:val="clear" w:color="auto" w:fill="0D5761" w:themeFill="accent1"/>
          </w:tcPr>
          <w:p w:rsidRPr="003B4F87" w:rsidR="00B57E1D" w:rsidP="00BD7D7A" w:rsidRDefault="00B57E1D" w14:paraId="39817752" w14:textId="77777777">
            <w:pPr>
              <w:spacing w:before="60" w:after="60" w:line="240" w:lineRule="auto"/>
              <w:jc w:val="center"/>
              <w:rPr>
                <w:b/>
                <w:bCs/>
              </w:rPr>
            </w:pPr>
            <w:r w:rsidRPr="003B4F87">
              <w:rPr>
                <w:b/>
                <w:bCs/>
                <w:color w:val="FFFFFF" w:themeColor="background1"/>
              </w:rPr>
              <w:t>Industry Standards and/</w:t>
            </w:r>
            <w:r w:rsidRPr="0024789F">
              <w:rPr>
                <w:b/>
                <w:bCs/>
                <w:color w:val="FFFFFF" w:themeColor="background1"/>
              </w:rPr>
              <w:t>or Competencies</w:t>
            </w:r>
          </w:p>
        </w:tc>
      </w:tr>
      <w:tr w:rsidRPr="00106ADC" w:rsidR="00B57E1D" w:rsidTr="120AF00E" w14:paraId="3F478C78" w14:textId="77777777">
        <w:trPr>
          <w:trHeight w:val="350"/>
          <w:jc w:val="center"/>
        </w:trPr>
        <w:tc>
          <w:tcPr>
            <w:tcW w:w="7509" w:type="dxa"/>
            <w:gridSpan w:val="2"/>
            <w:tcBorders>
              <w:bottom w:val="single" w:color="auto" w:sz="4" w:space="0"/>
            </w:tcBorders>
            <w:shd w:val="clear" w:color="auto" w:fill="auto"/>
          </w:tcPr>
          <w:p w:rsidRPr="00106ADC" w:rsidR="00B57E1D" w:rsidP="00BD7D7A" w:rsidRDefault="00B57E1D" w14:paraId="2F6AE128" w14:textId="68F18DAC">
            <w:pPr>
              <w:spacing w:after="0" w:line="240" w:lineRule="auto"/>
              <w:rPr>
                <w:rFonts w:eastAsia="Segoe UI"/>
                <w:b/>
              </w:rPr>
            </w:pPr>
            <w:r w:rsidRPr="6CA35248">
              <w:rPr>
                <w:rFonts w:eastAsia="Segoe UI"/>
                <w:b/>
              </w:rPr>
              <w:t xml:space="preserve">Name of standards: </w:t>
            </w:r>
            <w:sdt>
              <w:sdtPr>
                <w:rPr>
                  <w:bCs/>
                </w:rPr>
                <w:id w:val="-956713735"/>
                <w:placeholder>
                  <w:docPart w:val="08C8555C1436423CBA78A970DE84E53D"/>
                </w:placeholder>
              </w:sdtPr>
              <w:sdtEndPr/>
              <w:sdtContent>
                <w:r w:rsidRPr="00B1687A" w:rsidR="004D1169">
                  <w:rPr>
                    <w:rStyle w:val="normaltextrun"/>
                    <w:rFonts w:eastAsia="Segoe UI"/>
                    <w:bCs/>
                    <w:color w:val="000000"/>
                    <w:shd w:val="clear" w:color="auto" w:fill="FFFFFF"/>
                  </w:rPr>
                  <w:t>Agriculture, Food, and Natural Resources (AFNR) Standards: Natural Resource Science (NRS)</w:t>
                </w:r>
                <w:r w:rsidRPr="6CA35248" w:rsidR="004D1169">
                  <w:rPr>
                    <w:rStyle w:val="eop"/>
                    <w:rFonts w:eastAsia="Segoe UI"/>
                    <w:color w:val="000000"/>
                    <w:shd w:val="clear" w:color="auto" w:fill="FFFFFF"/>
                  </w:rPr>
                  <w:t> </w:t>
                </w:r>
              </w:sdtContent>
            </w:sdt>
          </w:p>
        </w:tc>
        <w:tc>
          <w:tcPr>
            <w:tcW w:w="7510" w:type="dxa"/>
            <w:tcBorders>
              <w:bottom w:val="single" w:color="auto" w:sz="4" w:space="0"/>
            </w:tcBorders>
            <w:shd w:val="clear" w:color="auto" w:fill="auto"/>
          </w:tcPr>
          <w:p w:rsidRPr="00106ADC" w:rsidR="00B57E1D" w:rsidP="120AF00E" w:rsidRDefault="6DD22828" w14:paraId="324C96F2" w14:textId="37FDE8AB">
            <w:pPr>
              <w:spacing w:after="0" w:line="240" w:lineRule="auto"/>
            </w:pPr>
            <w:r w:rsidRPr="120AF00E">
              <w:rPr>
                <w:b/>
                <w:bCs/>
              </w:rPr>
              <w:t xml:space="preserve">Website: </w:t>
            </w:r>
            <w:r w:rsidR="749178D2">
              <w:t>https://www.nj.gov/agriculture/ag_ed/classroom/AFNR_Standards_v2_0___FINAL.pdf</w:t>
            </w:r>
          </w:p>
        </w:tc>
      </w:tr>
      <w:tr w:rsidRPr="009442FC" w:rsidR="00B57E1D" w:rsidTr="120AF00E" w14:paraId="7CEDF2B6" w14:textId="77777777">
        <w:trPr>
          <w:trHeight w:val="1439"/>
          <w:jc w:val="center"/>
        </w:trPr>
        <w:tc>
          <w:tcPr>
            <w:tcW w:w="15019" w:type="dxa"/>
            <w:gridSpan w:val="3"/>
            <w:tcBorders>
              <w:bottom w:val="single" w:color="auto" w:sz="4" w:space="0"/>
            </w:tcBorders>
            <w:shd w:val="clear" w:color="auto" w:fill="auto"/>
          </w:tcPr>
          <w:sdt>
            <w:sdtPr>
              <w:id w:val="208458107"/>
              <w:placeholder>
                <w:docPart w:val="0B83A80E9E90455BAD8FA37AE39FD7D8"/>
              </w:placeholder>
            </w:sdtPr>
            <w:sdtEndPr/>
            <w:sdtContent>
              <w:p w:rsidRPr="00DB2E95" w:rsidR="0035416B" w:rsidP="0035416B" w:rsidRDefault="0035416B" w14:paraId="34C3621C" w14:textId="79BFACCD">
                <w:pPr>
                  <w:spacing w:after="0" w:line="257" w:lineRule="auto"/>
                  <w:ind w:left="2" w:hanging="2"/>
                  <w:rPr>
                    <w:rFonts w:eastAsia="Calibri"/>
                    <w:b/>
                    <w:bCs/>
                  </w:rPr>
                </w:pPr>
                <w:r>
                  <w:rPr>
                    <w:rFonts w:eastAsia="Calibri"/>
                    <w:b/>
                    <w:bCs/>
                  </w:rPr>
                  <w:t>AFNR</w:t>
                </w:r>
                <w:r w:rsidRPr="00DB2E95">
                  <w:rPr>
                    <w:rFonts w:eastAsia="Calibri"/>
                    <w:b/>
                    <w:bCs/>
                  </w:rPr>
                  <w:t xml:space="preserve"> Standards: NRS</w:t>
                </w:r>
              </w:p>
              <w:p w:rsidRPr="00B1687A" w:rsidR="00373666" w:rsidP="00373666" w:rsidRDefault="00373666" w14:paraId="4697ADCE" w14:textId="77777777">
                <w:pPr>
                  <w:spacing w:after="0"/>
                </w:pPr>
                <w:r w:rsidRPr="00B1687A">
                  <w:t>NRS.01. Plan and conduct natural resource management activities that apply logical, reasoned, and scientifically based solutions to natural resource issues and goals. </w:t>
                </w:r>
              </w:p>
              <w:p w:rsidRPr="00B1687A" w:rsidR="00373666" w:rsidP="0035416B" w:rsidRDefault="00373666" w14:paraId="43F38550" w14:textId="77777777">
                <w:pPr>
                  <w:pStyle w:val="ListParagraph"/>
                  <w:numPr>
                    <w:ilvl w:val="0"/>
                    <w:numId w:val="13"/>
                  </w:numPr>
                  <w:spacing w:after="0"/>
                </w:pPr>
                <w:r w:rsidRPr="00B1687A">
                  <w:t>NRS.01.01. Apply methods of classification to examine natural resource availability and ecosystem function in a particular region. </w:t>
                </w:r>
              </w:p>
              <w:p w:rsidRPr="00B1687A" w:rsidR="00373666" w:rsidP="0035416B" w:rsidRDefault="00373666" w14:paraId="704E20DB" w14:textId="77777777">
                <w:pPr>
                  <w:pStyle w:val="ListParagraph"/>
                  <w:numPr>
                    <w:ilvl w:val="0"/>
                    <w:numId w:val="13"/>
                  </w:numPr>
                </w:pPr>
                <w:r w:rsidRPr="00B1687A">
                  <w:t>NRS.01.01.01.b. Assess the characteristics of a natural resource to determine its classification. </w:t>
                </w:r>
              </w:p>
              <w:p w:rsidRPr="00B1687A" w:rsidR="00373666" w:rsidP="0035416B" w:rsidRDefault="00373666" w14:paraId="004F66C0" w14:textId="77777777">
                <w:pPr>
                  <w:pStyle w:val="ListParagraph"/>
                  <w:numPr>
                    <w:ilvl w:val="0"/>
                    <w:numId w:val="13"/>
                  </w:numPr>
                </w:pPr>
                <w:r w:rsidRPr="00B1687A">
                  <w:t>NRS.01.01.01.c. Devise strategies for the preservation of natural resources based on their classification.  </w:t>
                </w:r>
              </w:p>
              <w:p w:rsidRPr="00B1687A" w:rsidR="00373666" w:rsidP="0035416B" w:rsidRDefault="00373666" w14:paraId="01258A87" w14:textId="77777777">
                <w:pPr>
                  <w:pStyle w:val="ListParagraph"/>
                  <w:numPr>
                    <w:ilvl w:val="0"/>
                    <w:numId w:val="13"/>
                  </w:numPr>
                </w:pPr>
                <w:r w:rsidRPr="00B1687A">
                  <w:t>NRS.01.01.02.c. Conduct analyses of ecosystems and document the interactions of living species and non-living resources. </w:t>
                </w:r>
              </w:p>
              <w:p w:rsidRPr="00B1687A" w:rsidR="00373666" w:rsidP="0035416B" w:rsidRDefault="00373666" w14:paraId="1840080E" w14:textId="77777777">
                <w:pPr>
                  <w:pStyle w:val="ListParagraph"/>
                  <w:numPr>
                    <w:ilvl w:val="0"/>
                    <w:numId w:val="13"/>
                  </w:numPr>
                  <w:spacing w:after="0"/>
                </w:pPr>
                <w:r w:rsidRPr="00B1687A">
                  <w:t>NRS.01.01.03.c. Evaluate biodiversity in ecosystems and devise strategies to enhance the function of an ecosystem and the availability of natural resources by increasing the level of biodiversity. </w:t>
                </w:r>
              </w:p>
              <w:p w:rsidRPr="00B1687A" w:rsidR="00373666" w:rsidP="00373666" w:rsidRDefault="00373666" w14:paraId="6B81CCF9" w14:textId="77777777">
                <w:pPr>
                  <w:spacing w:after="0"/>
                </w:pPr>
                <w:r w:rsidRPr="00B1687A">
                  <w:t>NRS.01.02. Classify different types of natural resources in order to enable protection, conservation, enhancement, and management in a particular geographical region.  </w:t>
                </w:r>
              </w:p>
              <w:p w:rsidRPr="00B1687A" w:rsidR="00373666" w:rsidP="0035416B" w:rsidRDefault="00373666" w14:paraId="6DA16158" w14:textId="77777777">
                <w:pPr>
                  <w:pStyle w:val="ListParagraph"/>
                  <w:numPr>
                    <w:ilvl w:val="0"/>
                    <w:numId w:val="13"/>
                  </w:numPr>
                  <w:spacing w:after="0"/>
                </w:pPr>
                <w:r w:rsidRPr="00B1687A">
                  <w:t>NRS.01.02.01.b. Apply identification techniques to determine the species of a tree or woody plant. </w:t>
                </w:r>
              </w:p>
              <w:p w:rsidRPr="00B1687A" w:rsidR="00373666" w:rsidP="0035416B" w:rsidRDefault="00373666" w14:paraId="63205498" w14:textId="77777777">
                <w:pPr>
                  <w:pStyle w:val="ListParagraph"/>
                  <w:numPr>
                    <w:ilvl w:val="0"/>
                    <w:numId w:val="13"/>
                  </w:numPr>
                  <w:spacing w:after="0"/>
                </w:pPr>
                <w:r w:rsidRPr="00B1687A">
                  <w:t>NRS.01.02.01.c. Evaluate the species of trees present to assess the health of an ecosystem (e.g., presence of native versus invasive species, biodiversity, etc.).  </w:t>
                </w:r>
              </w:p>
              <w:p w:rsidRPr="00B1687A" w:rsidR="00373666" w:rsidP="0035416B" w:rsidRDefault="00373666" w14:paraId="6A5A2D26" w14:textId="77777777">
                <w:pPr>
                  <w:pStyle w:val="ListParagraph"/>
                  <w:numPr>
                    <w:ilvl w:val="1"/>
                    <w:numId w:val="13"/>
                  </w:numPr>
                </w:pPr>
                <w:r w:rsidRPr="00B1687A">
                  <w:t>NRS.01.02.06.a. Research the purpose and value of resource inventories and population studies.  </w:t>
                </w:r>
              </w:p>
              <w:p w:rsidRPr="00B1687A" w:rsidR="00856187" w:rsidP="0035416B" w:rsidRDefault="00856187" w14:paraId="4C92A127" w14:textId="77777777">
                <w:pPr>
                  <w:pStyle w:val="ListParagraph"/>
                  <w:numPr>
                    <w:ilvl w:val="1"/>
                    <w:numId w:val="13"/>
                  </w:numPr>
                  <w:spacing w:after="0"/>
                </w:pPr>
                <w:r w:rsidRPr="00B1687A">
                  <w:t>NRS.01.02.06.c. Conduct an assessment of the resource inventories or population in a given area.  </w:t>
                </w:r>
              </w:p>
              <w:p w:rsidRPr="00B1687A" w:rsidR="00856187" w:rsidP="00856187" w:rsidRDefault="00856187" w14:paraId="303D2472" w14:textId="77777777">
                <w:pPr>
                  <w:spacing w:after="0"/>
                </w:pPr>
                <w:r w:rsidRPr="00B1687A">
                  <w:t>NRS.02.01. Analyze the interrelationships between natural resources and humans.  </w:t>
                </w:r>
              </w:p>
              <w:p w:rsidRPr="00B1687A" w:rsidR="00856187" w:rsidP="0035416B" w:rsidRDefault="00856187" w14:paraId="34ABE3A2" w14:textId="77777777">
                <w:pPr>
                  <w:pStyle w:val="ListParagraph"/>
                  <w:numPr>
                    <w:ilvl w:val="0"/>
                    <w:numId w:val="13"/>
                  </w:numPr>
                  <w:spacing w:after="0"/>
                </w:pPr>
                <w:r w:rsidRPr="00B1687A">
                  <w:t>NRS.02.04. Examine and explain how economics affects the use of natural resources. Sample Measurement: The following sample measurement strands are provided to guide the development of measurable activities, at different levels of proficiency, to assess students’ attainment of knowledge and skills related to this performance indicator. The topics represented by each strand are not all-encompassing.  </w:t>
                </w:r>
              </w:p>
              <w:p w:rsidRPr="00B1687A" w:rsidR="00856187" w:rsidP="0035416B" w:rsidRDefault="00856187" w14:paraId="41489CDC" w14:textId="77777777">
                <w:pPr>
                  <w:pStyle w:val="ListParagraph"/>
                  <w:numPr>
                    <w:ilvl w:val="1"/>
                    <w:numId w:val="13"/>
                  </w:numPr>
                  <w:spacing w:after="0"/>
                </w:pPr>
                <w:r w:rsidRPr="00B1687A">
                  <w:t>NRS.02.04.01.b. Assess whether economic value increases or decreases the conservation, protection, improvement and enhancement of natural resources. </w:t>
                </w:r>
              </w:p>
              <w:p w:rsidRPr="00B1687A" w:rsidR="00856187" w:rsidP="00856187" w:rsidRDefault="00856187" w14:paraId="19B68A0D" w14:textId="77777777">
                <w:pPr>
                  <w:spacing w:after="0"/>
                </w:pPr>
                <w:r w:rsidRPr="00B1687A">
                  <w:t>NRS.03. Develop plans to ensure sustainable production and processing of natural resources</w:t>
                </w:r>
                <w:r w:rsidRPr="00B1687A">
                  <w:rPr>
                    <w:b/>
                    <w:bCs/>
                  </w:rPr>
                  <w:t>. </w:t>
                </w:r>
                <w:r w:rsidRPr="00B1687A">
                  <w:t> </w:t>
                </w:r>
              </w:p>
              <w:p w:rsidRPr="00B1687A" w:rsidR="00856187" w:rsidP="0035416B" w:rsidRDefault="00856187" w14:paraId="0ADADE4E" w14:textId="77777777">
                <w:pPr>
                  <w:pStyle w:val="ListParagraph"/>
                  <w:numPr>
                    <w:ilvl w:val="0"/>
                    <w:numId w:val="13"/>
                  </w:numPr>
                  <w:spacing w:after="0"/>
                </w:pPr>
                <w:r w:rsidRPr="00B1687A">
                  <w:t>NRS.03.02. Demonstrate cartographic skills, tools and technologies to aid in developing, implementing and evaluating natural resource management plans.  </w:t>
                </w:r>
              </w:p>
              <w:p w:rsidRPr="00B1687A" w:rsidR="00856187" w:rsidP="0035416B" w:rsidRDefault="00856187" w14:paraId="098F180D" w14:textId="77777777">
                <w:pPr>
                  <w:pStyle w:val="ListParagraph"/>
                  <w:numPr>
                    <w:ilvl w:val="1"/>
                    <w:numId w:val="13"/>
                  </w:numPr>
                </w:pPr>
                <w:r w:rsidRPr="00B1687A">
                  <w:t>NRS.03.02.01.a. Summarize how to use maps and technologies to identify directions and land features, calculate actual distance and determine the elevations of points.  </w:t>
                </w:r>
              </w:p>
              <w:p w:rsidRPr="00B1687A" w:rsidR="00B57E1D" w:rsidP="0035416B" w:rsidRDefault="00856187" w14:paraId="36E4A72B" w14:textId="0B7131D3">
                <w:pPr>
                  <w:pStyle w:val="ListParagraph"/>
                  <w:numPr>
                    <w:ilvl w:val="1"/>
                    <w:numId w:val="13"/>
                  </w:numPr>
                </w:pPr>
                <w:r w:rsidRPr="00B1687A">
                  <w:t>NRS.03.02.01.b. Apply cartographic skills and tools and technologies (e.g., land surveys, geographic coordinate systems, etc.) to locate natural resources.</w:t>
                </w:r>
              </w:p>
            </w:sdtContent>
          </w:sdt>
        </w:tc>
      </w:tr>
      <w:tr w:rsidRPr="00106ADC" w:rsidR="00B57E1D" w:rsidTr="120AF00E" w14:paraId="41E97EFD" w14:textId="77777777">
        <w:trPr>
          <w:trHeight w:val="206"/>
          <w:jc w:val="center"/>
        </w:trPr>
        <w:tc>
          <w:tcPr>
            <w:tcW w:w="15019" w:type="dxa"/>
            <w:gridSpan w:val="3"/>
            <w:shd w:val="clear" w:color="auto" w:fill="0D5761" w:themeFill="accent1"/>
            <w:vAlign w:val="bottom"/>
          </w:tcPr>
          <w:p w:rsidRPr="00106ADC" w:rsidR="00B57E1D" w:rsidP="00BD7D7A" w:rsidRDefault="00B57E1D" w14:paraId="4F852501" w14:textId="77777777">
            <w:pPr>
              <w:spacing w:before="60" w:after="60" w:line="240" w:lineRule="auto"/>
              <w:jc w:val="center"/>
              <w:rPr>
                <w:b/>
                <w:iCs/>
                <w:color w:val="FFFFFF" w:themeColor="background1"/>
              </w:rPr>
            </w:pPr>
            <w:r w:rsidRPr="00106ADC">
              <w:rPr>
                <w:b/>
                <w:iCs/>
                <w:color w:val="FFFFFF" w:themeColor="background1"/>
              </w:rPr>
              <w:t>Aligned Washington State Learning Standards</w:t>
            </w:r>
          </w:p>
        </w:tc>
      </w:tr>
      <w:tr w:rsidRPr="00C23010" w:rsidR="00B57E1D" w:rsidTr="120AF00E" w14:paraId="5A48BB96" w14:textId="77777777">
        <w:trPr>
          <w:trHeight w:val="288"/>
          <w:jc w:val="center"/>
        </w:trPr>
        <w:tc>
          <w:tcPr>
            <w:tcW w:w="3775" w:type="dxa"/>
            <w:tcBorders>
              <w:bottom w:val="single" w:color="auto" w:sz="4" w:space="0"/>
            </w:tcBorders>
            <w:shd w:val="clear" w:color="auto" w:fill="auto"/>
            <w:vAlign w:val="center"/>
          </w:tcPr>
          <w:p w:rsidRPr="00C23010" w:rsidR="00B57E1D" w:rsidP="00BD7D7A" w:rsidRDefault="00CB401B" w14:paraId="7A831A32" w14:textId="77777777">
            <w:pPr>
              <w:spacing w:after="0" w:line="240" w:lineRule="auto"/>
              <w:rPr>
                <w:b/>
                <w:color w:val="000000"/>
              </w:rPr>
            </w:pPr>
            <w:hyperlink w:history="1" r:id="rId16">
              <w:r w:rsidRPr="00EB1F56" w:rsidR="00B57E1D">
                <w:rPr>
                  <w:rStyle w:val="Hyperlink"/>
                  <w:b/>
                </w:rPr>
                <w:t>Science</w:t>
              </w:r>
            </w:hyperlink>
          </w:p>
        </w:tc>
        <w:tc>
          <w:tcPr>
            <w:tcW w:w="11244" w:type="dxa"/>
            <w:gridSpan w:val="2"/>
            <w:tcBorders>
              <w:bottom w:val="single" w:color="auto" w:sz="4" w:space="0"/>
            </w:tcBorders>
            <w:shd w:val="clear" w:color="auto" w:fill="auto"/>
            <w:vAlign w:val="center"/>
          </w:tcPr>
          <w:p w:rsidRPr="00AE21DE" w:rsidR="00E4006B" w:rsidP="00E4006B" w:rsidRDefault="00CB401B" w14:paraId="57A470A8" w14:textId="77777777">
            <w:pPr>
              <w:spacing w:after="0" w:line="257" w:lineRule="auto"/>
              <w:ind w:left="2" w:hanging="2"/>
              <w:rPr>
                <w:rFonts w:eastAsia="Segoe UI"/>
                <w:color w:val="40403D" w:themeColor="text1"/>
              </w:rPr>
            </w:pPr>
            <w:hyperlink r:id="rId17">
              <w:r w:rsidRPr="6CA35248" w:rsidR="1BDC6E43">
                <w:rPr>
                  <w:rStyle w:val="Hyperlink"/>
                  <w:rFonts w:eastAsia="Segoe UI"/>
                </w:rPr>
                <w:t>HS-LS2-2:</w:t>
              </w:r>
            </w:hyperlink>
            <w:r w:rsidRPr="6CA35248" w:rsidR="1BDC6E43">
              <w:rPr>
                <w:rFonts w:eastAsia="Segoe UI"/>
                <w:color w:val="3F3F3D"/>
              </w:rPr>
              <w:t>  Use mathematical representations to support and revise explanations based on evidence about factors affecting biodiversity and populations in ecosystems of different scales.  </w:t>
            </w:r>
          </w:p>
          <w:p w:rsidRPr="00AE21DE" w:rsidR="00E4006B" w:rsidP="00E4006B" w:rsidRDefault="00CB401B" w14:paraId="5A82D0DE" w14:textId="4CC9B720">
            <w:pPr>
              <w:spacing w:after="0" w:line="257" w:lineRule="auto"/>
              <w:ind w:left="2" w:hanging="2"/>
              <w:rPr>
                <w:rFonts w:eastAsia="Segoe UI"/>
                <w:color w:val="40403D" w:themeColor="text1"/>
              </w:rPr>
            </w:pPr>
            <w:hyperlink r:id="rId18">
              <w:r w:rsidRPr="6CA35248" w:rsidR="1BDC6E43">
                <w:rPr>
                  <w:rStyle w:val="Hyperlink"/>
                  <w:rFonts w:eastAsia="Segoe UI"/>
                </w:rPr>
                <w:t>HS-LS4-3</w:t>
              </w:r>
              <w:r w:rsidRPr="6CA35248" w:rsidR="411176BD">
                <w:rPr>
                  <w:rStyle w:val="Hyperlink"/>
                  <w:rFonts w:eastAsia="Segoe UI"/>
                </w:rPr>
                <w:t>: Apply</w:t>
              </w:r>
            </w:hyperlink>
            <w:r w:rsidRPr="6CA35248" w:rsidR="1BDC6E43">
              <w:rPr>
                <w:rFonts w:eastAsia="Segoe UI"/>
                <w:color w:val="3F3F3D"/>
              </w:rPr>
              <w:t xml:space="preserve"> concepts of statistics and probability to support explanations that organisms with an advantageous heritable trait tend to increase in proportion to organisms lacking this trait.  </w:t>
            </w:r>
          </w:p>
          <w:p w:rsidRPr="00AE21DE" w:rsidR="00E4006B" w:rsidP="00E4006B" w:rsidRDefault="00CB401B" w14:paraId="6793CDCE" w14:textId="640982DF">
            <w:pPr>
              <w:spacing w:after="0" w:line="257" w:lineRule="auto"/>
              <w:ind w:left="2" w:hanging="2"/>
              <w:rPr>
                <w:rFonts w:eastAsia="Segoe UI"/>
                <w:color w:val="40403D" w:themeColor="text1"/>
              </w:rPr>
            </w:pPr>
            <w:hyperlink r:id="rId19">
              <w:r w:rsidRPr="6CA35248" w:rsidR="1BDC6E43">
                <w:rPr>
                  <w:rStyle w:val="Hyperlink"/>
                  <w:rFonts w:eastAsia="Segoe UI"/>
                </w:rPr>
                <w:t>HS-LS4-4</w:t>
              </w:r>
              <w:r w:rsidRPr="6CA35248" w:rsidR="20959127">
                <w:rPr>
                  <w:rStyle w:val="Hyperlink"/>
                  <w:rFonts w:eastAsia="Segoe UI"/>
                </w:rPr>
                <w:t>: Construct</w:t>
              </w:r>
            </w:hyperlink>
            <w:r w:rsidRPr="6CA35248" w:rsidR="1BDC6E43">
              <w:rPr>
                <w:rFonts w:eastAsia="Segoe UI"/>
                <w:color w:val="3F3F3D"/>
              </w:rPr>
              <w:t xml:space="preserve"> an explanation based on evidence for how natural selection leads to adaptation of populations.  </w:t>
            </w:r>
          </w:p>
          <w:p w:rsidRPr="00AE21DE" w:rsidR="00E4006B" w:rsidP="00E4006B" w:rsidRDefault="00CB401B" w14:paraId="2C4B4D06" w14:textId="76C3FB04">
            <w:pPr>
              <w:spacing w:after="0" w:line="257" w:lineRule="auto"/>
              <w:ind w:left="2" w:hanging="2"/>
              <w:rPr>
                <w:rFonts w:eastAsia="Segoe UI"/>
                <w:color w:val="40403D" w:themeColor="text1"/>
              </w:rPr>
            </w:pPr>
            <w:hyperlink r:id="rId20">
              <w:r w:rsidRPr="6CA35248" w:rsidR="1BDC6E43">
                <w:rPr>
                  <w:rStyle w:val="Hyperlink"/>
                  <w:rFonts w:eastAsia="Segoe UI"/>
                </w:rPr>
                <w:t>HS-ETS1-1</w:t>
              </w:r>
              <w:r w:rsidRPr="6CA35248" w:rsidR="29015D95">
                <w:rPr>
                  <w:rStyle w:val="Hyperlink"/>
                  <w:rFonts w:eastAsia="Segoe UI"/>
                </w:rPr>
                <w:t>: Analyze</w:t>
              </w:r>
            </w:hyperlink>
            <w:r w:rsidRPr="6CA35248" w:rsidR="1BDC6E43">
              <w:rPr>
                <w:rFonts w:eastAsia="Segoe UI"/>
                <w:color w:val="3F3F3D"/>
              </w:rPr>
              <w:t xml:space="preserve"> a major global challenge to specify qualitative and quantitative criteria and constraints for solutions that account for societal needs and wants. </w:t>
            </w:r>
          </w:p>
          <w:p w:rsidRPr="00AE21DE" w:rsidR="00E4006B" w:rsidP="00E4006B" w:rsidRDefault="00CB401B" w14:paraId="5FD6BC50" w14:textId="3D8F0BD5">
            <w:pPr>
              <w:spacing w:after="0" w:line="257" w:lineRule="auto"/>
              <w:ind w:left="2" w:hanging="2"/>
              <w:rPr>
                <w:rFonts w:eastAsia="Segoe UI"/>
                <w:color w:val="40403D" w:themeColor="text1"/>
              </w:rPr>
            </w:pPr>
            <w:hyperlink r:id="rId21">
              <w:r w:rsidRPr="6CA35248" w:rsidR="1BDC6E43">
                <w:rPr>
                  <w:rStyle w:val="Hyperlink"/>
                  <w:rFonts w:eastAsia="Segoe UI"/>
                </w:rPr>
                <w:t>HS-ETS1-2:</w:t>
              </w:r>
            </w:hyperlink>
            <w:r w:rsidRPr="6CA35248" w:rsidR="1BDC6E43">
              <w:rPr>
                <w:rFonts w:eastAsia="Segoe UI"/>
                <w:color w:val="3F3F3D"/>
              </w:rPr>
              <w:t> Design a solution to a complex real-world problem by breaking it down into smaller, more manageable problems that can be solved through engineering. </w:t>
            </w:r>
          </w:p>
          <w:p w:rsidRPr="00C23010" w:rsidR="00B57E1D" w:rsidP="00E4006B" w:rsidRDefault="00CB401B" w14:paraId="1290DBB0" w14:textId="4C0340CC">
            <w:pPr>
              <w:tabs>
                <w:tab w:val="left" w:pos="813"/>
              </w:tabs>
              <w:rPr>
                <w:rFonts w:eastAsia="Segoe UI"/>
                <w:color w:val="000000"/>
              </w:rPr>
            </w:pPr>
            <w:hyperlink r:id="rId22">
              <w:r w:rsidRPr="6CA35248" w:rsidR="3AF7451C">
                <w:rPr>
                  <w:rStyle w:val="Hyperlink"/>
                  <w:rFonts w:eastAsia="Segoe UI"/>
                </w:rPr>
                <w:t>HS-ETS1-3:</w:t>
              </w:r>
            </w:hyperlink>
            <w:r w:rsidRPr="6CA35248" w:rsidR="00E4006B">
              <w:rPr>
                <w:rFonts w:eastAsia="Segoe UI"/>
                <w:color w:val="40403D" w:themeColor="text2"/>
              </w:rPr>
              <w:t>  Evaluate a solution to a complex real-world problem based on prioritized criteria and trade-offs that account for a range of constraints, including cost, safety, reliability, and aesthetics as well as possible social, cultural, and environmental impacts.</w:t>
            </w:r>
          </w:p>
        </w:tc>
      </w:tr>
      <w:tr w:rsidR="120AF00E" w:rsidTr="120AF00E" w14:paraId="232E9366" w14:textId="77777777">
        <w:trPr>
          <w:trHeight w:val="288"/>
          <w:jc w:val="center"/>
        </w:trPr>
        <w:tc>
          <w:tcPr>
            <w:tcW w:w="3775" w:type="dxa"/>
            <w:tcBorders>
              <w:bottom w:val="single" w:color="auto" w:sz="4" w:space="0"/>
            </w:tcBorders>
            <w:shd w:val="clear" w:color="auto" w:fill="auto"/>
            <w:vAlign w:val="center"/>
          </w:tcPr>
          <w:p w:rsidR="7B2EE0DB" w:rsidP="120AF00E" w:rsidRDefault="7B2EE0DB" w14:paraId="16373846" w14:textId="7B9CE21C">
            <w:pPr>
              <w:spacing w:line="240" w:lineRule="auto"/>
              <w:rPr>
                <w:b/>
                <w:bCs/>
                <w:u w:val="single"/>
              </w:rPr>
            </w:pPr>
            <w:r w:rsidRPr="120AF00E">
              <w:rPr>
                <w:b/>
                <w:bCs/>
                <w:u w:val="single"/>
              </w:rPr>
              <w:t>English Language Arts</w:t>
            </w:r>
          </w:p>
        </w:tc>
        <w:tc>
          <w:tcPr>
            <w:tcW w:w="11244" w:type="dxa"/>
            <w:gridSpan w:val="2"/>
            <w:tcBorders>
              <w:bottom w:val="single" w:color="auto" w:sz="4" w:space="0"/>
            </w:tcBorders>
            <w:shd w:val="clear" w:color="auto" w:fill="auto"/>
            <w:vAlign w:val="center"/>
          </w:tcPr>
          <w:p w:rsidRPr="00151FB8" w:rsidR="591F39E7" w:rsidP="120AF00E" w:rsidRDefault="591F39E7" w14:paraId="0D1BE3A6" w14:textId="66356A2E">
            <w:pPr>
              <w:spacing w:line="257" w:lineRule="auto"/>
              <w:rPr>
                <w:rFonts w:eastAsia="Segoe UI"/>
                <w:b/>
                <w:bCs/>
              </w:rPr>
            </w:pPr>
            <w:r w:rsidRPr="00151FB8">
              <w:rPr>
                <w:rFonts w:eastAsia="Segoe UI"/>
                <w:b/>
                <w:bCs/>
              </w:rPr>
              <w:t>Production and Distribution of Writing</w:t>
            </w:r>
          </w:p>
          <w:p w:rsidR="591F39E7" w:rsidP="00151FB8" w:rsidRDefault="120AF00E" w14:paraId="0E77FF6D" w14:textId="39E76276">
            <w:pPr>
              <w:spacing w:line="257" w:lineRule="auto"/>
              <w:rPr>
                <w:rFonts w:eastAsia="Segoe UI"/>
              </w:rPr>
            </w:pPr>
            <w:r w:rsidRPr="6CA35248">
              <w:rPr>
                <w:rFonts w:eastAsia="Segoe UI"/>
              </w:rPr>
              <w:t>4</w:t>
            </w:r>
            <w:r w:rsidRPr="6CA35248" w:rsidR="591F39E7">
              <w:rPr>
                <w:rFonts w:eastAsia="Segoe UI"/>
              </w:rPr>
              <w:t>. Produce clear and coherent writing in which the development, organization, and style are appropriate to task, purpose, and audience.</w:t>
            </w:r>
            <w:r w:rsidR="00151FB8">
              <w:rPr>
                <w:rFonts w:eastAsia="Segoe UI"/>
              </w:rPr>
              <w:t xml:space="preserve"> </w:t>
            </w:r>
            <w:r w:rsidR="00151FB8">
              <w:rPr>
                <w:rFonts w:eastAsia="Segoe UI"/>
              </w:rPr>
              <w:br/>
            </w:r>
            <w:r w:rsidRPr="6CA35248" w:rsidR="591F39E7">
              <w:rPr>
                <w:rFonts w:eastAsia="Segoe UI"/>
              </w:rPr>
              <w:t>5. Develop and strengthen writing as needed by planning, revising, editing, rewriting, or trying a new approach, focusing on addressing what is most significant for a specific purpose and audience.</w:t>
            </w:r>
            <w:r w:rsidR="00151FB8">
              <w:rPr>
                <w:rFonts w:eastAsia="Segoe UI"/>
              </w:rPr>
              <w:br/>
            </w:r>
            <w:r w:rsidRPr="6CA35248" w:rsidR="591F39E7">
              <w:rPr>
                <w:rFonts w:eastAsia="Segoe UI"/>
              </w:rPr>
              <w:t>6. Use technology, including the Internet, to produce, publish, and update individual or shared writing products in response to ongoing feedback, including new arguments or information.</w:t>
            </w:r>
          </w:p>
        </w:tc>
      </w:tr>
    </w:tbl>
    <w:p w:rsidR="00B57E1D" w:rsidRDefault="00B57E1D" w14:paraId="00BC4370" w14:textId="77777777"/>
    <w:tbl>
      <w:tblPr>
        <w:tblW w:w="150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00" w:firstRow="0" w:lastRow="0" w:firstColumn="0" w:lastColumn="0" w:noHBand="0" w:noVBand="1"/>
      </w:tblPr>
      <w:tblGrid>
        <w:gridCol w:w="3775"/>
        <w:gridCol w:w="3734"/>
        <w:gridCol w:w="7510"/>
      </w:tblGrid>
      <w:tr w:rsidRPr="00C23010" w:rsidR="00B57E1D" w:rsidTr="66B2A8CA" w14:paraId="337D9572" w14:textId="77777777">
        <w:trPr>
          <w:trHeight w:val="215"/>
          <w:jc w:val="center"/>
        </w:trPr>
        <w:tc>
          <w:tcPr>
            <w:tcW w:w="15019" w:type="dxa"/>
            <w:gridSpan w:val="3"/>
            <w:shd w:val="clear" w:color="auto" w:fill="0D5761" w:themeFill="accent1"/>
            <w:tcMar/>
            <w:vAlign w:val="bottom"/>
          </w:tcPr>
          <w:p w:rsidRPr="00C23010" w:rsidR="00B57E1D" w:rsidP="00BD7D7A" w:rsidRDefault="00B57E1D" w14:paraId="2CE049D7" w14:textId="77777777">
            <w:pPr>
              <w:spacing w:before="60" w:after="60" w:line="240" w:lineRule="auto"/>
              <w:jc w:val="center"/>
              <w:rPr>
                <w:b/>
                <w:iCs/>
                <w:color w:val="FFFFFF" w:themeColor="background1"/>
              </w:rPr>
            </w:pPr>
            <w:r>
              <w:rPr>
                <w:b/>
                <w:iCs/>
                <w:color w:val="FFFFFF" w:themeColor="background1"/>
              </w:rPr>
              <w:t>Unit Information</w:t>
            </w:r>
          </w:p>
        </w:tc>
      </w:tr>
      <w:tr w:rsidRPr="00C23010" w:rsidR="00B57E1D" w:rsidTr="66B2A8CA" w14:paraId="750DFA58" w14:textId="77777777">
        <w:trPr>
          <w:trHeight w:val="314"/>
          <w:jc w:val="center"/>
        </w:trPr>
        <w:tc>
          <w:tcPr>
            <w:tcW w:w="7509" w:type="dxa"/>
            <w:gridSpan w:val="2"/>
            <w:shd w:val="clear" w:color="auto" w:fill="auto"/>
            <w:tcMar/>
          </w:tcPr>
          <w:p w:rsidRPr="00C23010" w:rsidR="00B57E1D" w:rsidP="00BD7D7A" w:rsidRDefault="00B57E1D" w14:paraId="73DB162B" w14:textId="5A5169A1">
            <w:pPr>
              <w:spacing w:after="0" w:line="240" w:lineRule="auto"/>
              <w:rPr>
                <w:b/>
              </w:rPr>
            </w:pPr>
            <w:r w:rsidRPr="00C23010">
              <w:rPr>
                <w:b/>
              </w:rPr>
              <w:t>Unit</w:t>
            </w:r>
            <w:r w:rsidR="008D30EF">
              <w:rPr>
                <w:b/>
              </w:rPr>
              <w:t xml:space="preserve"> 4</w:t>
            </w:r>
            <w:r w:rsidRPr="00C23010">
              <w:rPr>
                <w:b/>
              </w:rPr>
              <w:t xml:space="preserve">:  </w:t>
            </w:r>
            <w:sdt>
              <w:sdtPr>
                <w:rPr>
                  <w:bCs/>
                </w:rPr>
                <w:id w:val="-1395037223"/>
                <w:placeholder>
                  <w:docPart w:val="31CE24526ACC441D8326C33509F1D0AA"/>
                </w:placeholder>
              </w:sdtPr>
              <w:sdtEndPr/>
              <w:sdtContent>
                <w:r w:rsidR="00CB57D5">
                  <w:rPr>
                    <w:rFonts w:ascii="Calibri" w:hAnsi="Calibri" w:eastAsia="Calibri" w:cs="Calibri"/>
                    <w:b/>
                    <w:bCs/>
                    <w:color w:val="40403D" w:themeColor="text1"/>
                    <w:sz w:val="24"/>
                    <w:szCs w:val="24"/>
                  </w:rPr>
                  <w:t>Diseases, Insects, and Pathogens</w:t>
                </w:r>
              </w:sdtContent>
            </w:sdt>
          </w:p>
        </w:tc>
        <w:tc>
          <w:tcPr>
            <w:tcW w:w="7510" w:type="dxa"/>
            <w:shd w:val="clear" w:color="auto" w:fill="auto"/>
            <w:tcMar/>
          </w:tcPr>
          <w:p w:rsidRPr="00C23010" w:rsidR="00B57E1D" w:rsidP="00BD7D7A" w:rsidRDefault="00B57E1D" w14:paraId="36EE7512" w14:textId="41112987">
            <w:pPr>
              <w:spacing w:after="0" w:line="240" w:lineRule="auto"/>
              <w:rPr>
                <w:b/>
                <w:bCs/>
                <w:color w:val="000000"/>
              </w:rPr>
            </w:pPr>
            <w:r w:rsidRPr="00C23010">
              <w:rPr>
                <w:b/>
                <w:bCs/>
                <w:color w:val="000000"/>
              </w:rPr>
              <w:t xml:space="preserve">Total Learning Hours for Unit: </w:t>
            </w:r>
            <w:sdt>
              <w:sdtPr>
                <w:rPr>
                  <w:bCs/>
                </w:rPr>
                <w:id w:val="-1228840785"/>
                <w:placeholder>
                  <w:docPart w:val="FB4048E87F9F4EE0A2139BB5FEE59C4C"/>
                </w:placeholder>
              </w:sdtPr>
              <w:sdtEndPr/>
              <w:sdtContent>
                <w:r w:rsidRPr="00F16231" w:rsidR="0004779D">
                  <w:rPr>
                    <w:b/>
                  </w:rPr>
                  <w:t>25</w:t>
                </w:r>
              </w:sdtContent>
            </w:sdt>
          </w:p>
        </w:tc>
      </w:tr>
      <w:tr w:rsidRPr="00561006" w:rsidR="00B57E1D" w:rsidTr="66B2A8CA" w14:paraId="143F9ACF" w14:textId="77777777">
        <w:trPr>
          <w:trHeight w:val="386"/>
          <w:jc w:val="center"/>
        </w:trPr>
        <w:tc>
          <w:tcPr>
            <w:tcW w:w="15019" w:type="dxa"/>
            <w:gridSpan w:val="3"/>
            <w:shd w:val="clear" w:color="auto" w:fill="auto"/>
            <w:tcMar/>
          </w:tcPr>
          <w:p w:rsidR="006F2DE0" w:rsidP="006F2DE0" w:rsidRDefault="00B57E1D" w14:paraId="1E1893F3" w14:textId="47808F8F">
            <w:pPr>
              <w:spacing w:after="0" w:line="257" w:lineRule="auto"/>
              <w:ind w:left="2" w:hanging="2"/>
              <w:rPr>
                <w:rFonts w:eastAsia="Segoe UI"/>
                <w:color w:val="40403D" w:themeColor="text2"/>
              </w:rPr>
            </w:pPr>
            <w:r w:rsidRPr="2DBAE7B4">
              <w:rPr>
                <w:rFonts w:eastAsia="Segoe UI"/>
                <w:b/>
              </w:rPr>
              <w:t>Unit Summary</w:t>
            </w:r>
            <w:r w:rsidRPr="2DBAE7B4" w:rsidR="006F2DE0">
              <w:rPr>
                <w:rFonts w:eastAsia="Segoe UI"/>
                <w:b/>
              </w:rPr>
              <w:t xml:space="preserve">: </w:t>
            </w:r>
            <w:r w:rsidRPr="2DBAE7B4" w:rsidR="006F2DE0">
              <w:rPr>
                <w:rFonts w:eastAsia="Segoe UI"/>
                <w:color w:val="3F3F3D"/>
              </w:rPr>
              <w:t>Students will build upon their knowledge of the role that diseases, insects, and pathogens play in forest health and their effect on both timber and ecosystem services. They will apply these concepts to Washington forest case studies.</w:t>
            </w:r>
          </w:p>
          <w:p w:rsidR="006F2DE0" w:rsidP="006F2DE0" w:rsidRDefault="006F2DE0" w14:paraId="2FF0947D" w14:textId="77777777">
            <w:pPr>
              <w:spacing w:after="0" w:line="257" w:lineRule="auto"/>
              <w:ind w:left="2" w:hanging="2"/>
              <w:rPr>
                <w:rFonts w:eastAsia="Segoe UI"/>
                <w:color w:val="40403D" w:themeColor="text1"/>
              </w:rPr>
            </w:pPr>
          </w:p>
          <w:p w:rsidR="006F2DE0" w:rsidP="2DBAE7B4" w:rsidRDefault="006F2DE0" w14:paraId="3B7D56A1" w14:textId="77777777">
            <w:pPr>
              <w:spacing w:after="0" w:line="257" w:lineRule="auto"/>
            </w:pPr>
            <w:r w:rsidRPr="2DBAE7B4">
              <w:rPr>
                <w:rFonts w:ascii="Calibri" w:hAnsi="Calibri" w:eastAsia="Calibri" w:cs="Calibri"/>
                <w:b/>
                <w:color w:val="40403D" w:themeColor="text2"/>
              </w:rPr>
              <w:t>Competencies:</w:t>
            </w:r>
          </w:p>
          <w:p w:rsidR="006F2DE0" w:rsidP="0035416B" w:rsidRDefault="006F2DE0" w14:paraId="52712273" w14:textId="77777777">
            <w:pPr>
              <w:pStyle w:val="ListParagraph"/>
              <w:numPr>
                <w:ilvl w:val="0"/>
                <w:numId w:val="14"/>
              </w:numPr>
              <w:rPr>
                <w:color w:val="40403D" w:themeColor="text1"/>
              </w:rPr>
            </w:pPr>
            <w:r w:rsidRPr="0B355CCD">
              <w:rPr>
                <w:color w:val="40403D" w:themeColor="text1"/>
              </w:rPr>
              <w:t>Describe how key primary and secondary diseases, insects, and pathogens (ex: mycorrhizae, fungi, pollination) affect forest health. </w:t>
            </w:r>
          </w:p>
          <w:p w:rsidRPr="00D34B6C" w:rsidR="00A82878" w:rsidP="0035416B" w:rsidRDefault="00A82878" w14:paraId="15BA1520" w14:textId="77777777">
            <w:pPr>
              <w:pStyle w:val="ListParagraph"/>
              <w:numPr>
                <w:ilvl w:val="0"/>
                <w:numId w:val="14"/>
              </w:numPr>
              <w:rPr>
                <w:color w:val="40403D" w:themeColor="text1"/>
              </w:rPr>
            </w:pPr>
            <w:r w:rsidRPr="6C3BBDE4">
              <w:rPr>
                <w:color w:val="40403D" w:themeColor="text1"/>
              </w:rPr>
              <w:t>Integrate an evidence-based claim that describes a given disease, insect, or pathogen’s impacts on present and future timber yields.  </w:t>
            </w:r>
          </w:p>
          <w:p w:rsidRPr="00D34B6C" w:rsidR="00A82878" w:rsidP="0035416B" w:rsidRDefault="00A82878" w14:paraId="1EC92EF0" w14:textId="77777777">
            <w:pPr>
              <w:pStyle w:val="ListParagraph"/>
              <w:numPr>
                <w:ilvl w:val="0"/>
                <w:numId w:val="14"/>
              </w:numPr>
              <w:rPr>
                <w:color w:val="40403D" w:themeColor="text1"/>
              </w:rPr>
            </w:pPr>
            <w:r w:rsidRPr="6C3BBDE4">
              <w:rPr>
                <w:color w:val="40403D" w:themeColor="text1"/>
              </w:rPr>
              <w:t>Evaluate potential management strategies based on local forest factors (ex: species present, humidity, sunlight, soil type). </w:t>
            </w:r>
          </w:p>
          <w:p w:rsidRPr="00D34B6C" w:rsidR="00A82878" w:rsidP="0035416B" w:rsidRDefault="00A82878" w14:paraId="118AD27F" w14:textId="271A7D83">
            <w:pPr>
              <w:pStyle w:val="ListParagraph"/>
              <w:numPr>
                <w:ilvl w:val="0"/>
                <w:numId w:val="14"/>
              </w:numPr>
              <w:rPr>
                <w:color w:val="40403D" w:themeColor="text1"/>
              </w:rPr>
            </w:pPr>
            <w:r w:rsidRPr="00D34B6C">
              <w:rPr>
                <w:color w:val="40403D" w:themeColor="text1"/>
              </w:rPr>
              <w:t>Gain knowledge of a specific disease, insect, or pathogen of interest</w:t>
            </w:r>
          </w:p>
          <w:p w:rsidRPr="00561006" w:rsidR="00B57E1D" w:rsidP="00BD7D7A" w:rsidRDefault="00B57E1D" w14:paraId="3449F4C3" w14:textId="594365F3">
            <w:pPr>
              <w:spacing w:before="40" w:after="40" w:line="240" w:lineRule="auto"/>
              <w:rPr>
                <w:bCs/>
                <w:color w:val="000000"/>
              </w:rPr>
            </w:pPr>
          </w:p>
        </w:tc>
      </w:tr>
      <w:tr w:rsidR="00B57E1D" w:rsidTr="66B2A8CA" w14:paraId="3939922A" w14:textId="77777777">
        <w:trPr>
          <w:trHeight w:val="386"/>
          <w:jc w:val="center"/>
        </w:trPr>
        <w:tc>
          <w:tcPr>
            <w:tcW w:w="15019" w:type="dxa"/>
            <w:gridSpan w:val="3"/>
            <w:shd w:val="clear" w:color="auto" w:fill="0D5761" w:themeFill="accent1"/>
            <w:tcMar/>
          </w:tcPr>
          <w:p w:rsidR="00B57E1D" w:rsidP="00BD7D7A" w:rsidRDefault="00B57E1D" w14:paraId="6722B2FD" w14:textId="77777777">
            <w:pPr>
              <w:spacing w:before="40" w:after="40" w:line="240" w:lineRule="auto"/>
              <w:jc w:val="center"/>
              <w:rPr>
                <w:b/>
              </w:rPr>
            </w:pPr>
            <w:r w:rsidRPr="00C23010">
              <w:rPr>
                <w:b/>
                <w:color w:val="FFFFFF" w:themeColor="background1"/>
              </w:rPr>
              <w:t>Components and Assessments</w:t>
            </w:r>
          </w:p>
        </w:tc>
      </w:tr>
      <w:tr w:rsidRPr="00C23010" w:rsidR="00B57E1D" w:rsidTr="66B2A8CA" w14:paraId="25DF7F7D" w14:textId="77777777">
        <w:trPr>
          <w:trHeight w:val="386"/>
          <w:jc w:val="center"/>
        </w:trPr>
        <w:tc>
          <w:tcPr>
            <w:tcW w:w="15019" w:type="dxa"/>
            <w:gridSpan w:val="3"/>
            <w:shd w:val="clear" w:color="auto" w:fill="auto"/>
            <w:tcMar/>
          </w:tcPr>
          <w:p w:rsidR="00C75743" w:rsidP="00C75743" w:rsidRDefault="00B57E1D" w14:paraId="3AAAD8D5" w14:textId="2E270453">
            <w:pPr>
              <w:spacing w:after="0" w:line="257" w:lineRule="auto"/>
              <w:ind w:left="2" w:hanging="2"/>
              <w:rPr>
                <w:rFonts w:eastAsia="Segoe UI"/>
                <w:i/>
                <w:color w:val="40403D" w:themeColor="text2"/>
              </w:rPr>
            </w:pPr>
            <w:r w:rsidRPr="00C23010">
              <w:rPr>
                <w:b/>
              </w:rPr>
              <w:t xml:space="preserve">Performance Assessments: </w:t>
            </w:r>
            <w:r w:rsidRPr="6CA35248" w:rsidR="00C75743">
              <w:rPr>
                <w:rFonts w:eastAsia="Segoe UI"/>
                <w:i/>
                <w:color w:val="40403D" w:themeColor="text2"/>
              </w:rPr>
              <w:t>These can be locally developed or use the suggested assessments below.</w:t>
            </w:r>
          </w:p>
          <w:p w:rsidR="00C75743" w:rsidP="00C75743" w:rsidRDefault="00C75743" w14:paraId="474D2611" w14:textId="77777777">
            <w:pPr>
              <w:spacing w:after="0" w:line="257" w:lineRule="auto"/>
              <w:ind w:left="2" w:hanging="2"/>
              <w:rPr>
                <w:rFonts w:eastAsia="Segoe UI"/>
                <w:color w:val="40403D" w:themeColor="text2"/>
              </w:rPr>
            </w:pPr>
            <w:r w:rsidRPr="6CA35248">
              <w:rPr>
                <w:rFonts w:eastAsia="Segoe UI"/>
                <w:color w:val="40403D" w:themeColor="text2"/>
              </w:rPr>
              <w:t>Assessments will be formal and informal, written, verbal and practical.  Students can:</w:t>
            </w:r>
          </w:p>
          <w:p w:rsidRPr="00BA01CB" w:rsidR="00C75743" w:rsidP="0035416B" w:rsidRDefault="00C75743" w14:paraId="75BA26F9" w14:textId="77777777">
            <w:pPr>
              <w:numPr>
                <w:ilvl w:val="0"/>
                <w:numId w:val="15"/>
              </w:numPr>
              <w:spacing w:after="0" w:line="257" w:lineRule="auto"/>
            </w:pPr>
            <w:r w:rsidRPr="00BA01CB">
              <w:t>Identify at least three plant diseases, insects, or pathogens in a timber stand or forest. </w:t>
            </w:r>
          </w:p>
          <w:p w:rsidRPr="00BA01CB" w:rsidR="00C75743" w:rsidP="0035416B" w:rsidRDefault="12ECBF65" w14:paraId="017625A2" w14:textId="6B6A0B44">
            <w:pPr>
              <w:numPr>
                <w:ilvl w:val="0"/>
                <w:numId w:val="15"/>
              </w:numPr>
              <w:spacing w:after="0" w:line="257" w:lineRule="auto"/>
            </w:pPr>
            <w:r>
              <w:t>Translate quantitative or technical information into a visual representation (ex: table, chart, infographic, equation). </w:t>
            </w:r>
          </w:p>
          <w:p w:rsidRPr="00BA01CB" w:rsidR="00C75743" w:rsidP="0035416B" w:rsidRDefault="00C75743" w14:paraId="2C8E5F0A" w14:textId="77777777">
            <w:pPr>
              <w:numPr>
                <w:ilvl w:val="0"/>
                <w:numId w:val="15"/>
              </w:numPr>
              <w:spacing w:after="0" w:line="257" w:lineRule="auto"/>
            </w:pPr>
            <w:r w:rsidRPr="00BA01CB">
              <w:t>Research the life history of a disease, insect, or pathogen endemic to a Washington forest. </w:t>
            </w:r>
          </w:p>
          <w:p w:rsidRPr="00BA01CB" w:rsidR="00C75743" w:rsidP="0035416B" w:rsidRDefault="00C75743" w14:paraId="6CE0DC65" w14:textId="77777777">
            <w:pPr>
              <w:numPr>
                <w:ilvl w:val="0"/>
                <w:numId w:val="15"/>
              </w:numPr>
              <w:spacing w:after="0" w:line="257" w:lineRule="auto"/>
            </w:pPr>
            <w:r w:rsidRPr="00BA01CB">
              <w:t>Design, evaluate and refine a solution for reducing the impacts of disease and forest pest on a timber stand and the impact on biodiversity, </w:t>
            </w:r>
          </w:p>
          <w:p w:rsidRPr="00BA01CB" w:rsidR="00C75743" w:rsidP="0035416B" w:rsidRDefault="00C75743" w14:paraId="09740B43" w14:textId="77777777">
            <w:pPr>
              <w:numPr>
                <w:ilvl w:val="0"/>
                <w:numId w:val="15"/>
              </w:numPr>
              <w:spacing w:after="0" w:line="257" w:lineRule="auto"/>
            </w:pPr>
            <w:r w:rsidRPr="00BA01CB">
              <w:t>Analyze and use data to create a mathematical representation that shows the spread of disease, insect, or pathogen in a local forest. </w:t>
            </w:r>
          </w:p>
          <w:p w:rsidRPr="00BA01CB" w:rsidR="00C75743" w:rsidP="0035416B" w:rsidRDefault="12ECBF65" w14:paraId="43E0CF3F" w14:textId="478B9750">
            <w:pPr>
              <w:numPr>
                <w:ilvl w:val="0"/>
                <w:numId w:val="15"/>
              </w:numPr>
              <w:spacing w:after="0" w:line="257" w:lineRule="auto"/>
            </w:pPr>
            <w:r>
              <w:t>Evaluate a locally relevant map to describe complex interactions (ex: disease, invasive plant distribution, tree species presence</w:t>
            </w:r>
            <w:r w:rsidR="3A174A02">
              <w:t>)</w:t>
            </w:r>
            <w:r>
              <w:t>. </w:t>
            </w:r>
          </w:p>
          <w:p w:rsidR="00151FB8" w:rsidP="00151FB8" w:rsidRDefault="00C75743" w14:paraId="1E25D9CA" w14:textId="77777777">
            <w:pPr>
              <w:spacing w:after="0" w:line="257" w:lineRule="auto"/>
            </w:pPr>
            <w:r w:rsidRPr="00BA01CB">
              <w:t>Related to SAE: </w:t>
            </w:r>
          </w:p>
          <w:p w:rsidR="00151FB8" w:rsidP="00151FB8" w:rsidRDefault="2D941A9F" w14:paraId="7E10A8A3" w14:textId="77777777">
            <w:pPr>
              <w:pStyle w:val="ListParagraph"/>
              <w:numPr>
                <w:ilvl w:val="0"/>
                <w:numId w:val="13"/>
              </w:numPr>
              <w:spacing w:after="0" w:line="257" w:lineRule="auto"/>
            </w:pPr>
            <w:r>
              <w:t>Interview a biologist or forester about diseases, insects, and pathogens that affect local forests. </w:t>
            </w:r>
          </w:p>
          <w:p w:rsidRPr="00C23010" w:rsidR="00B57E1D" w:rsidP="44729C97" w:rsidRDefault="58F4629D" w14:paraId="350FD5C8" w14:textId="0C31C6A5">
            <w:pPr>
              <w:pStyle w:val="ListParagraph"/>
              <w:numPr>
                <w:ilvl w:val="0"/>
                <w:numId w:val="13"/>
              </w:numPr>
              <w:spacing w:before="40" w:after="0" w:line="257" w:lineRule="auto"/>
              <w:rPr>
                <w:b/>
                <w:bCs/>
                <w:color w:val="FFFFFF" w:themeColor="background1"/>
              </w:rPr>
            </w:pPr>
            <w:r>
              <w:t>Create a collaborative management plan that recommends strategies for managing a specific species. Include life history research in plan. </w:t>
            </w:r>
          </w:p>
          <w:p w:rsidRPr="00C23010" w:rsidR="00B57E1D" w:rsidP="44729C97" w:rsidRDefault="58F4629D" w14:paraId="70A93191" w14:textId="6B2BEFC6">
            <w:pPr>
              <w:pStyle w:val="ListParagraph"/>
              <w:numPr>
                <w:ilvl w:val="0"/>
                <w:numId w:val="13"/>
              </w:numPr>
              <w:spacing w:before="40" w:after="0" w:line="257" w:lineRule="auto"/>
              <w:rPr>
                <w:b/>
                <w:bCs/>
                <w:color w:val="FFFFFF" w:themeColor="background1"/>
              </w:rPr>
            </w:pPr>
            <w:r>
              <w:t>Write an informational article that proposes, evaluates, and refines a management solution for specific invasive species in a Washington forest. Acquire and accurately use academic and domain-specific words and phrases, sufficient for reading, writing, speaking, and listening at the college and career readiness level</w:t>
            </w:r>
          </w:p>
        </w:tc>
      </w:tr>
      <w:tr w:rsidRPr="00AC4E2E" w:rsidR="00B57E1D" w:rsidTr="66B2A8CA" w14:paraId="20BAE5A7" w14:textId="77777777">
        <w:trPr>
          <w:trHeight w:val="386"/>
          <w:jc w:val="center"/>
        </w:trPr>
        <w:tc>
          <w:tcPr>
            <w:tcW w:w="15019" w:type="dxa"/>
            <w:gridSpan w:val="3"/>
            <w:shd w:val="clear" w:color="auto" w:fill="auto"/>
            <w:tcMar/>
          </w:tcPr>
          <w:p w:rsidR="00B57E1D" w:rsidP="00BD7D7A" w:rsidRDefault="00B57E1D" w14:paraId="5461B22E" w14:textId="77777777">
            <w:pPr>
              <w:spacing w:before="40" w:after="96" w:afterLines="40" w:line="240" w:lineRule="auto"/>
              <w:rPr>
                <w:bCs/>
              </w:rPr>
            </w:pPr>
            <w:r w:rsidRPr="00C23010">
              <w:rPr>
                <w:b/>
                <w:color w:val="000000"/>
              </w:rPr>
              <w:t xml:space="preserve">Leadership Alignment: </w:t>
            </w:r>
          </w:p>
          <w:p w:rsidRPr="00151FB8" w:rsidR="00151FB8" w:rsidP="0035416B" w:rsidRDefault="22D2CFE3" w14:paraId="62D7898F" w14:textId="77777777">
            <w:pPr>
              <w:pStyle w:val="ListParagraph"/>
              <w:numPr>
                <w:ilvl w:val="0"/>
                <w:numId w:val="13"/>
              </w:numPr>
              <w:spacing w:before="40" w:after="96" w:afterLines="40" w:line="240" w:lineRule="auto"/>
              <w:rPr>
                <w:rFonts w:eastAsia="Calibri"/>
                <w:color w:val="000000"/>
              </w:rPr>
            </w:pPr>
            <w:r>
              <w:t>Divide the class into teams of 3 to 5</w:t>
            </w:r>
            <w:r w:rsidR="5FF3FA53">
              <w:t xml:space="preserve">. Each team </w:t>
            </w:r>
            <w:r w:rsidR="4063408B">
              <w:t xml:space="preserve">will </w:t>
            </w:r>
            <w:r w:rsidRPr="44729C97" w:rsidR="3C130CA2">
              <w:rPr>
                <w:b/>
                <w:bCs/>
              </w:rPr>
              <w:t>d</w:t>
            </w:r>
            <w:r w:rsidRPr="44729C97" w:rsidR="4063408B">
              <w:rPr>
                <w:rFonts w:eastAsia="Segoe UI"/>
                <w:b/>
                <w:bCs/>
              </w:rPr>
              <w:t>evelop</w:t>
            </w:r>
            <w:r w:rsidRPr="44729C97" w:rsidR="53F5E237">
              <w:rPr>
                <w:rFonts w:eastAsia="Segoe UI"/>
                <w:b/>
                <w:bCs/>
              </w:rPr>
              <w:t xml:space="preserve">, implement and communicate new ideas to others effectively </w:t>
            </w:r>
            <w:r w:rsidRPr="44729C97" w:rsidR="30F86194">
              <w:rPr>
                <w:rFonts w:eastAsia="Segoe UI"/>
                <w:b/>
                <w:bCs/>
              </w:rPr>
              <w:t>(</w:t>
            </w:r>
            <w:r w:rsidRPr="44729C97" w:rsidR="53F5E237">
              <w:rPr>
                <w:rFonts w:eastAsia="Segoe UI"/>
                <w:b/>
                <w:bCs/>
              </w:rPr>
              <w:t>1.B.</w:t>
            </w:r>
            <w:r w:rsidRPr="44729C97" w:rsidR="30F86194">
              <w:rPr>
                <w:rFonts w:eastAsia="Segoe UI"/>
                <w:b/>
                <w:bCs/>
              </w:rPr>
              <w:t>1)</w:t>
            </w:r>
            <w:r w:rsidRPr="44729C97" w:rsidR="60CB0322">
              <w:rPr>
                <w:rFonts w:eastAsia="Segoe UI"/>
                <w:b/>
                <w:bCs/>
              </w:rPr>
              <w:t xml:space="preserve">, </w:t>
            </w:r>
            <w:r w:rsidRPr="44729C97" w:rsidR="11F6CEA0">
              <w:rPr>
                <w:rFonts w:eastAsia="Segoe UI"/>
                <w:b/>
                <w:bCs/>
              </w:rPr>
              <w:t>b</w:t>
            </w:r>
            <w:r w:rsidRPr="44729C97" w:rsidR="4063408B">
              <w:rPr>
                <w:rFonts w:eastAsia="Segoe UI"/>
                <w:b/>
                <w:bCs/>
              </w:rPr>
              <w:t>e</w:t>
            </w:r>
            <w:r w:rsidRPr="44729C97" w:rsidR="53F5E237">
              <w:rPr>
                <w:rFonts w:eastAsia="Segoe UI"/>
                <w:b/>
                <w:bCs/>
              </w:rPr>
              <w:t xml:space="preserve"> open and responsive to new and diverse perspectives; incorporate group input and feedback into the work </w:t>
            </w:r>
            <w:r w:rsidRPr="44729C97" w:rsidR="60658AE7">
              <w:rPr>
                <w:rFonts w:eastAsia="Segoe UI"/>
                <w:b/>
                <w:bCs/>
              </w:rPr>
              <w:t>(1.B.2)</w:t>
            </w:r>
            <w:r w:rsidRPr="44729C97" w:rsidR="749F1FBD">
              <w:rPr>
                <w:rFonts w:eastAsia="Segoe UI"/>
                <w:b/>
                <w:bCs/>
              </w:rPr>
              <w:t xml:space="preserve">, </w:t>
            </w:r>
            <w:r w:rsidRPr="44729C97" w:rsidR="069BEC26">
              <w:rPr>
                <w:rFonts w:eastAsia="Segoe UI"/>
                <w:b/>
                <w:bCs/>
              </w:rPr>
              <w:t>and d</w:t>
            </w:r>
            <w:r w:rsidRPr="44729C97" w:rsidR="4063408B">
              <w:rPr>
                <w:rFonts w:eastAsia="Segoe UI"/>
                <w:b/>
                <w:bCs/>
              </w:rPr>
              <w:t>emonstrate</w:t>
            </w:r>
            <w:r w:rsidRPr="44729C97" w:rsidR="53F5E237">
              <w:rPr>
                <w:rFonts w:eastAsia="Segoe UI"/>
                <w:b/>
                <w:bCs/>
              </w:rPr>
              <w:t xml:space="preserve"> originality and inventiveness in work and understand the real-world limits to adopting new ideas </w:t>
            </w:r>
            <w:r w:rsidRPr="44729C97" w:rsidR="6A462AE2">
              <w:rPr>
                <w:rFonts w:eastAsia="Segoe UI"/>
                <w:b/>
                <w:bCs/>
              </w:rPr>
              <w:t>(1.B.3)</w:t>
            </w:r>
            <w:r w:rsidRPr="44729C97" w:rsidR="53F5E237">
              <w:rPr>
                <w:b/>
                <w:bCs/>
              </w:rPr>
              <w:t xml:space="preserve"> </w:t>
            </w:r>
            <w:r w:rsidR="53F5E237">
              <w:t xml:space="preserve">as </w:t>
            </w:r>
            <w:r w:rsidR="3548ABE8">
              <w:t xml:space="preserve">they prepare a </w:t>
            </w:r>
            <w:r w:rsidR="77EE7747">
              <w:t>present</w:t>
            </w:r>
            <w:r w:rsidR="5D9691A9">
              <w:t>ation for</w:t>
            </w:r>
            <w:r w:rsidR="585FF120">
              <w:t xml:space="preserve"> a pest control plan for the forestry plot</w:t>
            </w:r>
            <w:r w:rsidR="77EE7747">
              <w:t xml:space="preserve"> to the ownership group. </w:t>
            </w:r>
          </w:p>
          <w:p w:rsidRPr="008A603F" w:rsidR="005F6F5D" w:rsidP="0035416B" w:rsidRDefault="77EE7747" w14:paraId="0A2AA2F9" w14:textId="7CB9113F">
            <w:pPr>
              <w:pStyle w:val="ListParagraph"/>
              <w:numPr>
                <w:ilvl w:val="0"/>
                <w:numId w:val="13"/>
              </w:numPr>
              <w:spacing w:before="40" w:after="96" w:afterLines="40" w:line="240" w:lineRule="auto"/>
              <w:rPr>
                <w:rFonts w:eastAsia="Calibri"/>
                <w:color w:val="000000"/>
              </w:rPr>
            </w:pPr>
            <w:r>
              <w:t>FFA tie-in could be the “Prepared Public” speaking contest or agri-science fair.</w:t>
            </w:r>
          </w:p>
        </w:tc>
      </w:tr>
      <w:tr w:rsidRPr="003B4F87" w:rsidR="00B57E1D" w:rsidTr="66B2A8CA" w14:paraId="1D0BDB44" w14:textId="77777777">
        <w:trPr>
          <w:trHeight w:val="350"/>
          <w:jc w:val="center"/>
        </w:trPr>
        <w:tc>
          <w:tcPr>
            <w:tcW w:w="15019" w:type="dxa"/>
            <w:gridSpan w:val="3"/>
            <w:tcBorders>
              <w:bottom w:val="single" w:color="auto" w:sz="4" w:space="0"/>
            </w:tcBorders>
            <w:shd w:val="clear" w:color="auto" w:fill="0D5761" w:themeFill="accent1"/>
            <w:tcMar/>
          </w:tcPr>
          <w:p w:rsidRPr="003B4F87" w:rsidR="00B57E1D" w:rsidP="00BD7D7A" w:rsidRDefault="00B57E1D" w14:paraId="3D08FE2D" w14:textId="77777777">
            <w:pPr>
              <w:spacing w:before="60" w:after="60" w:line="240" w:lineRule="auto"/>
              <w:jc w:val="center"/>
              <w:rPr>
                <w:b/>
                <w:bCs/>
              </w:rPr>
            </w:pPr>
            <w:r w:rsidRPr="003B4F87">
              <w:rPr>
                <w:b/>
                <w:bCs/>
                <w:color w:val="FFFFFF" w:themeColor="background1"/>
              </w:rPr>
              <w:t>Industry Standards and/</w:t>
            </w:r>
            <w:r w:rsidRPr="0024789F">
              <w:rPr>
                <w:b/>
                <w:bCs/>
                <w:color w:val="FFFFFF" w:themeColor="background1"/>
              </w:rPr>
              <w:t>or Competencies</w:t>
            </w:r>
          </w:p>
        </w:tc>
      </w:tr>
      <w:tr w:rsidRPr="00106ADC" w:rsidR="00B57E1D" w:rsidTr="66B2A8CA" w14:paraId="0DEDDAC8" w14:textId="77777777">
        <w:trPr>
          <w:trHeight w:val="350"/>
          <w:jc w:val="center"/>
        </w:trPr>
        <w:tc>
          <w:tcPr>
            <w:tcW w:w="7509" w:type="dxa"/>
            <w:gridSpan w:val="2"/>
            <w:tcBorders>
              <w:bottom w:val="single" w:color="auto" w:sz="4" w:space="0"/>
            </w:tcBorders>
            <w:shd w:val="clear" w:color="auto" w:fill="auto"/>
            <w:tcMar/>
          </w:tcPr>
          <w:p w:rsidRPr="00106ADC" w:rsidR="00B57E1D" w:rsidP="00BD7D7A" w:rsidRDefault="00B57E1D" w14:paraId="6AE78E27" w14:textId="64DCD95F">
            <w:pPr>
              <w:spacing w:after="0" w:line="240" w:lineRule="auto"/>
              <w:rPr>
                <w:rFonts w:eastAsia="Segoe UI"/>
                <w:b/>
              </w:rPr>
            </w:pPr>
            <w:r w:rsidRPr="6CA35248">
              <w:rPr>
                <w:rFonts w:eastAsia="Segoe UI"/>
                <w:b/>
              </w:rPr>
              <w:t xml:space="preserve">Name of standards: </w:t>
            </w:r>
            <w:sdt>
              <w:sdtPr>
                <w:rPr>
                  <w:bCs/>
                </w:rPr>
                <w:id w:val="-1919780745"/>
                <w:placeholder>
                  <w:docPart w:val="7CB6320A860B4D63BCCDD57B1117A5C7"/>
                </w:placeholder>
              </w:sdtPr>
              <w:sdtEndPr/>
              <w:sdtContent>
                <w:r w:rsidRPr="6CA35248" w:rsidR="002640FB">
                  <w:rPr>
                    <w:rStyle w:val="normaltextrun"/>
                    <w:rFonts w:eastAsia="Segoe UI"/>
                    <w:b/>
                    <w:color w:val="000000"/>
                    <w:shd w:val="clear" w:color="auto" w:fill="FFFFFF"/>
                  </w:rPr>
                  <w:t>Agriculture, Food, and Natural Resources (AFNR) Standards: Natural Resource Science (NRS)</w:t>
                </w:r>
                <w:r w:rsidRPr="6CA35248" w:rsidR="002640FB">
                  <w:rPr>
                    <w:rStyle w:val="eop"/>
                    <w:rFonts w:eastAsia="Segoe UI"/>
                    <w:color w:val="000000"/>
                    <w:shd w:val="clear" w:color="auto" w:fill="FFFFFF"/>
                  </w:rPr>
                  <w:t> </w:t>
                </w:r>
              </w:sdtContent>
            </w:sdt>
          </w:p>
        </w:tc>
        <w:tc>
          <w:tcPr>
            <w:tcW w:w="7510" w:type="dxa"/>
            <w:tcBorders>
              <w:bottom w:val="single" w:color="auto" w:sz="4" w:space="0"/>
            </w:tcBorders>
            <w:shd w:val="clear" w:color="auto" w:fill="auto"/>
            <w:tcMar/>
          </w:tcPr>
          <w:p w:rsidRPr="00106ADC" w:rsidR="00B57E1D" w:rsidP="120AF00E" w:rsidRDefault="6DD22828" w14:paraId="50454ED3" w14:textId="359CECC7">
            <w:pPr>
              <w:spacing w:after="0" w:line="240" w:lineRule="auto"/>
            </w:pPr>
            <w:r w:rsidRPr="120AF00E">
              <w:rPr>
                <w:b/>
                <w:bCs/>
              </w:rPr>
              <w:t xml:space="preserve">Website: </w:t>
            </w:r>
            <w:r w:rsidR="4EB4BA08">
              <w:t>https://www.nj.gov/agriculture/ag_ed/classroom/AFNR_Standards_v2_0___FINAL.pdf</w:t>
            </w:r>
          </w:p>
        </w:tc>
      </w:tr>
      <w:tr w:rsidRPr="009442FC" w:rsidR="00B57E1D" w:rsidTr="66B2A8CA" w14:paraId="021C89E0" w14:textId="77777777">
        <w:trPr>
          <w:trHeight w:val="1439"/>
          <w:jc w:val="center"/>
        </w:trPr>
        <w:tc>
          <w:tcPr>
            <w:tcW w:w="15019" w:type="dxa"/>
            <w:gridSpan w:val="3"/>
            <w:tcBorders>
              <w:bottom w:val="single" w:color="auto" w:sz="4" w:space="0"/>
            </w:tcBorders>
            <w:shd w:val="clear" w:color="auto" w:fill="auto"/>
            <w:tcMar/>
          </w:tcPr>
          <w:sdt>
            <w:sdtPr>
              <w:id w:val="721258973"/>
              <w:placeholder>
                <w:docPart w:val="B7E0A1A28B674F9B9E6E012DECD4F34F"/>
              </w:placeholder>
            </w:sdtPr>
            <w:sdtEndPr/>
            <w:sdtContent>
              <w:p w:rsidRPr="00DB2E95" w:rsidR="0035416B" w:rsidP="0035416B" w:rsidRDefault="0035416B" w14:paraId="43BBB40A" w14:textId="49551C9F">
                <w:pPr>
                  <w:spacing w:after="0" w:line="257" w:lineRule="auto"/>
                  <w:ind w:left="2" w:hanging="2"/>
                  <w:rPr>
                    <w:rFonts w:eastAsia="Calibri"/>
                    <w:b/>
                    <w:bCs/>
                  </w:rPr>
                </w:pPr>
                <w:r>
                  <w:rPr>
                    <w:rFonts w:eastAsia="Calibri"/>
                    <w:b/>
                    <w:bCs/>
                  </w:rPr>
                  <w:t>AFNR</w:t>
                </w:r>
                <w:r w:rsidRPr="00DB2E95">
                  <w:rPr>
                    <w:rFonts w:eastAsia="Calibri"/>
                    <w:b/>
                    <w:bCs/>
                  </w:rPr>
                  <w:t xml:space="preserve"> Standards: NRS</w:t>
                </w:r>
              </w:p>
              <w:p w:rsidRPr="00B3102E" w:rsidR="001805A2" w:rsidP="001805A2" w:rsidRDefault="001805A2" w14:paraId="12F6C08C" w14:textId="77777777">
                <w:pPr>
                  <w:spacing w:after="0"/>
                </w:pPr>
                <w:r w:rsidRPr="00B3102E">
                  <w:t>NRS.01. Plan and conduct natural resource management activities that apply logical, reasoned and scientifically based solutions to natural resource issues and goals. </w:t>
                </w:r>
              </w:p>
              <w:p w:rsidRPr="00B3102E" w:rsidR="001805A2" w:rsidP="0035416B" w:rsidRDefault="001805A2" w14:paraId="1F457754" w14:textId="77777777">
                <w:pPr>
                  <w:numPr>
                    <w:ilvl w:val="0"/>
                    <w:numId w:val="16"/>
                  </w:numPr>
                  <w:spacing w:after="0"/>
                </w:pPr>
                <w:r w:rsidRPr="00B3102E">
                  <w:t>NRS.01.01. Apply methods of classification to examine natural resource availability and ecosystem function in a particular region. </w:t>
                </w:r>
              </w:p>
              <w:p w:rsidR="001805A2" w:rsidP="0035416B" w:rsidRDefault="001805A2" w14:paraId="46FF9B65" w14:textId="77777777">
                <w:pPr>
                  <w:numPr>
                    <w:ilvl w:val="0"/>
                    <w:numId w:val="17"/>
                  </w:numPr>
                  <w:tabs>
                    <w:tab w:val="num" w:pos="720"/>
                  </w:tabs>
                  <w:spacing w:after="0"/>
                </w:pPr>
                <w:r w:rsidRPr="00B3102E">
                  <w:t>NRS.01.02.01.c. Evaluate the species of trees present to assess the health of an ecosystem (e.g., presence of native versus invasive species, biodiversity, etc.). </w:t>
                </w:r>
              </w:p>
              <w:p w:rsidRPr="00B3102E" w:rsidR="00FA59D0" w:rsidP="0035416B" w:rsidRDefault="00FA59D0" w14:paraId="6AF9D2DE" w14:textId="77777777">
                <w:pPr>
                  <w:numPr>
                    <w:ilvl w:val="0"/>
                    <w:numId w:val="17"/>
                  </w:numPr>
                  <w:tabs>
                    <w:tab w:val="num" w:pos="720"/>
                  </w:tabs>
                  <w:spacing w:after="0"/>
                </w:pPr>
                <w:r w:rsidRPr="00B3102E">
                  <w:t>NRS.01.02.02.c. Evaluate the species of herbaceous plants present to assess the health of an ecosystem (e.g., presence of native versus invasive plants, biodiversity, etc.). </w:t>
                </w:r>
              </w:p>
              <w:p w:rsidRPr="00B3102E" w:rsidR="00FA59D0" w:rsidP="00FA59D0" w:rsidRDefault="00FA59D0" w14:paraId="0D1B86B0" w14:textId="77777777">
                <w:pPr>
                  <w:spacing w:after="0"/>
                </w:pPr>
                <w:r w:rsidRPr="00B3102E">
                  <w:t>NRS.03. Develop plans to ensure sustainable production and processing of natural resources.  </w:t>
                </w:r>
              </w:p>
              <w:p w:rsidRPr="00B3102E" w:rsidR="00FA59D0" w:rsidP="0035416B" w:rsidRDefault="00FA59D0" w14:paraId="740AC11C" w14:textId="77777777">
                <w:pPr>
                  <w:numPr>
                    <w:ilvl w:val="0"/>
                    <w:numId w:val="18"/>
                  </w:numPr>
                  <w:spacing w:after="0"/>
                </w:pPr>
                <w:r w:rsidRPr="00B3102E">
                  <w:t>NRS.03.02. Demonstrate cartographic skills, tools and technologies to aid in developing, implementing and evaluating natural resource management plans. </w:t>
                </w:r>
              </w:p>
              <w:p w:rsidRPr="00B3102E" w:rsidR="00FA59D0" w:rsidP="0035416B" w:rsidRDefault="00FA59D0" w14:paraId="5B9F51B2" w14:textId="77777777">
                <w:pPr>
                  <w:numPr>
                    <w:ilvl w:val="0"/>
                    <w:numId w:val="19"/>
                  </w:numPr>
                  <w:tabs>
                    <w:tab w:val="num" w:pos="720"/>
                  </w:tabs>
                  <w:spacing w:after="0"/>
                </w:pPr>
                <w:r w:rsidRPr="00B3102E">
                  <w:t>NRS.03.02.01.c.  Evaluate the availability of and threats to natural resources using cartographic skills, tools, and technologies (e.g., spread of invasive species, movement of wildlife populations, changes to biodiversity of edge of habitat versus interior, etc.). </w:t>
                </w:r>
              </w:p>
              <w:p w:rsidRPr="00B3102E" w:rsidR="00FA59D0" w:rsidP="0035416B" w:rsidRDefault="00FA59D0" w14:paraId="0A0E03B1" w14:textId="77777777">
                <w:pPr>
                  <w:numPr>
                    <w:ilvl w:val="0"/>
                    <w:numId w:val="19"/>
                  </w:numPr>
                  <w:tabs>
                    <w:tab w:val="num" w:pos="720"/>
                  </w:tabs>
                  <w:spacing w:after="0"/>
                </w:pPr>
                <w:r w:rsidRPr="00B3102E">
                  <w:t>NRS.03.02.02.b. Analyze an area’s resources using GIS technologies. </w:t>
                </w:r>
              </w:p>
              <w:p w:rsidRPr="00B3102E" w:rsidR="00FA59D0" w:rsidP="00FA59D0" w:rsidRDefault="00FA59D0" w14:paraId="56B0519A" w14:textId="77777777">
                <w:pPr>
                  <w:spacing w:after="0"/>
                </w:pPr>
                <w:r w:rsidRPr="00B3102E">
                  <w:t>NRS.04.  Demonstrate responsible management procedures and techniques to protect, maintain, enhance, and improve natural resources. </w:t>
                </w:r>
              </w:p>
              <w:p w:rsidRPr="00B3102E" w:rsidR="00FA59D0" w:rsidP="0035416B" w:rsidRDefault="00FA59D0" w14:paraId="4537528B" w14:textId="77777777">
                <w:pPr>
                  <w:numPr>
                    <w:ilvl w:val="0"/>
                    <w:numId w:val="20"/>
                  </w:numPr>
                  <w:spacing w:after="0"/>
                </w:pPr>
                <w:r w:rsidRPr="00B3102E">
                  <w:t> NRS.04.02.  Diagnose plant and wildlife diseases and follow protocols to prevent their spread. </w:t>
                </w:r>
              </w:p>
              <w:p w:rsidRPr="00B3102E" w:rsidR="00FA59D0" w:rsidP="0035416B" w:rsidRDefault="00FA59D0" w14:paraId="766670EA" w14:textId="77777777">
                <w:pPr>
                  <w:numPr>
                    <w:ilvl w:val="0"/>
                    <w:numId w:val="21"/>
                  </w:numPr>
                  <w:tabs>
                    <w:tab w:val="num" w:pos="720"/>
                  </w:tabs>
                  <w:spacing w:after="0"/>
                </w:pPr>
                <w:r w:rsidRPr="00B3102E">
                  <w:t>NRS.04.02.01.a.  Classify causes of diseases in plants and the correct authorities to whom some diseases should be reported. </w:t>
                </w:r>
              </w:p>
              <w:p w:rsidRPr="00B3102E" w:rsidR="00FA59D0" w:rsidP="0035416B" w:rsidRDefault="00FA59D0" w14:paraId="5306B9B7" w14:textId="77777777">
                <w:pPr>
                  <w:numPr>
                    <w:ilvl w:val="0"/>
                    <w:numId w:val="21"/>
                  </w:numPr>
                  <w:tabs>
                    <w:tab w:val="num" w:pos="720"/>
                  </w:tabs>
                  <w:spacing w:after="0"/>
                </w:pPr>
                <w:r w:rsidRPr="00B3102E">
                  <w:t>NRS.04.02.01.b.  Analyze a plant disease based on its symptoms, identify if the disease needs to be reported to authorities and determine which authorities it should be reported to. </w:t>
                </w:r>
              </w:p>
              <w:p w:rsidRPr="00B3102E" w:rsidR="00FA59D0" w:rsidP="0035416B" w:rsidRDefault="00FA59D0" w14:paraId="440F934C" w14:textId="77777777">
                <w:pPr>
                  <w:numPr>
                    <w:ilvl w:val="0"/>
                    <w:numId w:val="21"/>
                  </w:numPr>
                  <w:tabs>
                    <w:tab w:val="num" w:pos="720"/>
                  </w:tabs>
                  <w:spacing w:after="0"/>
                </w:pPr>
                <w:r w:rsidRPr="00B3102E">
                  <w:t>NRS.04.02.01.c.  Create a management plan to reduce infection and the spread of plant diseases in natural resource systems. </w:t>
                </w:r>
              </w:p>
              <w:p w:rsidRPr="00B3102E" w:rsidR="00FA59D0" w:rsidP="0035416B" w:rsidRDefault="00FA59D0" w14:paraId="2492A114" w14:textId="77777777">
                <w:pPr>
                  <w:numPr>
                    <w:ilvl w:val="0"/>
                    <w:numId w:val="22"/>
                  </w:numPr>
                  <w:spacing w:after="0"/>
                </w:pPr>
                <w:r w:rsidRPr="00B3102E">
                  <w:t>NRS.04.03.  Prevent or manage introduction of ecologically harmful species in a particular region. </w:t>
                </w:r>
              </w:p>
              <w:p w:rsidRPr="00B3102E" w:rsidR="00FA59D0" w:rsidP="0035416B" w:rsidRDefault="00FA59D0" w14:paraId="283A4745" w14:textId="77777777">
                <w:pPr>
                  <w:numPr>
                    <w:ilvl w:val="0"/>
                    <w:numId w:val="23"/>
                  </w:numPr>
                  <w:tabs>
                    <w:tab w:val="num" w:pos="720"/>
                  </w:tabs>
                  <w:spacing w:after="0"/>
                </w:pPr>
                <w:r w:rsidRPr="00B3102E">
                  <w:t>NRS.04.03.01.a.  Categorize harmful and beneficial insects, as well as signs of insect damage to natural resources. </w:t>
                </w:r>
              </w:p>
              <w:p w:rsidRPr="00B3102E" w:rsidR="00FA59D0" w:rsidP="0035416B" w:rsidRDefault="00FA59D0" w14:paraId="5ECCF516" w14:textId="77777777">
                <w:pPr>
                  <w:numPr>
                    <w:ilvl w:val="0"/>
                    <w:numId w:val="23"/>
                  </w:numPr>
                  <w:tabs>
                    <w:tab w:val="num" w:pos="720"/>
                  </w:tabs>
                  <w:spacing w:after="0"/>
                </w:pPr>
                <w:r w:rsidRPr="00B3102E">
                  <w:t>NRS.04.03.01.b  Analyze signs of insect infestation, identify if it needs to be reported to authorities and determine which authorities it should be reported to. </w:t>
                </w:r>
              </w:p>
              <w:p w:rsidRPr="00B3102E" w:rsidR="00FA59D0" w:rsidP="0035416B" w:rsidRDefault="00FA59D0" w14:paraId="77E330B8" w14:textId="77777777">
                <w:pPr>
                  <w:numPr>
                    <w:ilvl w:val="0"/>
                    <w:numId w:val="23"/>
                  </w:numPr>
                  <w:tabs>
                    <w:tab w:val="num" w:pos="720"/>
                  </w:tabs>
                  <w:spacing w:after="0"/>
                </w:pPr>
                <w:r w:rsidRPr="00B3102E">
                  <w:t>NRS.04.03.01.c.  Create a management plan to reduce spread of harmful insects in natural resource systems. </w:t>
                </w:r>
              </w:p>
              <w:p w:rsidRPr="00B3102E" w:rsidR="00FA59D0" w:rsidP="0035416B" w:rsidRDefault="00FA59D0" w14:paraId="61D0F9FA" w14:textId="77777777">
                <w:pPr>
                  <w:numPr>
                    <w:ilvl w:val="0"/>
                    <w:numId w:val="23"/>
                  </w:numPr>
                  <w:tabs>
                    <w:tab w:val="num" w:pos="720"/>
                  </w:tabs>
                  <w:spacing w:after="0"/>
                </w:pPr>
                <w:r w:rsidRPr="00B3102E">
                  <w:t>NRS.04.03.02.a.  Identify and classify invasive species common to a particular region. </w:t>
                </w:r>
              </w:p>
              <w:p w:rsidRPr="00B3102E" w:rsidR="00FA59D0" w:rsidP="0035416B" w:rsidRDefault="00FA59D0" w14:paraId="2912E4D5" w14:textId="77777777">
                <w:pPr>
                  <w:numPr>
                    <w:ilvl w:val="0"/>
                    <w:numId w:val="23"/>
                  </w:numPr>
                  <w:tabs>
                    <w:tab w:val="num" w:pos="720"/>
                  </w:tabs>
                  <w:spacing w:after="0"/>
                </w:pPr>
                <w:r w:rsidRPr="00B3102E">
                  <w:t>NRS.04.03.02.b.  Analyze signs of the spread of invasive species, identify if it needs to be reported to authorities and determine which authorities it should be reported to. </w:t>
                </w:r>
              </w:p>
              <w:p w:rsidRPr="00B3102E" w:rsidR="00FA59D0" w:rsidP="0035416B" w:rsidRDefault="00FA59D0" w14:paraId="54E18044" w14:textId="77777777">
                <w:pPr>
                  <w:numPr>
                    <w:ilvl w:val="0"/>
                    <w:numId w:val="23"/>
                  </w:numPr>
                  <w:tabs>
                    <w:tab w:val="num" w:pos="720"/>
                  </w:tabs>
                  <w:spacing w:after="0"/>
                </w:pPr>
                <w:r w:rsidRPr="00B3102E">
                  <w:t>NRS.04.03.02.c.  Create a management plan to reduce spread of harmful invasive species in natural resource systems. </w:t>
                </w:r>
              </w:p>
              <w:p w:rsidRPr="00B3102E" w:rsidR="00FA59D0" w:rsidP="0035416B" w:rsidRDefault="00FA59D0" w14:paraId="6A029614" w14:textId="77777777">
                <w:pPr>
                  <w:numPr>
                    <w:ilvl w:val="0"/>
                    <w:numId w:val="23"/>
                  </w:numPr>
                  <w:tabs>
                    <w:tab w:val="num" w:pos="720"/>
                  </w:tabs>
                  <w:spacing w:after="0"/>
                </w:pPr>
                <w:r w:rsidRPr="00B3102E">
                  <w:t>NRS.04.03.03.a.  Research and summarize strategies and benefits of preventing the introduction of harmful species to a particular region. </w:t>
                </w:r>
              </w:p>
              <w:p w:rsidRPr="00B3102E" w:rsidR="00FA59D0" w:rsidP="0035416B" w:rsidRDefault="00FA59D0" w14:paraId="00447442" w14:textId="77777777">
                <w:pPr>
                  <w:numPr>
                    <w:ilvl w:val="0"/>
                    <w:numId w:val="23"/>
                  </w:numPr>
                  <w:tabs>
                    <w:tab w:val="num" w:pos="720"/>
                  </w:tabs>
                  <w:spacing w:after="0"/>
                </w:pPr>
                <w:r w:rsidRPr="00B3102E">
                  <w:t>NRS.04.03.03.b.  Assess and implement a plan for preventing the spread of harmful species for its effectiveness. </w:t>
                </w:r>
              </w:p>
              <w:p w:rsidRPr="00B3102E" w:rsidR="00FA59D0" w:rsidP="0035416B" w:rsidRDefault="00FA59D0" w14:paraId="5D2CA62C" w14:textId="77777777">
                <w:pPr>
                  <w:numPr>
                    <w:ilvl w:val="0"/>
                    <w:numId w:val="23"/>
                  </w:numPr>
                  <w:tabs>
                    <w:tab w:val="num" w:pos="720"/>
                  </w:tabs>
                  <w:spacing w:after="0"/>
                </w:pPr>
                <w:r w:rsidRPr="00B3102E">
                  <w:t>NRS.04.03.03.c.  Identify potentially invasive species and devise strategies to prevent ecological damage that would result from the introduction of that species.  </w:t>
                </w:r>
              </w:p>
              <w:p w:rsidR="00FA59D0" w:rsidP="00FA59D0" w:rsidRDefault="00FA59D0" w14:paraId="14EFC78C" w14:textId="77777777">
                <w:pPr>
                  <w:spacing w:after="0"/>
                </w:pPr>
              </w:p>
              <w:p w:rsidRPr="00131A01" w:rsidR="00FA59D0" w:rsidP="00FA59D0" w:rsidRDefault="00FA59D0" w14:paraId="4DC6F464" w14:textId="77777777">
                <w:pPr>
                  <w:spacing w:after="0"/>
                  <w:rPr>
                    <w:b/>
                    <w:bCs/>
                  </w:rPr>
                </w:pPr>
                <w:r w:rsidRPr="00131A01">
                  <w:rPr>
                    <w:b/>
                    <w:bCs/>
                  </w:rPr>
                  <w:t>AFNR Cluster Skills</w:t>
                </w:r>
              </w:p>
              <w:p w:rsidRPr="00B3102E" w:rsidR="00FA59D0" w:rsidP="00FA59D0" w:rsidRDefault="00FA59D0" w14:paraId="649A7273" w14:textId="77777777">
                <w:pPr>
                  <w:spacing w:after="0"/>
                </w:pPr>
                <w:r w:rsidRPr="00B3102E">
                  <w:t>CS.01. Analyze how issues, trends, technologies and public policies impact systems in the Agriculture, Food &amp; Natural Resources Career Cluster.       </w:t>
                </w:r>
              </w:p>
              <w:p w:rsidRPr="00B3102E" w:rsidR="0008591A" w:rsidP="0035416B" w:rsidRDefault="0008591A" w14:paraId="51E87645" w14:textId="77777777">
                <w:pPr>
                  <w:numPr>
                    <w:ilvl w:val="0"/>
                    <w:numId w:val="24"/>
                  </w:numPr>
                  <w:spacing w:after="0"/>
                </w:pPr>
                <w:r w:rsidRPr="00B3102E">
                  <w:t xml:space="preserve">CS.01.01.  Research, examine and discuss issues and trends that impact AFNR systems on local, state, national and global levels. Sample Measurement: The following </w:t>
                </w:r>
                <w:r w:rsidRPr="00B3102E">
                  <w:tab/>
                </w:r>
                <w:r w:rsidRPr="00B3102E">
                  <w:t>sample measurement strands are provided to guide the development of measurable activities (at different levels of proficiency) to assess students’ attainment of knowledge and skills related to the above performance indicator. The topics represented by each strand are not all- encompassing. </w:t>
                </w:r>
              </w:p>
              <w:p w:rsidRPr="00B3102E" w:rsidR="0008591A" w:rsidP="0035416B" w:rsidRDefault="0008591A" w14:paraId="5E0E108D" w14:textId="77777777">
                <w:pPr>
                  <w:numPr>
                    <w:ilvl w:val="0"/>
                    <w:numId w:val="25"/>
                  </w:numPr>
                  <w:tabs>
                    <w:tab w:val="clear" w:pos="1080"/>
                    <w:tab w:val="num" w:pos="1230"/>
                  </w:tabs>
                  <w:spacing w:after="0"/>
                  <w:ind w:left="1140" w:hanging="270"/>
                </w:pPr>
                <w:r w:rsidRPr="00B3102E">
                  <w:t>CS.01.01.01.a.  Examine historical and current data to identify issues impacting AFNR systems. </w:t>
                </w:r>
              </w:p>
              <w:p w:rsidRPr="00B3102E" w:rsidR="0008591A" w:rsidP="0035416B" w:rsidRDefault="0008591A" w14:paraId="5C9DE91B" w14:textId="77777777">
                <w:pPr>
                  <w:numPr>
                    <w:ilvl w:val="0"/>
                    <w:numId w:val="25"/>
                  </w:numPr>
                  <w:tabs>
                    <w:tab w:val="clear" w:pos="1080"/>
                    <w:tab w:val="num" w:pos="1230"/>
                  </w:tabs>
                  <w:spacing w:after="0"/>
                  <w:ind w:left="1140" w:hanging="270"/>
                </w:pPr>
                <w:r w:rsidRPr="00B3102E">
                  <w:t>CS.01.01.01.b.  Analyze and summarize AFNR issues and their impact on local, state, national and global levels. </w:t>
                </w:r>
              </w:p>
              <w:p w:rsidRPr="00B3102E" w:rsidR="0008591A" w:rsidP="0035416B" w:rsidRDefault="0008591A" w14:paraId="3104A2A0" w14:textId="77777777">
                <w:pPr>
                  <w:numPr>
                    <w:ilvl w:val="0"/>
                    <w:numId w:val="25"/>
                  </w:numPr>
                  <w:tabs>
                    <w:tab w:val="clear" w:pos="1080"/>
                    <w:tab w:val="num" w:pos="1230"/>
                  </w:tabs>
                  <w:spacing w:after="0"/>
                  <w:ind w:left="1140" w:hanging="270"/>
                </w:pPr>
                <w:r w:rsidRPr="00B3102E">
                  <w:t>CS.01.01.01.c.  Evaluate and explain AFNR issues and their impacts to audiences with limited AFNR knowledge. </w:t>
                </w:r>
              </w:p>
              <w:p w:rsidRPr="00B3102E" w:rsidR="0008591A" w:rsidP="0035416B" w:rsidRDefault="0008591A" w14:paraId="19DFAA98" w14:textId="77777777">
                <w:pPr>
                  <w:numPr>
                    <w:ilvl w:val="0"/>
                    <w:numId w:val="25"/>
                  </w:numPr>
                  <w:tabs>
                    <w:tab w:val="clear" w:pos="1080"/>
                    <w:tab w:val="num" w:pos="1230"/>
                  </w:tabs>
                  <w:spacing w:after="0"/>
                  <w:ind w:left="1140" w:hanging="270"/>
                </w:pPr>
                <w:r w:rsidRPr="00B3102E">
                  <w:t>CS.01.01.02.a.  Research and summarize trends impacting AFNR systems. </w:t>
                </w:r>
              </w:p>
              <w:p w:rsidRPr="0035416B" w:rsidR="00B57E1D" w:rsidP="0035416B" w:rsidRDefault="0008591A" w14:paraId="78EEF43C" w14:textId="4B5846E0">
                <w:pPr>
                  <w:spacing w:after="0"/>
                  <w:ind w:left="1080"/>
                </w:pPr>
                <w:r w:rsidRPr="00B3102E">
                  <w:t>CS.01.01.02.b.  Analyze current trends in AFNR systems and predict their impact on local, state, national and global levels</w:t>
                </w:r>
                <w:r>
                  <w:t>.</w:t>
                </w:r>
              </w:p>
            </w:sdtContent>
          </w:sdt>
        </w:tc>
      </w:tr>
      <w:tr w:rsidRPr="00106ADC" w:rsidR="00B57E1D" w:rsidTr="66B2A8CA" w14:paraId="4B5B6DF4" w14:textId="77777777">
        <w:trPr>
          <w:trHeight w:val="206"/>
          <w:jc w:val="center"/>
        </w:trPr>
        <w:tc>
          <w:tcPr>
            <w:tcW w:w="15019" w:type="dxa"/>
            <w:gridSpan w:val="3"/>
            <w:shd w:val="clear" w:color="auto" w:fill="0D5761" w:themeFill="accent1"/>
            <w:tcMar/>
            <w:vAlign w:val="bottom"/>
          </w:tcPr>
          <w:p w:rsidRPr="00106ADC" w:rsidR="00B57E1D" w:rsidP="00BD7D7A" w:rsidRDefault="00B57E1D" w14:paraId="1BE21564" w14:textId="77777777">
            <w:pPr>
              <w:spacing w:before="60" w:after="60" w:line="240" w:lineRule="auto"/>
              <w:jc w:val="center"/>
              <w:rPr>
                <w:b/>
                <w:iCs/>
                <w:color w:val="FFFFFF" w:themeColor="background1"/>
              </w:rPr>
            </w:pPr>
            <w:r w:rsidRPr="00106ADC">
              <w:rPr>
                <w:b/>
                <w:iCs/>
                <w:color w:val="FFFFFF" w:themeColor="background1"/>
              </w:rPr>
              <w:t>Aligned Washington State Learning Standards</w:t>
            </w:r>
          </w:p>
        </w:tc>
      </w:tr>
      <w:tr w:rsidR="120AF00E" w:rsidTr="66B2A8CA" w14:paraId="5B386AB4" w14:textId="77777777">
        <w:trPr>
          <w:trHeight w:val="288"/>
          <w:jc w:val="center"/>
        </w:trPr>
        <w:tc>
          <w:tcPr>
            <w:tcW w:w="3775" w:type="dxa"/>
            <w:tcBorders>
              <w:bottom w:val="single" w:color="auto" w:sz="4" w:space="0"/>
            </w:tcBorders>
            <w:shd w:val="clear" w:color="auto" w:fill="auto"/>
            <w:tcMar/>
            <w:vAlign w:val="center"/>
          </w:tcPr>
          <w:p w:rsidR="631D433C" w:rsidP="120AF00E" w:rsidRDefault="631D433C" w14:paraId="714C16FB" w14:textId="7B9CE21C">
            <w:pPr>
              <w:spacing w:line="240" w:lineRule="auto"/>
              <w:rPr>
                <w:b/>
                <w:bCs/>
                <w:u w:val="single"/>
              </w:rPr>
            </w:pPr>
            <w:r w:rsidRPr="120AF00E">
              <w:rPr>
                <w:b/>
                <w:bCs/>
                <w:u w:val="single"/>
              </w:rPr>
              <w:t>English Language Arts</w:t>
            </w:r>
          </w:p>
          <w:p w:rsidR="120AF00E" w:rsidP="120AF00E" w:rsidRDefault="120AF00E" w14:paraId="635AFF3B" w14:textId="5BCCF746">
            <w:pPr>
              <w:spacing w:line="240" w:lineRule="auto"/>
              <w:rPr>
                <w:b/>
                <w:bCs/>
              </w:rPr>
            </w:pPr>
          </w:p>
        </w:tc>
        <w:tc>
          <w:tcPr>
            <w:tcW w:w="11244" w:type="dxa"/>
            <w:gridSpan w:val="2"/>
            <w:tcBorders>
              <w:bottom w:val="single" w:color="auto" w:sz="4" w:space="0"/>
            </w:tcBorders>
            <w:shd w:val="clear" w:color="auto" w:fill="auto"/>
            <w:tcMar/>
            <w:vAlign w:val="center"/>
          </w:tcPr>
          <w:p w:rsidRPr="0035416B" w:rsidR="631D433C" w:rsidP="120AF00E" w:rsidRDefault="631D433C" w14:paraId="72BDBE65" w14:textId="1E7DE83C">
            <w:pPr>
              <w:spacing w:line="257" w:lineRule="auto"/>
              <w:rPr>
                <w:rFonts w:eastAsia="Segoe UI"/>
                <w:b/>
                <w:bCs/>
              </w:rPr>
            </w:pPr>
            <w:r w:rsidRPr="0035416B">
              <w:rPr>
                <w:rFonts w:eastAsia="Segoe UI"/>
                <w:b/>
                <w:bCs/>
              </w:rPr>
              <w:t>Text Types and Purposes</w:t>
            </w:r>
          </w:p>
          <w:p w:rsidR="631D433C" w:rsidP="120AF00E" w:rsidRDefault="631D433C" w14:paraId="0E062F76" w14:textId="6DC4308E">
            <w:pPr>
              <w:spacing w:line="257" w:lineRule="auto"/>
              <w:rPr>
                <w:rFonts w:eastAsia="Segoe UI"/>
              </w:rPr>
            </w:pPr>
            <w:r w:rsidRPr="6CA35248">
              <w:rPr>
                <w:rFonts w:eastAsia="Segoe UI"/>
              </w:rPr>
              <w:t>Write informative/explanatory texts to examine and convey complex ideas, concepts, and information clearly and accurately through the effective selection, organization, and analysis of content. a. Introduce a topic; organize complex ideas, concepts, and information so that each new element builds on that which precedes it to create a unified whole; include formatting (e.g., headings), graphics (e.g., figures, tables), and multimedia when useful to aiding comprehension. b. Develop the topic thoroughly by selecting the most significant and relevant facts, extended definitions, concrete details, quotations, or other information and examples appropriate to the audience’s knowledge of the topic. c. Use appropriate and varied transitions and syntax to link the major sections of the text, create cohesion, and clarify the relationships among complex ideas and concepts. d. Use precise language, domain-specific vocabulary, and techniques such as metaphor, simile, and analogy to manage the complexity of the topic. e. Establish and maintain a formal style and objective tone while attending to the norms and conventions of the discipline in which they are writing. f. Provide a concluding statement or section that follows from and supports the information or explanation presented (e.g., articulating implications or the significance of the topic).</w:t>
            </w:r>
          </w:p>
        </w:tc>
      </w:tr>
      <w:tr w:rsidRPr="00C23010" w:rsidR="00B57E1D" w:rsidTr="66B2A8CA" w14:paraId="4E300C36" w14:textId="77777777">
        <w:trPr>
          <w:trHeight w:val="288"/>
          <w:jc w:val="center"/>
        </w:trPr>
        <w:tc>
          <w:tcPr>
            <w:tcW w:w="3775" w:type="dxa"/>
            <w:tcBorders>
              <w:bottom w:val="single" w:color="auto" w:sz="4" w:space="0"/>
            </w:tcBorders>
            <w:shd w:val="clear" w:color="auto" w:fill="auto"/>
            <w:tcMar/>
            <w:vAlign w:val="center"/>
          </w:tcPr>
          <w:p w:rsidRPr="00C23010" w:rsidR="00B57E1D" w:rsidP="00BD7D7A" w:rsidRDefault="00CB401B" w14:paraId="24A5474C" w14:textId="77777777">
            <w:pPr>
              <w:spacing w:after="0" w:line="240" w:lineRule="auto"/>
              <w:rPr>
                <w:b/>
                <w:color w:val="000000"/>
              </w:rPr>
            </w:pPr>
            <w:hyperlink w:history="1" r:id="rId23">
              <w:r w:rsidRPr="00EB1F56" w:rsidR="00B57E1D">
                <w:rPr>
                  <w:rStyle w:val="Hyperlink"/>
                  <w:b/>
                </w:rPr>
                <w:t>Science</w:t>
              </w:r>
            </w:hyperlink>
          </w:p>
        </w:tc>
        <w:tc>
          <w:tcPr>
            <w:tcW w:w="11244" w:type="dxa"/>
            <w:gridSpan w:val="2"/>
            <w:tcBorders>
              <w:bottom w:val="single" w:color="auto" w:sz="4" w:space="0"/>
            </w:tcBorders>
            <w:shd w:val="clear" w:color="auto" w:fill="auto"/>
            <w:tcMar/>
            <w:vAlign w:val="center"/>
          </w:tcPr>
          <w:p w:rsidRPr="00875C0C" w:rsidR="0060745E" w:rsidP="0060745E" w:rsidRDefault="00CB401B" w14:paraId="0DFA9131" w14:textId="77777777">
            <w:pPr>
              <w:spacing w:after="0" w:line="257" w:lineRule="auto"/>
              <w:ind w:left="2" w:hanging="2"/>
              <w:rPr>
                <w:rFonts w:eastAsia="Segoe UI"/>
                <w:color w:val="40403D" w:themeColor="text1"/>
              </w:rPr>
            </w:pPr>
            <w:hyperlink r:id="rId24">
              <w:r w:rsidRPr="6CA35248" w:rsidR="0E0AA198">
                <w:rPr>
                  <w:rStyle w:val="Hyperlink"/>
                  <w:rFonts w:eastAsia="Segoe UI"/>
                </w:rPr>
                <w:t>HS-LS2-6:</w:t>
              </w:r>
            </w:hyperlink>
            <w:r w:rsidRPr="6CA35248" w:rsidR="0060745E">
              <w:rPr>
                <w:rFonts w:eastAsia="Segoe UI"/>
                <w:color w:val="40403D" w:themeColor="text2"/>
              </w:rPr>
              <w:t xml:space="preserve"> Evaluate claims, evidence, and reasoning that the complex interactions in ecosystems maintain relatively consistent numbers and types of organisms in stable conditions but changing conditions may result in a new ecosystem.  </w:t>
            </w:r>
          </w:p>
          <w:p w:rsidRPr="00875C0C" w:rsidR="0060745E" w:rsidP="0060745E" w:rsidRDefault="00CB401B" w14:paraId="60A0BEDE" w14:textId="77777777">
            <w:pPr>
              <w:spacing w:after="0" w:line="257" w:lineRule="auto"/>
              <w:ind w:left="2" w:hanging="2"/>
              <w:rPr>
                <w:rFonts w:eastAsia="Segoe UI"/>
                <w:color w:val="40403D" w:themeColor="text1"/>
              </w:rPr>
            </w:pPr>
            <w:hyperlink r:id="rId25">
              <w:r w:rsidRPr="6CA35248" w:rsidR="0E0AA198">
                <w:rPr>
                  <w:rStyle w:val="Hyperlink"/>
                  <w:rFonts w:eastAsia="Segoe UI"/>
                </w:rPr>
                <w:t>HS-LS2-7:</w:t>
              </w:r>
            </w:hyperlink>
            <w:r w:rsidRPr="6CA35248" w:rsidR="0060745E">
              <w:rPr>
                <w:rFonts w:eastAsia="Segoe UI"/>
                <w:color w:val="40403D" w:themeColor="text2"/>
              </w:rPr>
              <w:t xml:space="preserve"> Design, evaluate, and refine a solution for reducing the impacts of human activities on the environment and biodiversity.* </w:t>
            </w:r>
          </w:p>
          <w:p w:rsidRPr="00C23010" w:rsidR="00B57E1D" w:rsidP="66B2A8CA" w:rsidRDefault="00CB401B" w14:paraId="73ACFB42" w14:textId="47DD3611">
            <w:pPr>
              <w:spacing w:after="0" w:line="257" w:lineRule="auto"/>
              <w:ind w:left="2" w:hanging="2"/>
              <w:rPr>
                <w:rFonts w:eastAsia="Segoe UI"/>
                <w:color w:val="40403D" w:themeColor="text2" w:themeTint="FF" w:themeShade="FF"/>
              </w:rPr>
            </w:pPr>
            <w:hyperlink r:id="Rfd8d1d98df204328">
              <w:r w:rsidRPr="66B2A8CA" w:rsidR="4522DE42">
                <w:rPr>
                  <w:rStyle w:val="Hyperlink"/>
                  <w:rFonts w:eastAsia="Segoe UI"/>
                </w:rPr>
                <w:t>HS-LS4-6:</w:t>
              </w:r>
            </w:hyperlink>
            <w:r w:rsidRPr="66B2A8CA" w:rsidR="51961C4C">
              <w:rPr>
                <w:rFonts w:eastAsia="Segoe UI"/>
                <w:color w:val="40403D" w:themeColor="text2" w:themeTint="FF" w:themeShade="FF"/>
              </w:rPr>
              <w:t xml:space="preserve"> Create or revise a simulation to test a solution to mitigate adverse impacts of human activity on </w:t>
            </w:r>
            <w:r w:rsidRPr="66B2A8CA" w:rsidR="51961C4C">
              <w:rPr>
                <w:rFonts w:eastAsia="Segoe UI"/>
                <w:color w:val="40403D" w:themeColor="text2" w:themeTint="FF" w:themeShade="FF"/>
              </w:rPr>
              <w:t>biodiversity.*</w:t>
            </w:r>
            <w:r w:rsidRPr="66B2A8CA" w:rsidR="51961C4C">
              <w:rPr>
                <w:rFonts w:eastAsia="Segoe UI"/>
                <w:color w:val="40403D" w:themeColor="text2" w:themeTint="FF" w:themeShade="FF"/>
              </w:rPr>
              <w:t> </w:t>
            </w:r>
          </w:p>
        </w:tc>
      </w:tr>
    </w:tbl>
    <w:p w:rsidR="00B57E1D" w:rsidRDefault="00B57E1D" w14:paraId="5FF1B302" w14:textId="77777777"/>
    <w:p w:rsidR="120AF00E" w:rsidP="120AF00E" w:rsidRDefault="120AF00E" w14:paraId="25C3F0E0" w14:textId="2B8E8E12"/>
    <w:p w:rsidR="120AF00E" w:rsidP="120AF00E" w:rsidRDefault="120AF00E" w14:paraId="39292173" w14:textId="010C0E98"/>
    <w:p w:rsidR="120AF00E" w:rsidP="120AF00E" w:rsidRDefault="120AF00E" w14:paraId="4C90FF90" w14:textId="6B3D7E6B"/>
    <w:p w:rsidR="120AF00E" w:rsidP="120AF00E" w:rsidRDefault="120AF00E" w14:paraId="706C2910" w14:textId="3520EEE8"/>
    <w:tbl>
      <w:tblPr>
        <w:tblW w:w="150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00" w:firstRow="0" w:lastRow="0" w:firstColumn="0" w:lastColumn="0" w:noHBand="0" w:noVBand="1"/>
      </w:tblPr>
      <w:tblGrid>
        <w:gridCol w:w="3775"/>
        <w:gridCol w:w="3734"/>
        <w:gridCol w:w="7510"/>
      </w:tblGrid>
      <w:tr w:rsidRPr="00C23010" w:rsidR="00B57E1D" w:rsidTr="120AF00E" w14:paraId="116A9ACB" w14:textId="77777777">
        <w:trPr>
          <w:trHeight w:val="215"/>
          <w:jc w:val="center"/>
        </w:trPr>
        <w:tc>
          <w:tcPr>
            <w:tcW w:w="15019" w:type="dxa"/>
            <w:gridSpan w:val="3"/>
            <w:shd w:val="clear" w:color="auto" w:fill="0D5761" w:themeFill="accent1"/>
            <w:vAlign w:val="bottom"/>
          </w:tcPr>
          <w:p w:rsidRPr="00C23010" w:rsidR="00B57E1D" w:rsidP="00BD7D7A" w:rsidRDefault="00B57E1D" w14:paraId="12F9BA3E" w14:textId="77777777">
            <w:pPr>
              <w:spacing w:before="60" w:after="60" w:line="240" w:lineRule="auto"/>
              <w:jc w:val="center"/>
              <w:rPr>
                <w:b/>
                <w:iCs/>
                <w:color w:val="FFFFFF" w:themeColor="background1"/>
              </w:rPr>
            </w:pPr>
            <w:r>
              <w:rPr>
                <w:b/>
                <w:iCs/>
                <w:color w:val="FFFFFF" w:themeColor="background1"/>
              </w:rPr>
              <w:t>Unit Information</w:t>
            </w:r>
          </w:p>
        </w:tc>
      </w:tr>
      <w:tr w:rsidRPr="00C23010" w:rsidR="00B57E1D" w:rsidTr="120AF00E" w14:paraId="78AF28CC" w14:textId="77777777">
        <w:trPr>
          <w:trHeight w:val="314"/>
          <w:jc w:val="center"/>
        </w:trPr>
        <w:tc>
          <w:tcPr>
            <w:tcW w:w="7509" w:type="dxa"/>
            <w:gridSpan w:val="2"/>
            <w:shd w:val="clear" w:color="auto" w:fill="auto"/>
          </w:tcPr>
          <w:p w:rsidRPr="00C23010" w:rsidR="00B57E1D" w:rsidP="00BD7D7A" w:rsidRDefault="00B57E1D" w14:paraId="41C10F0D" w14:textId="1755F57F">
            <w:pPr>
              <w:spacing w:after="0" w:line="240" w:lineRule="auto"/>
              <w:rPr>
                <w:b/>
              </w:rPr>
            </w:pPr>
            <w:r w:rsidRPr="00C23010">
              <w:rPr>
                <w:b/>
              </w:rPr>
              <w:t>Unit</w:t>
            </w:r>
            <w:r w:rsidR="007A71EB">
              <w:rPr>
                <w:b/>
              </w:rPr>
              <w:t xml:space="preserve"> 5</w:t>
            </w:r>
            <w:r w:rsidRPr="00C23010">
              <w:rPr>
                <w:b/>
              </w:rPr>
              <w:t xml:space="preserve">:  </w:t>
            </w:r>
            <w:sdt>
              <w:sdtPr>
                <w:rPr>
                  <w:bCs/>
                </w:rPr>
                <w:id w:val="-1638250359"/>
                <w:placeholder>
                  <w:docPart w:val="A0E2F34D08A04D22A7B363C44C550791"/>
                </w:placeholder>
              </w:sdtPr>
              <w:sdtEndPr/>
              <w:sdtContent>
                <w:r w:rsidRPr="6C3BBDE4" w:rsidR="00D76FCD">
                  <w:rPr>
                    <w:rFonts w:ascii="Calibri" w:hAnsi="Calibri" w:eastAsia="Calibri" w:cs="Calibri"/>
                    <w:b/>
                    <w:bCs/>
                    <w:color w:val="40403D" w:themeColor="text1"/>
                    <w:sz w:val="24"/>
                    <w:szCs w:val="24"/>
                  </w:rPr>
                  <w:t>Timber Stand Management and Silviculture</w:t>
                </w:r>
              </w:sdtContent>
            </w:sdt>
          </w:p>
        </w:tc>
        <w:tc>
          <w:tcPr>
            <w:tcW w:w="7510" w:type="dxa"/>
            <w:shd w:val="clear" w:color="auto" w:fill="auto"/>
          </w:tcPr>
          <w:p w:rsidRPr="00C23010" w:rsidR="00B57E1D" w:rsidP="00BD7D7A" w:rsidRDefault="00B57E1D" w14:paraId="266B2D22" w14:textId="5448259C">
            <w:pPr>
              <w:spacing w:after="0" w:line="240" w:lineRule="auto"/>
              <w:rPr>
                <w:b/>
                <w:bCs/>
                <w:color w:val="000000"/>
              </w:rPr>
            </w:pPr>
            <w:r w:rsidRPr="00C23010">
              <w:rPr>
                <w:b/>
                <w:bCs/>
                <w:color w:val="000000"/>
              </w:rPr>
              <w:t xml:space="preserve">Total Learning Hours for Unit: </w:t>
            </w:r>
            <w:sdt>
              <w:sdtPr>
                <w:rPr>
                  <w:bCs/>
                </w:rPr>
                <w:id w:val="303202305"/>
                <w:placeholder>
                  <w:docPart w:val="0CD2D2EA38844616A6F420B2F04B63F2"/>
                </w:placeholder>
              </w:sdtPr>
              <w:sdtEndPr/>
              <w:sdtContent>
                <w:r w:rsidRPr="00F16231" w:rsidR="0004042D">
                  <w:rPr>
                    <w:b/>
                  </w:rPr>
                  <w:t>25</w:t>
                </w:r>
              </w:sdtContent>
            </w:sdt>
          </w:p>
        </w:tc>
      </w:tr>
      <w:tr w:rsidRPr="00561006" w:rsidR="00B57E1D" w:rsidTr="120AF00E" w14:paraId="5848E79B" w14:textId="77777777">
        <w:trPr>
          <w:trHeight w:val="386"/>
          <w:jc w:val="center"/>
        </w:trPr>
        <w:tc>
          <w:tcPr>
            <w:tcW w:w="15019" w:type="dxa"/>
            <w:gridSpan w:val="3"/>
            <w:shd w:val="clear" w:color="auto" w:fill="auto"/>
          </w:tcPr>
          <w:p w:rsidR="00E032AF" w:rsidP="00E032AF" w:rsidRDefault="00B57E1D" w14:paraId="22C04045" w14:textId="14E8D6F1">
            <w:pPr>
              <w:spacing w:after="0" w:line="257" w:lineRule="auto"/>
              <w:ind w:left="2" w:hanging="2"/>
              <w:rPr>
                <w:rFonts w:eastAsia="Segoe UI"/>
                <w:color w:val="40403D" w:themeColor="text1"/>
              </w:rPr>
            </w:pPr>
            <w:r w:rsidRPr="2DBAE7B4">
              <w:rPr>
                <w:rFonts w:eastAsia="Segoe UI"/>
                <w:b/>
              </w:rPr>
              <w:t xml:space="preserve">Unit Summary: </w:t>
            </w:r>
            <w:r w:rsidRPr="2DBAE7B4" w:rsidR="00E032AF">
              <w:rPr>
                <w:rFonts w:eastAsia="Segoe UI"/>
              </w:rPr>
              <w:t>This</w:t>
            </w:r>
            <w:r w:rsidRPr="2DBAE7B4" w:rsidR="00E032AF">
              <w:rPr>
                <w:rFonts w:eastAsia="Segoe UI"/>
                <w:color w:val="3F3F3D"/>
              </w:rPr>
              <w:t xml:space="preserve"> unit will develop the student’s understanding of the techniques used to manage timber stands for maximum total yield. An exploration of modern silviculture techniques and practices will be embedded in this unit.</w:t>
            </w:r>
          </w:p>
          <w:p w:rsidR="00E032AF" w:rsidP="00E032AF" w:rsidRDefault="00E032AF" w14:paraId="446E4CCA" w14:textId="77777777">
            <w:pPr>
              <w:spacing w:after="0" w:line="257" w:lineRule="auto"/>
              <w:ind w:left="2" w:hanging="2"/>
              <w:rPr>
                <w:rFonts w:eastAsia="Segoe UI"/>
                <w:color w:val="40403D" w:themeColor="text1"/>
              </w:rPr>
            </w:pPr>
          </w:p>
          <w:p w:rsidR="00E032AF" w:rsidP="00E032AF" w:rsidRDefault="00E032AF" w14:paraId="5684C449" w14:textId="77777777">
            <w:pPr>
              <w:spacing w:after="0" w:line="257" w:lineRule="auto"/>
              <w:ind w:left="2" w:hanging="2"/>
              <w:rPr>
                <w:rFonts w:eastAsia="Segoe UI"/>
                <w:color w:val="40403D" w:themeColor="text1"/>
              </w:rPr>
            </w:pPr>
            <w:r w:rsidRPr="6CA35248">
              <w:rPr>
                <w:rFonts w:eastAsia="Segoe UI"/>
                <w:b/>
                <w:color w:val="40403D" w:themeColor="text2"/>
              </w:rPr>
              <w:t>Competencies:</w:t>
            </w:r>
          </w:p>
          <w:p w:rsidR="00E032AF" w:rsidP="0035416B" w:rsidRDefault="00E032AF" w14:paraId="3E6B1BBB" w14:textId="77777777">
            <w:pPr>
              <w:pStyle w:val="ListParagraph"/>
              <w:numPr>
                <w:ilvl w:val="0"/>
                <w:numId w:val="26"/>
              </w:numPr>
              <w:spacing w:after="0"/>
              <w:rPr>
                <w:rFonts w:eastAsia="Segoe UI"/>
                <w:color w:val="40403D" w:themeColor="text1"/>
              </w:rPr>
            </w:pPr>
            <w:r w:rsidRPr="6CA35248">
              <w:rPr>
                <w:rFonts w:eastAsia="Segoe UI"/>
                <w:color w:val="40403D" w:themeColor="text2"/>
              </w:rPr>
              <w:t xml:space="preserve">Evaluate claims about how ecosystem stability influences stand composition. </w:t>
            </w:r>
          </w:p>
          <w:p w:rsidR="00E032AF" w:rsidP="0035416B" w:rsidRDefault="00E032AF" w14:paraId="2E13AE66" w14:textId="77777777">
            <w:pPr>
              <w:pStyle w:val="ListParagraph"/>
              <w:numPr>
                <w:ilvl w:val="0"/>
                <w:numId w:val="26"/>
              </w:numPr>
              <w:spacing w:after="0"/>
              <w:rPr>
                <w:rFonts w:eastAsia="Segoe UI"/>
                <w:color w:val="40403D" w:themeColor="text1"/>
              </w:rPr>
            </w:pPr>
            <w:r w:rsidRPr="6CA35248">
              <w:rPr>
                <w:rFonts w:eastAsia="Segoe UI"/>
                <w:color w:val="40403D" w:themeColor="text2"/>
              </w:rPr>
              <w:t xml:space="preserve">Conduct a soil test and use results to consider strategies to enhance ecosystem function. </w:t>
            </w:r>
          </w:p>
          <w:p w:rsidR="00E032AF" w:rsidP="0035416B" w:rsidRDefault="00E032AF" w14:paraId="44165440" w14:textId="77777777">
            <w:pPr>
              <w:pStyle w:val="ListParagraph"/>
              <w:numPr>
                <w:ilvl w:val="0"/>
                <w:numId w:val="26"/>
              </w:numPr>
              <w:spacing w:after="0"/>
              <w:rPr>
                <w:rFonts w:eastAsia="Segoe UI"/>
                <w:color w:val="40403D" w:themeColor="text1"/>
              </w:rPr>
            </w:pPr>
            <w:r w:rsidRPr="6CA35248">
              <w:rPr>
                <w:rFonts w:eastAsia="Segoe UI"/>
                <w:color w:val="40403D" w:themeColor="text2"/>
              </w:rPr>
              <w:t xml:space="preserve">Analyze abiotic and biotic data to support claims associated with the management of forests for production. </w:t>
            </w:r>
          </w:p>
          <w:p w:rsidR="00E032AF" w:rsidP="0035416B" w:rsidRDefault="00E032AF" w14:paraId="27AAE2E2" w14:textId="77777777">
            <w:pPr>
              <w:pStyle w:val="ListParagraph"/>
              <w:numPr>
                <w:ilvl w:val="0"/>
                <w:numId w:val="26"/>
              </w:numPr>
              <w:spacing w:after="0"/>
              <w:rPr>
                <w:rFonts w:eastAsia="Segoe UI"/>
                <w:color w:val="40403D" w:themeColor="text1"/>
              </w:rPr>
            </w:pPr>
            <w:r w:rsidRPr="6CA35248">
              <w:rPr>
                <w:rFonts w:eastAsia="Segoe UI"/>
                <w:color w:val="40403D" w:themeColor="text2"/>
              </w:rPr>
              <w:t xml:space="preserve">Evaluate how stand density impacts management decisions. </w:t>
            </w:r>
          </w:p>
          <w:p w:rsidR="00E032AF" w:rsidP="0035416B" w:rsidRDefault="00E032AF" w14:paraId="61CEC474" w14:textId="77777777">
            <w:pPr>
              <w:pStyle w:val="ListParagraph"/>
              <w:numPr>
                <w:ilvl w:val="0"/>
                <w:numId w:val="26"/>
              </w:numPr>
              <w:spacing w:after="0"/>
              <w:rPr>
                <w:rFonts w:eastAsia="Segoe UI"/>
                <w:color w:val="40403D" w:themeColor="text1"/>
              </w:rPr>
            </w:pPr>
            <w:r w:rsidRPr="6CA35248">
              <w:rPr>
                <w:rFonts w:eastAsia="Segoe UI"/>
                <w:color w:val="40403D" w:themeColor="text2"/>
              </w:rPr>
              <w:t xml:space="preserve">Explain how nutrient cycling impacts stand management to create a mosaic within the landscape.  </w:t>
            </w:r>
          </w:p>
          <w:p w:rsidR="00E032AF" w:rsidP="0035416B" w:rsidRDefault="00E032AF" w14:paraId="54537380" w14:textId="77777777">
            <w:pPr>
              <w:pStyle w:val="ListParagraph"/>
              <w:numPr>
                <w:ilvl w:val="0"/>
                <w:numId w:val="26"/>
              </w:numPr>
              <w:spacing w:after="0"/>
              <w:rPr>
                <w:rFonts w:eastAsia="Segoe UI"/>
                <w:color w:val="40403D" w:themeColor="text1"/>
              </w:rPr>
            </w:pPr>
            <w:r w:rsidRPr="6CA35248">
              <w:rPr>
                <w:rFonts w:eastAsia="Segoe UI"/>
                <w:color w:val="40403D" w:themeColor="text2"/>
              </w:rPr>
              <w:t xml:space="preserve">Use basal area to make stand management decisions. </w:t>
            </w:r>
          </w:p>
          <w:p w:rsidR="00E032AF" w:rsidP="0035416B" w:rsidRDefault="00E032AF" w14:paraId="2082DBC8" w14:textId="77777777">
            <w:pPr>
              <w:pStyle w:val="ListParagraph"/>
              <w:numPr>
                <w:ilvl w:val="0"/>
                <w:numId w:val="26"/>
              </w:numPr>
              <w:spacing w:after="0"/>
              <w:rPr>
                <w:rFonts w:eastAsia="Segoe UI"/>
                <w:color w:val="40403D" w:themeColor="text1"/>
              </w:rPr>
            </w:pPr>
            <w:r w:rsidRPr="6CA35248">
              <w:rPr>
                <w:rFonts w:eastAsia="Segoe UI"/>
                <w:color w:val="40403D" w:themeColor="text2"/>
              </w:rPr>
              <w:t xml:space="preserve">Conduct tree planting audit evaluate data and analyze findings to improve success rate of planted trees. </w:t>
            </w:r>
          </w:p>
          <w:p w:rsidR="00E032AF" w:rsidP="0035416B" w:rsidRDefault="00E032AF" w14:paraId="573638CF" w14:textId="77777777">
            <w:pPr>
              <w:pStyle w:val="ListParagraph"/>
              <w:numPr>
                <w:ilvl w:val="0"/>
                <w:numId w:val="26"/>
              </w:numPr>
              <w:spacing w:after="0"/>
              <w:rPr>
                <w:rFonts w:eastAsia="Segoe UI"/>
                <w:color w:val="40403D" w:themeColor="text1"/>
              </w:rPr>
            </w:pPr>
            <w:r w:rsidRPr="6CA35248">
              <w:rPr>
                <w:rFonts w:eastAsia="Segoe UI"/>
                <w:color w:val="40403D" w:themeColor="text2"/>
              </w:rPr>
              <w:t xml:space="preserve">Identify and describe the impact of human activities on forest resource management planning. </w:t>
            </w:r>
          </w:p>
          <w:p w:rsidR="00E032AF" w:rsidP="0035416B" w:rsidRDefault="00E032AF" w14:paraId="562E3D08" w14:textId="77777777">
            <w:pPr>
              <w:pStyle w:val="ListParagraph"/>
              <w:numPr>
                <w:ilvl w:val="0"/>
                <w:numId w:val="26"/>
              </w:numPr>
              <w:spacing w:after="0"/>
              <w:rPr>
                <w:rFonts w:eastAsia="Segoe UI"/>
                <w:color w:val="40403D" w:themeColor="text1"/>
              </w:rPr>
            </w:pPr>
            <w:r w:rsidRPr="6CA35248">
              <w:rPr>
                <w:rFonts w:eastAsia="Segoe UI"/>
                <w:color w:val="40403D" w:themeColor="text2"/>
              </w:rPr>
              <w:t xml:space="preserve">Create and evaluate competing design solutions for resource management issues. </w:t>
            </w:r>
          </w:p>
          <w:p w:rsidR="00E032AF" w:rsidP="0035416B" w:rsidRDefault="00E032AF" w14:paraId="46E841F5" w14:textId="77777777">
            <w:pPr>
              <w:pStyle w:val="ListParagraph"/>
              <w:numPr>
                <w:ilvl w:val="0"/>
                <w:numId w:val="26"/>
              </w:numPr>
              <w:spacing w:after="0"/>
              <w:rPr>
                <w:rFonts w:eastAsia="Segoe UI"/>
                <w:color w:val="40403D" w:themeColor="text1"/>
              </w:rPr>
            </w:pPr>
            <w:r w:rsidRPr="6CA35248">
              <w:rPr>
                <w:rFonts w:eastAsia="Segoe UI"/>
                <w:color w:val="40403D" w:themeColor="text2"/>
              </w:rPr>
              <w:t xml:space="preserve">Analyze computational models used to evaluate the effect of human activities (ex: consumption, material choice, increase in atmospheric carbon) on Earth’s resources. </w:t>
            </w:r>
          </w:p>
          <w:p w:rsidRPr="00561006" w:rsidR="00B57E1D" w:rsidP="0035416B" w:rsidRDefault="5AB3D47B" w14:paraId="783E40B8" w14:textId="1389AE1E">
            <w:pPr>
              <w:pStyle w:val="ListParagraph"/>
              <w:numPr>
                <w:ilvl w:val="0"/>
                <w:numId w:val="26"/>
              </w:numPr>
              <w:spacing w:before="40" w:after="0" w:line="240" w:lineRule="auto"/>
              <w:rPr>
                <w:rFonts w:eastAsia="Segoe UI"/>
                <w:color w:val="000000"/>
              </w:rPr>
            </w:pPr>
            <w:r w:rsidRPr="6CA35248">
              <w:rPr>
                <w:rFonts w:eastAsia="Segoe UI"/>
                <w:color w:val="3F3F3D"/>
              </w:rPr>
              <w:t xml:space="preserve">Develop a model illustrating the role of carbon in the biosphere, atmosphere, hydrosphere and geosphere. </w:t>
            </w:r>
          </w:p>
          <w:p w:rsidRPr="00561006" w:rsidR="00B57E1D" w:rsidP="0035416B" w:rsidRDefault="5AB3D47B" w14:paraId="72BD03D5" w14:textId="64B4DFB2">
            <w:pPr>
              <w:pStyle w:val="ListParagraph"/>
              <w:numPr>
                <w:ilvl w:val="0"/>
                <w:numId w:val="26"/>
              </w:numPr>
              <w:spacing w:before="40" w:after="0" w:line="240" w:lineRule="auto"/>
              <w:rPr>
                <w:rFonts w:eastAsia="Segoe UI"/>
                <w:color w:val="000000"/>
              </w:rPr>
            </w:pPr>
            <w:r w:rsidRPr="6CA35248">
              <w:rPr>
                <w:rFonts w:eastAsia="Segoe UI"/>
                <w:color w:val="3F3F3D"/>
              </w:rPr>
              <w:t>Describe how organic matter decomposition impacts seedling development from seed scarification through year one.</w:t>
            </w:r>
          </w:p>
        </w:tc>
      </w:tr>
      <w:tr w:rsidR="00B57E1D" w:rsidTr="120AF00E" w14:paraId="51388C18" w14:textId="77777777">
        <w:trPr>
          <w:trHeight w:val="386"/>
          <w:jc w:val="center"/>
        </w:trPr>
        <w:tc>
          <w:tcPr>
            <w:tcW w:w="15019" w:type="dxa"/>
            <w:gridSpan w:val="3"/>
            <w:shd w:val="clear" w:color="auto" w:fill="0D5761" w:themeFill="accent1"/>
          </w:tcPr>
          <w:p w:rsidR="00B57E1D" w:rsidP="00BD7D7A" w:rsidRDefault="00B57E1D" w14:paraId="7FEA0E6E" w14:textId="77777777">
            <w:pPr>
              <w:spacing w:before="40" w:after="40" w:line="240" w:lineRule="auto"/>
              <w:jc w:val="center"/>
              <w:rPr>
                <w:b/>
              </w:rPr>
            </w:pPr>
            <w:r w:rsidRPr="00C23010">
              <w:rPr>
                <w:b/>
                <w:color w:val="FFFFFF" w:themeColor="background1"/>
              </w:rPr>
              <w:t>Components and Assessments</w:t>
            </w:r>
          </w:p>
        </w:tc>
      </w:tr>
      <w:tr w:rsidRPr="00C23010" w:rsidR="00B57E1D" w:rsidTr="120AF00E" w14:paraId="5A3C9072" w14:textId="77777777">
        <w:trPr>
          <w:trHeight w:val="386"/>
          <w:jc w:val="center"/>
        </w:trPr>
        <w:tc>
          <w:tcPr>
            <w:tcW w:w="15019" w:type="dxa"/>
            <w:gridSpan w:val="3"/>
            <w:shd w:val="clear" w:color="auto" w:fill="auto"/>
          </w:tcPr>
          <w:p w:rsidR="001B24F9" w:rsidP="001B24F9" w:rsidRDefault="00B57E1D" w14:paraId="6A1330AD" w14:textId="6C14A759">
            <w:pPr>
              <w:spacing w:after="0" w:line="257" w:lineRule="auto"/>
              <w:ind w:left="2" w:hanging="2"/>
              <w:rPr>
                <w:rFonts w:eastAsia="Segoe UI"/>
                <w:color w:val="40403D" w:themeColor="text1"/>
              </w:rPr>
            </w:pPr>
            <w:r w:rsidRPr="00C23010">
              <w:rPr>
                <w:b/>
              </w:rPr>
              <w:t>Performance Assessments:</w:t>
            </w:r>
            <w:r w:rsidRPr="6CA35248">
              <w:rPr>
                <w:rFonts w:eastAsia="Segoe UI"/>
                <w:b/>
              </w:rPr>
              <w:t xml:space="preserve"> </w:t>
            </w:r>
            <w:r w:rsidRPr="6CA35248" w:rsidR="001B24F9">
              <w:rPr>
                <w:rFonts w:eastAsia="Segoe UI"/>
                <w:i/>
                <w:color w:val="40403D" w:themeColor="text2"/>
              </w:rPr>
              <w:t>These can be locally developed or use the suggested assessments below.</w:t>
            </w:r>
          </w:p>
          <w:p w:rsidR="001B24F9" w:rsidP="001B24F9" w:rsidRDefault="001B24F9" w14:paraId="7D3F5D59" w14:textId="77777777">
            <w:pPr>
              <w:spacing w:after="0" w:line="257" w:lineRule="auto"/>
              <w:ind w:left="2" w:hanging="2"/>
              <w:rPr>
                <w:rFonts w:eastAsia="Segoe UI"/>
                <w:color w:val="40403D" w:themeColor="text1"/>
              </w:rPr>
            </w:pPr>
            <w:r w:rsidRPr="6CA35248">
              <w:rPr>
                <w:rFonts w:eastAsia="Segoe UI"/>
                <w:color w:val="40403D" w:themeColor="text2"/>
              </w:rPr>
              <w:t>Assessments will be formal and informal, written, verbal and practical.  Students can:</w:t>
            </w:r>
          </w:p>
          <w:p w:rsidR="001B24F9" w:rsidP="0035416B" w:rsidRDefault="001B24F9" w14:paraId="02ED0CE2" w14:textId="77777777">
            <w:pPr>
              <w:pStyle w:val="ListParagraph"/>
              <w:numPr>
                <w:ilvl w:val="0"/>
                <w:numId w:val="27"/>
              </w:numPr>
              <w:spacing w:after="0"/>
              <w:rPr>
                <w:rFonts w:ascii="Calibri" w:hAnsi="Calibri" w:eastAsia="Calibri" w:cs="Calibri"/>
              </w:rPr>
            </w:pPr>
            <w:r w:rsidRPr="6C3BBDE4">
              <w:rPr>
                <w:rFonts w:ascii="Calibri" w:hAnsi="Calibri" w:eastAsia="Calibri" w:cs="Calibri"/>
              </w:rPr>
              <w:t xml:space="preserve">Develop a model that shows how the process of photosynthesis and carbon sequestration knowledge can be used to maximize growth of a stand. </w:t>
            </w:r>
          </w:p>
          <w:p w:rsidR="001B24F9" w:rsidP="0035416B" w:rsidRDefault="001B24F9" w14:paraId="5B13DCCB" w14:textId="77777777">
            <w:pPr>
              <w:pStyle w:val="ListParagraph"/>
              <w:numPr>
                <w:ilvl w:val="0"/>
                <w:numId w:val="27"/>
              </w:numPr>
            </w:pPr>
            <w:r w:rsidRPr="6C3BBDE4">
              <w:t xml:space="preserve">Evaluate the effects of US government regulation on private, state, and national forest timber management. </w:t>
            </w:r>
          </w:p>
          <w:p w:rsidR="001B24F9" w:rsidP="0035416B" w:rsidRDefault="001B24F9" w14:paraId="240A3569" w14:textId="77777777">
            <w:pPr>
              <w:pStyle w:val="ListParagraph"/>
              <w:numPr>
                <w:ilvl w:val="0"/>
                <w:numId w:val="27"/>
              </w:numPr>
            </w:pPr>
            <w:r>
              <w:t xml:space="preserve">Conduct a tree planting audit and analyze findings to recommend strategies for improving tree planting success rates. </w:t>
            </w:r>
          </w:p>
          <w:p w:rsidR="001B24F9" w:rsidP="0035416B" w:rsidRDefault="001B24F9" w14:paraId="36AFC993" w14:textId="77777777">
            <w:pPr>
              <w:pStyle w:val="ListParagraph"/>
              <w:numPr>
                <w:ilvl w:val="0"/>
                <w:numId w:val="27"/>
              </w:numPr>
            </w:pPr>
            <w:r w:rsidRPr="6C3BBDE4">
              <w:t xml:space="preserve">Develop a model that shows how forest canopy levels influence light environment and photosynthesis. </w:t>
            </w:r>
          </w:p>
          <w:p w:rsidR="001B24F9" w:rsidP="0035416B" w:rsidRDefault="001B24F9" w14:paraId="10D4CA5F" w14:textId="77777777">
            <w:pPr>
              <w:pStyle w:val="ListParagraph"/>
              <w:numPr>
                <w:ilvl w:val="0"/>
                <w:numId w:val="27"/>
              </w:numPr>
            </w:pPr>
            <w:r w:rsidRPr="6C3BBDE4">
              <w:t xml:space="preserve">Complete seed scarification and seed germination lab. </w:t>
            </w:r>
          </w:p>
          <w:p w:rsidR="001B24F9" w:rsidP="0035416B" w:rsidRDefault="001B24F9" w14:paraId="4E645A4E" w14:textId="77777777">
            <w:pPr>
              <w:pStyle w:val="ListParagraph"/>
              <w:numPr>
                <w:ilvl w:val="0"/>
                <w:numId w:val="27"/>
              </w:numPr>
            </w:pPr>
            <w:r w:rsidRPr="6C3BBDE4">
              <w:t xml:space="preserve">Determine basal area of a stand based on management objectives and decide which trees to leave and which trees to harvest, include tradeoffs in management decisions and demonstrate that the management objects follow the Washington State Forest Practices. </w:t>
            </w:r>
          </w:p>
          <w:p w:rsidR="001B24F9" w:rsidP="0035416B" w:rsidRDefault="001B24F9" w14:paraId="7AE93A39" w14:textId="77777777">
            <w:pPr>
              <w:pStyle w:val="ListParagraph"/>
              <w:numPr>
                <w:ilvl w:val="0"/>
                <w:numId w:val="27"/>
              </w:numPr>
            </w:pPr>
            <w:r w:rsidRPr="6C3BBDE4">
              <w:t xml:space="preserve">Compare state and federal EPA fertilizer, pest and herbicide regulations to evaluate each agency’s role in relation to state and national forest management. </w:t>
            </w:r>
          </w:p>
          <w:p w:rsidR="001B24F9" w:rsidP="0035416B" w:rsidRDefault="001B24F9" w14:paraId="606B9F61" w14:textId="77777777">
            <w:pPr>
              <w:pStyle w:val="ListParagraph"/>
              <w:numPr>
                <w:ilvl w:val="0"/>
                <w:numId w:val="27"/>
              </w:numPr>
            </w:pPr>
            <w:r w:rsidRPr="6C3BBDE4">
              <w:t xml:space="preserve">Evaluate best practices for a forest resource conservation topic (ex: old growth forests, stream riparian zones, carbon sequestration).  </w:t>
            </w:r>
          </w:p>
          <w:p w:rsidR="001B24F9" w:rsidP="0035416B" w:rsidRDefault="001B24F9" w14:paraId="1BCE440D" w14:textId="77777777">
            <w:pPr>
              <w:pStyle w:val="ListParagraph"/>
              <w:numPr>
                <w:ilvl w:val="0"/>
                <w:numId w:val="27"/>
              </w:numPr>
            </w:pPr>
            <w:r w:rsidRPr="6C3BBDE4">
              <w:t>Compare and contrast pre-colonial and contemporary forest management objectives and practices</w:t>
            </w:r>
            <w:r>
              <w:t>.</w:t>
            </w:r>
            <w:r w:rsidRPr="6C3BBDE4">
              <w:t xml:space="preserve"> </w:t>
            </w:r>
          </w:p>
          <w:p w:rsidR="001B24F9" w:rsidP="0035416B" w:rsidRDefault="001B24F9" w14:paraId="53156B35" w14:textId="77777777">
            <w:pPr>
              <w:pStyle w:val="ListParagraph"/>
              <w:numPr>
                <w:ilvl w:val="0"/>
                <w:numId w:val="27"/>
              </w:numPr>
            </w:pPr>
            <w:r w:rsidRPr="6C3BBDE4">
              <w:t xml:space="preserve">Evaluate ways to collect disease, blowdown, roads to decommission, and other data. </w:t>
            </w:r>
          </w:p>
          <w:p w:rsidR="001B24F9" w:rsidP="0035416B" w:rsidRDefault="001B24F9" w14:paraId="77BEAAD7" w14:textId="77777777">
            <w:pPr>
              <w:pStyle w:val="ListParagraph"/>
              <w:numPr>
                <w:ilvl w:val="0"/>
                <w:numId w:val="27"/>
              </w:numPr>
              <w:spacing w:after="0"/>
            </w:pPr>
            <w:r w:rsidRPr="6C3BBDE4">
              <w:t xml:space="preserve">Analyze data to make forest management decisions. </w:t>
            </w:r>
          </w:p>
          <w:p w:rsidR="001B24F9" w:rsidP="0035416B" w:rsidRDefault="001B24F9" w14:paraId="68ACEB18" w14:textId="77777777">
            <w:pPr>
              <w:pStyle w:val="ListParagraph"/>
              <w:numPr>
                <w:ilvl w:val="0"/>
                <w:numId w:val="27"/>
              </w:numPr>
              <w:spacing w:after="0"/>
            </w:pPr>
            <w:r w:rsidRPr="6C3BBDE4">
              <w:t xml:space="preserve">Utilize legal land descriptions to describe property types (ex: wetland, zoning designations) and find physical boundaries (ex: map school land boundaries). </w:t>
            </w:r>
          </w:p>
          <w:p w:rsidR="001B24F9" w:rsidP="001B24F9" w:rsidRDefault="001B24F9" w14:paraId="4CC3F4A0" w14:textId="77777777">
            <w:pPr>
              <w:spacing w:after="0"/>
            </w:pPr>
            <w:r w:rsidRPr="6C3BBDE4">
              <w:t xml:space="preserve">Related to SAE: </w:t>
            </w:r>
          </w:p>
          <w:p w:rsidR="001B24F9" w:rsidP="0035416B" w:rsidRDefault="001B24F9" w14:paraId="148C7019" w14:textId="77777777">
            <w:pPr>
              <w:pStyle w:val="ListParagraph"/>
              <w:numPr>
                <w:ilvl w:val="0"/>
                <w:numId w:val="27"/>
              </w:numPr>
              <w:spacing w:after="0"/>
            </w:pPr>
            <w:r w:rsidRPr="6C3BBDE4">
              <w:t xml:space="preserve"> Write a management plan that focuses on a topic of interest (ex: forest health, timber production, and harvesting. replanting, timber stand improvement, mitigating impact of human activities). </w:t>
            </w:r>
          </w:p>
          <w:p w:rsidR="00151FB8" w:rsidP="00151FB8" w:rsidRDefault="001B24F9" w14:paraId="3A9C085B" w14:textId="77777777">
            <w:pPr>
              <w:pStyle w:val="ListParagraph"/>
              <w:numPr>
                <w:ilvl w:val="0"/>
                <w:numId w:val="27"/>
              </w:numPr>
            </w:pPr>
            <w:r w:rsidRPr="6C3BBDE4">
              <w:t xml:space="preserve">Use technical writing composition formats in reports.  </w:t>
            </w:r>
          </w:p>
          <w:p w:rsidR="00151FB8" w:rsidP="00151FB8" w:rsidRDefault="085EE3B0" w14:paraId="311CA2C9" w14:textId="77777777">
            <w:pPr>
              <w:pStyle w:val="ListParagraph"/>
              <w:numPr>
                <w:ilvl w:val="0"/>
                <w:numId w:val="27"/>
              </w:numPr>
            </w:pPr>
            <w:r>
              <w:t xml:space="preserve">Use a mathematical model supported by scientific reasoning to guide proposed replanting efforts. </w:t>
            </w:r>
          </w:p>
          <w:p w:rsidR="00151FB8" w:rsidP="00151FB8" w:rsidRDefault="085EE3B0" w14:paraId="7351609C" w14:textId="77777777">
            <w:pPr>
              <w:pStyle w:val="ListParagraph"/>
              <w:numPr>
                <w:ilvl w:val="0"/>
                <w:numId w:val="27"/>
              </w:numPr>
            </w:pPr>
            <w:r>
              <w:t xml:space="preserve">Use Survey123 to acquire on-the-ground data and create maps showing healthy or diseased forests. </w:t>
            </w:r>
          </w:p>
          <w:p w:rsidRPr="00151FB8" w:rsidR="00B57E1D" w:rsidP="00151FB8" w:rsidRDefault="085EE3B0" w14:paraId="0163518F" w14:textId="74F843E3">
            <w:pPr>
              <w:pStyle w:val="ListParagraph"/>
              <w:numPr>
                <w:ilvl w:val="0"/>
                <w:numId w:val="27"/>
              </w:numPr>
            </w:pPr>
            <w:r>
              <w:t>Measure areas of intere</w:t>
            </w:r>
            <w:r w:rsidR="2990A339">
              <w:t xml:space="preserve">st using </w:t>
            </w:r>
            <w:r>
              <w:t>software tools built into Google Earth or similar software</w:t>
            </w:r>
          </w:p>
        </w:tc>
      </w:tr>
      <w:tr w:rsidRPr="00AC4E2E" w:rsidR="00B57E1D" w:rsidTr="120AF00E" w14:paraId="6A470FF7" w14:textId="77777777">
        <w:trPr>
          <w:trHeight w:val="386"/>
          <w:jc w:val="center"/>
        </w:trPr>
        <w:tc>
          <w:tcPr>
            <w:tcW w:w="15019" w:type="dxa"/>
            <w:gridSpan w:val="3"/>
            <w:shd w:val="clear" w:color="auto" w:fill="auto"/>
          </w:tcPr>
          <w:p w:rsidR="00B57E1D" w:rsidP="00BD7D7A" w:rsidRDefault="00B57E1D" w14:paraId="27162B53" w14:textId="77777777">
            <w:pPr>
              <w:spacing w:before="40" w:after="96" w:afterLines="40" w:line="240" w:lineRule="auto"/>
              <w:rPr>
                <w:bCs/>
              </w:rPr>
            </w:pPr>
            <w:r w:rsidRPr="00C23010">
              <w:rPr>
                <w:b/>
                <w:color w:val="000000"/>
              </w:rPr>
              <w:t xml:space="preserve">Leadership Alignment: </w:t>
            </w:r>
          </w:p>
          <w:p w:rsidR="00BF6215" w:rsidP="0035416B" w:rsidRDefault="1B1EE7AA" w14:paraId="7E11BF17" w14:textId="3B3CE2FA">
            <w:pPr>
              <w:pStyle w:val="ListParagraph"/>
              <w:numPr>
                <w:ilvl w:val="0"/>
                <w:numId w:val="28"/>
              </w:numPr>
              <w:spacing w:after="0"/>
              <w:rPr>
                <w:rFonts w:eastAsia="Segoe UI"/>
              </w:rPr>
            </w:pPr>
            <w:r w:rsidRPr="6CA35248">
              <w:rPr>
                <w:rFonts w:eastAsia="Segoe UI"/>
              </w:rPr>
              <w:t xml:space="preserve">Students as a team will </w:t>
            </w:r>
            <w:r w:rsidRPr="6CA35248" w:rsidR="30621B2C">
              <w:rPr>
                <w:rFonts w:eastAsia="Segoe UI"/>
                <w:b/>
                <w:bCs/>
              </w:rPr>
              <w:t xml:space="preserve">use information accurately and creatively for the issue or problem at hand (4.B.1), manage the flow of information from a wide variety of sources (4.B.2),  and apply a fundamental understanding of the ethical/legal issues surrounding the access and use of information (4.B.3) </w:t>
            </w:r>
            <w:r w:rsidRPr="6CA35248" w:rsidR="30621B2C">
              <w:rPr>
                <w:rFonts w:eastAsia="Segoe UI"/>
              </w:rPr>
              <w:t xml:space="preserve">as they </w:t>
            </w:r>
            <w:r w:rsidRPr="6CA35248">
              <w:rPr>
                <w:rFonts w:eastAsia="Segoe UI"/>
              </w:rPr>
              <w:t>pre</w:t>
            </w:r>
            <w:r w:rsidRPr="6CA35248" w:rsidR="4A773728">
              <w:rPr>
                <w:rFonts w:eastAsia="Segoe UI"/>
              </w:rPr>
              <w:t>pare</w:t>
            </w:r>
            <w:r w:rsidRPr="6CA35248">
              <w:rPr>
                <w:rFonts w:eastAsia="Segoe UI"/>
              </w:rPr>
              <w:t xml:space="preserve"> their management plan </w:t>
            </w:r>
            <w:r w:rsidRPr="6CA35248" w:rsidR="7B572B61">
              <w:rPr>
                <w:rFonts w:eastAsia="Segoe UI"/>
              </w:rPr>
              <w:t xml:space="preserve">for </w:t>
            </w:r>
            <w:r w:rsidRPr="6CA35248">
              <w:rPr>
                <w:rFonts w:eastAsia="Segoe UI"/>
              </w:rPr>
              <w:t xml:space="preserve">the ownership group for their forestry plot. </w:t>
            </w:r>
          </w:p>
          <w:p w:rsidRPr="00151FB8" w:rsidR="00BF6215" w:rsidP="120AF00E" w:rsidRDefault="5D145091" w14:paraId="607E59C7" w14:textId="6FE7C9B5">
            <w:pPr>
              <w:pStyle w:val="ListParagraph"/>
              <w:numPr>
                <w:ilvl w:val="0"/>
                <w:numId w:val="28"/>
              </w:numPr>
              <w:spacing w:after="0"/>
              <w:rPr>
                <w:rFonts w:eastAsia="Segoe UI"/>
              </w:rPr>
            </w:pPr>
            <w:r w:rsidRPr="6CA35248">
              <w:rPr>
                <w:rFonts w:eastAsia="Segoe UI"/>
              </w:rPr>
              <w:t xml:space="preserve">Students will </w:t>
            </w:r>
            <w:r w:rsidRPr="6CA35248" w:rsidR="756D96C1">
              <w:rPr>
                <w:rFonts w:eastAsia="Segoe UI"/>
                <w:b/>
                <w:bCs/>
              </w:rPr>
              <w:t>articulate</w:t>
            </w:r>
            <w:r w:rsidRPr="6CA35248" w:rsidR="2634B8FD">
              <w:rPr>
                <w:rFonts w:eastAsia="Segoe UI"/>
                <w:b/>
              </w:rPr>
              <w:t xml:space="preserve"> thoughts and ideas effectively using oral, written and nonverbal communication skills in a variety of forms and contexts</w:t>
            </w:r>
            <w:r w:rsidRPr="6CA35248" w:rsidR="756D96C1">
              <w:rPr>
                <w:rFonts w:eastAsia="Segoe UI"/>
                <w:b/>
                <w:bCs/>
              </w:rPr>
              <w:t xml:space="preserve"> (3.A.1</w:t>
            </w:r>
            <w:r w:rsidRPr="6CA35248" w:rsidR="13D3B736">
              <w:rPr>
                <w:rFonts w:eastAsia="Segoe UI"/>
                <w:b/>
                <w:bCs/>
              </w:rPr>
              <w:t>), utilize</w:t>
            </w:r>
            <w:r w:rsidRPr="6CA35248" w:rsidR="2634B8FD">
              <w:rPr>
                <w:rFonts w:eastAsia="Segoe UI"/>
                <w:b/>
              </w:rPr>
              <w:t xml:space="preserve"> multiple media and technologies and know how to judge their effectiveness a priori as well as assess their impact</w:t>
            </w:r>
            <w:r w:rsidRPr="6CA35248" w:rsidR="756D96C1">
              <w:rPr>
                <w:rFonts w:eastAsia="Segoe UI"/>
                <w:b/>
                <w:bCs/>
              </w:rPr>
              <w:t xml:space="preserve"> (3.A.4)</w:t>
            </w:r>
            <w:r w:rsidRPr="6CA35248" w:rsidR="756D96C1">
              <w:rPr>
                <w:rFonts w:eastAsia="Segoe UI"/>
              </w:rPr>
              <w:t xml:space="preserve"> while </w:t>
            </w:r>
            <w:r w:rsidRPr="6CA35248" w:rsidR="72C4DD2E">
              <w:rPr>
                <w:rFonts w:eastAsia="Segoe UI"/>
              </w:rPr>
              <w:t>present</w:t>
            </w:r>
            <w:r w:rsidRPr="6CA35248" w:rsidR="36DA0676">
              <w:rPr>
                <w:rFonts w:eastAsia="Segoe UI"/>
              </w:rPr>
              <w:t>ing</w:t>
            </w:r>
            <w:r w:rsidRPr="6CA35248" w:rsidR="72C4DD2E">
              <w:rPr>
                <w:rFonts w:eastAsia="Segoe UI"/>
              </w:rPr>
              <w:t xml:space="preserve"> their management plan, FFA Forestry CDE - Timber Stand Improvement section.</w:t>
            </w:r>
          </w:p>
        </w:tc>
      </w:tr>
      <w:tr w:rsidRPr="003B4F87" w:rsidR="00B57E1D" w:rsidTr="120AF00E" w14:paraId="003E70ED" w14:textId="77777777">
        <w:trPr>
          <w:trHeight w:val="350"/>
          <w:jc w:val="center"/>
        </w:trPr>
        <w:tc>
          <w:tcPr>
            <w:tcW w:w="15019" w:type="dxa"/>
            <w:gridSpan w:val="3"/>
            <w:tcBorders>
              <w:bottom w:val="single" w:color="auto" w:sz="4" w:space="0"/>
            </w:tcBorders>
            <w:shd w:val="clear" w:color="auto" w:fill="0D5761" w:themeFill="accent1"/>
          </w:tcPr>
          <w:p w:rsidRPr="003B4F87" w:rsidR="00B57E1D" w:rsidP="00BD7D7A" w:rsidRDefault="00B57E1D" w14:paraId="433C6D6B" w14:textId="77777777">
            <w:pPr>
              <w:spacing w:before="60" w:after="60" w:line="240" w:lineRule="auto"/>
              <w:jc w:val="center"/>
              <w:rPr>
                <w:b/>
                <w:bCs/>
              </w:rPr>
            </w:pPr>
            <w:r w:rsidRPr="003B4F87">
              <w:rPr>
                <w:b/>
                <w:bCs/>
                <w:color w:val="FFFFFF" w:themeColor="background1"/>
              </w:rPr>
              <w:t>Industry Standards and/</w:t>
            </w:r>
            <w:r w:rsidRPr="0024789F">
              <w:rPr>
                <w:b/>
                <w:bCs/>
                <w:color w:val="FFFFFF" w:themeColor="background1"/>
              </w:rPr>
              <w:t>or Competencies</w:t>
            </w:r>
          </w:p>
        </w:tc>
      </w:tr>
      <w:tr w:rsidRPr="00106ADC" w:rsidR="00B57E1D" w:rsidTr="120AF00E" w14:paraId="4C20C76B" w14:textId="77777777">
        <w:trPr>
          <w:trHeight w:val="350"/>
          <w:jc w:val="center"/>
        </w:trPr>
        <w:tc>
          <w:tcPr>
            <w:tcW w:w="7509" w:type="dxa"/>
            <w:gridSpan w:val="2"/>
            <w:tcBorders>
              <w:bottom w:val="single" w:color="auto" w:sz="4" w:space="0"/>
            </w:tcBorders>
            <w:shd w:val="clear" w:color="auto" w:fill="auto"/>
          </w:tcPr>
          <w:p w:rsidRPr="00106ADC" w:rsidR="00B57E1D" w:rsidP="00BD7D7A" w:rsidRDefault="00B57E1D" w14:paraId="767ED969" w14:textId="4D4B5F6D">
            <w:pPr>
              <w:spacing w:after="0" w:line="240" w:lineRule="auto"/>
              <w:rPr>
                <w:rFonts w:eastAsia="Segoe UI"/>
                <w:b/>
              </w:rPr>
            </w:pPr>
            <w:r w:rsidRPr="6CA35248">
              <w:rPr>
                <w:rFonts w:eastAsia="Segoe UI"/>
                <w:b/>
              </w:rPr>
              <w:t xml:space="preserve">Name of standards: </w:t>
            </w:r>
            <w:sdt>
              <w:sdtPr>
                <w:rPr>
                  <w:bCs/>
                </w:rPr>
                <w:id w:val="-638269957"/>
                <w:placeholder>
                  <w:docPart w:val="69E08D65634E421EB3CB7734B9FA6503"/>
                </w:placeholder>
              </w:sdtPr>
              <w:sdtEndPr/>
              <w:sdtContent>
                <w:r w:rsidRPr="6CA35248" w:rsidR="00CA0021">
                  <w:rPr>
                    <w:rFonts w:eastAsia="Segoe UI"/>
                    <w:b/>
                    <w:color w:val="40403D" w:themeColor="text2"/>
                  </w:rPr>
                  <w:t>Agriculture Food and Natural Resources (AFNR) Standards: Natural Resource Standards (NRS)</w:t>
                </w:r>
              </w:sdtContent>
            </w:sdt>
          </w:p>
        </w:tc>
        <w:tc>
          <w:tcPr>
            <w:tcW w:w="7510" w:type="dxa"/>
            <w:tcBorders>
              <w:bottom w:val="single" w:color="auto" w:sz="4" w:space="0"/>
            </w:tcBorders>
            <w:shd w:val="clear" w:color="auto" w:fill="auto"/>
          </w:tcPr>
          <w:p w:rsidRPr="00106ADC" w:rsidR="00B57E1D" w:rsidP="120AF00E" w:rsidRDefault="6DD22828" w14:paraId="7B677C84" w14:textId="5E289099">
            <w:pPr>
              <w:spacing w:after="0" w:line="240" w:lineRule="auto"/>
            </w:pPr>
            <w:r w:rsidRPr="120AF00E">
              <w:rPr>
                <w:b/>
                <w:bCs/>
              </w:rPr>
              <w:t xml:space="preserve">Website: </w:t>
            </w:r>
            <w:r w:rsidR="50C35940">
              <w:t>https://www.nj.gov/agriculture/ag_ed/classroom/AFNR_Standards_v2_0___FINAL.pdf</w:t>
            </w:r>
          </w:p>
        </w:tc>
      </w:tr>
      <w:tr w:rsidRPr="009442FC" w:rsidR="00B57E1D" w:rsidTr="0035416B" w14:paraId="2F5536BD" w14:textId="77777777">
        <w:trPr>
          <w:trHeight w:val="440"/>
          <w:jc w:val="center"/>
        </w:trPr>
        <w:tc>
          <w:tcPr>
            <w:tcW w:w="15019" w:type="dxa"/>
            <w:gridSpan w:val="3"/>
            <w:tcBorders>
              <w:bottom w:val="single" w:color="auto" w:sz="4" w:space="0"/>
            </w:tcBorders>
            <w:shd w:val="clear" w:color="auto" w:fill="auto"/>
          </w:tcPr>
          <w:sdt>
            <w:sdtPr>
              <w:id w:val="-1244337905"/>
              <w:placeholder>
                <w:docPart w:val="4B906FB4C84645478E65E48E091B998E"/>
              </w:placeholder>
            </w:sdtPr>
            <w:sdtEndPr/>
            <w:sdtContent>
              <w:p w:rsidRPr="00DB2E95" w:rsidR="0035416B" w:rsidP="0035416B" w:rsidRDefault="0035416B" w14:paraId="68283703" w14:textId="6137EC2E">
                <w:pPr>
                  <w:spacing w:after="0" w:line="257" w:lineRule="auto"/>
                  <w:ind w:left="2" w:hanging="2"/>
                  <w:rPr>
                    <w:rFonts w:eastAsia="Calibri"/>
                    <w:b/>
                    <w:bCs/>
                  </w:rPr>
                </w:pPr>
                <w:r>
                  <w:rPr>
                    <w:rFonts w:eastAsia="Calibri"/>
                    <w:b/>
                    <w:bCs/>
                  </w:rPr>
                  <w:t>AFNR</w:t>
                </w:r>
                <w:r w:rsidRPr="00DB2E95">
                  <w:rPr>
                    <w:rFonts w:eastAsia="Calibri"/>
                    <w:b/>
                    <w:bCs/>
                  </w:rPr>
                  <w:t xml:space="preserve"> Standards: NRS</w:t>
                </w:r>
              </w:p>
              <w:p w:rsidR="00AA21CE" w:rsidP="00AA21CE" w:rsidRDefault="00AA21CE" w14:paraId="69D35F01" w14:textId="77777777">
                <w:pPr>
                  <w:spacing w:after="0"/>
                  <w:rPr>
                    <w:rFonts w:eastAsia="Segoe UI"/>
                  </w:rPr>
                </w:pPr>
                <w:r w:rsidRPr="6CA35248">
                  <w:rPr>
                    <w:rFonts w:eastAsia="Segoe UI"/>
                  </w:rPr>
                  <w:t xml:space="preserve">NRS.03. Develop plans to ensure sustainable production and processing of natural resources.  </w:t>
                </w:r>
              </w:p>
              <w:p w:rsidR="00AA21CE" w:rsidP="0035416B" w:rsidRDefault="00AA21CE" w14:paraId="6CF09F4C" w14:textId="77777777">
                <w:pPr>
                  <w:pStyle w:val="ListParagraph"/>
                  <w:numPr>
                    <w:ilvl w:val="0"/>
                    <w:numId w:val="29"/>
                  </w:numPr>
                  <w:spacing w:after="0"/>
                  <w:rPr>
                    <w:rFonts w:ascii="Calibri" w:hAnsi="Calibri" w:eastAsia="Calibri" w:cs="Calibri"/>
                  </w:rPr>
                </w:pPr>
                <w:r w:rsidRPr="6C3BBDE4">
                  <w:t xml:space="preserve">NRS.03.01. Sustainably produce, harvest, process and use natural resource products (e.g., forest products, wildlife, minerals, fossil fuels, shale oil, alternative energy, recreation, aquatic species, etc.).  </w:t>
                </w:r>
              </w:p>
              <w:p w:rsidR="00AA21CE" w:rsidP="0035416B" w:rsidRDefault="00AA21CE" w14:paraId="661C2310" w14:textId="312C743F">
                <w:pPr>
                  <w:pStyle w:val="ListParagraph"/>
                  <w:numPr>
                    <w:ilvl w:val="1"/>
                    <w:numId w:val="29"/>
                  </w:numPr>
                </w:pPr>
                <w:r w:rsidRPr="6C3BBDE4">
                  <w:t xml:space="preserve">NRS.03.01.01.a. Summarize </w:t>
                </w:r>
                <w:r w:rsidR="5C422A30">
                  <w:t>Forest</w:t>
                </w:r>
                <w:r w:rsidRPr="6C3BBDE4">
                  <w:t xml:space="preserve"> harvesting methods.  </w:t>
                </w:r>
              </w:p>
              <w:p w:rsidR="00AA21CE" w:rsidP="0035416B" w:rsidRDefault="00AA21CE" w14:paraId="607A11C6" w14:textId="66949B6F">
                <w:pPr>
                  <w:pStyle w:val="ListParagraph"/>
                  <w:numPr>
                    <w:ilvl w:val="1"/>
                    <w:numId w:val="29"/>
                  </w:numPr>
                </w:pPr>
                <w:r w:rsidRPr="6C3BBDE4">
                  <w:t xml:space="preserve">NRS.03.01.01.b. Assess harvesting methods in </w:t>
                </w:r>
                <w:r w:rsidR="3EA6986A">
                  <w:t>regard</w:t>
                </w:r>
                <w:r w:rsidRPr="6C3BBDE4">
                  <w:t xml:space="preserve"> to their economic value, environmental impact, and other factors.  </w:t>
                </w:r>
              </w:p>
              <w:p w:rsidR="00AA21CE" w:rsidP="0035416B" w:rsidRDefault="00AA21CE" w14:paraId="4608C786" w14:textId="77777777">
                <w:pPr>
                  <w:pStyle w:val="ListParagraph"/>
                  <w:numPr>
                    <w:ilvl w:val="1"/>
                    <w:numId w:val="29"/>
                  </w:numPr>
                  <w:spacing w:after="0"/>
                </w:pPr>
                <w:r w:rsidRPr="6C3BBDE4">
                  <w:t xml:space="preserve">NRS.03.01.01.c. Develop a forest harvesting plan that ensures economic, environmental and social sustainability.  </w:t>
                </w:r>
              </w:p>
              <w:p w:rsidR="00AA21CE" w:rsidP="00AA21CE" w:rsidRDefault="00AA21CE" w14:paraId="59DB3D6A" w14:textId="77777777">
                <w:pPr>
                  <w:spacing w:after="0"/>
                </w:pPr>
                <w:r w:rsidRPr="6C3BBDE4">
                  <w:t xml:space="preserve">NRS.04. Demonstrate responsible management procedures and techniques to protect, maintain, enhance, and improve natural resources.  </w:t>
                </w:r>
              </w:p>
              <w:p w:rsidR="00AA21CE" w:rsidP="0035416B" w:rsidRDefault="00AA21CE" w14:paraId="4ACFEE43" w14:textId="77777777">
                <w:pPr>
                  <w:pStyle w:val="ListParagraph"/>
                  <w:numPr>
                    <w:ilvl w:val="0"/>
                    <w:numId w:val="29"/>
                  </w:numPr>
                </w:pPr>
                <w:r w:rsidRPr="6C3BBDE4">
                  <w:t xml:space="preserve">NRS.04.01. Demonstrate natural resource protection, maintenance, enhancement and improvement techniques. </w:t>
                </w:r>
              </w:p>
              <w:p w:rsidR="00AA21CE" w:rsidP="0035416B" w:rsidRDefault="00AA21CE" w14:paraId="25F4699E" w14:textId="77777777">
                <w:pPr>
                  <w:pStyle w:val="ListParagraph"/>
                  <w:numPr>
                    <w:ilvl w:val="1"/>
                    <w:numId w:val="29"/>
                  </w:numPr>
                </w:pPr>
                <w:r w:rsidRPr="6C3BBDE4">
                  <w:t xml:space="preserve">NRS.04.01.02.a. Identify and categorize characteristics of a healthy forest. </w:t>
                </w:r>
              </w:p>
              <w:p w:rsidR="00AA21CE" w:rsidP="0035416B" w:rsidRDefault="00AA21CE" w14:paraId="2C848DBE" w14:textId="77777777">
                <w:pPr>
                  <w:pStyle w:val="ListParagraph"/>
                  <w:numPr>
                    <w:ilvl w:val="1"/>
                    <w:numId w:val="29"/>
                  </w:numPr>
                </w:pPr>
                <w:r w:rsidRPr="6C3BBDE4">
                  <w:t xml:space="preserve">NRS.04.01.02.b. Assess and apply the methods used to improve a forest stand. </w:t>
                </w:r>
              </w:p>
              <w:p w:rsidR="00AA21CE" w:rsidP="0035416B" w:rsidRDefault="00AA21CE" w14:paraId="743E8677" w14:textId="77777777">
                <w:pPr>
                  <w:pStyle w:val="ListParagraph"/>
                  <w:numPr>
                    <w:ilvl w:val="1"/>
                    <w:numId w:val="29"/>
                  </w:numPr>
                </w:pPr>
                <w:r w:rsidRPr="6C3BBDE4">
                  <w:t xml:space="preserve">NRS.04.01.02.c. Create a timber stand improvement plan for a forest. </w:t>
                </w:r>
              </w:p>
              <w:p w:rsidR="00AA21CE" w:rsidP="0035416B" w:rsidRDefault="00AA21CE" w14:paraId="1DB97845" w14:textId="77777777">
                <w:pPr>
                  <w:pStyle w:val="ListParagraph"/>
                  <w:numPr>
                    <w:ilvl w:val="1"/>
                    <w:numId w:val="29"/>
                  </w:numPr>
                </w:pPr>
                <w:r w:rsidRPr="6C3BBDE4">
                  <w:t xml:space="preserve">NRS.04.01.05.c. Evaluate the impact of recreational activities on natural resources and create an improvement plan. </w:t>
                </w:r>
              </w:p>
              <w:p w:rsidR="00AA21CE" w:rsidP="00AA21CE" w:rsidRDefault="00AA21CE" w14:paraId="6F47BE6A" w14:textId="77777777">
                <w:pPr>
                  <w:spacing w:after="0"/>
                </w:pPr>
                <w:r w:rsidRPr="6C3BBDE4">
                  <w:t xml:space="preserve">Plant Science (PS).01. Develop and implement a crop management plan for a given production goal that accounts for environmental factors.  </w:t>
                </w:r>
              </w:p>
              <w:p w:rsidR="00AA21CE" w:rsidP="0035416B" w:rsidRDefault="00AA21CE" w14:paraId="2E60D00F" w14:textId="77777777">
                <w:pPr>
                  <w:pStyle w:val="ListParagraph"/>
                  <w:numPr>
                    <w:ilvl w:val="0"/>
                    <w:numId w:val="29"/>
                  </w:numPr>
                </w:pPr>
                <w:r w:rsidRPr="6C3BBDE4">
                  <w:t xml:space="preserve">PS.01.01. Determine the influence of environmental factors on plant growth.  </w:t>
                </w:r>
              </w:p>
              <w:p w:rsidR="00AA21CE" w:rsidP="0035416B" w:rsidRDefault="00AA21CE" w14:paraId="531AAA7C" w14:textId="77777777">
                <w:pPr>
                  <w:pStyle w:val="ListParagraph"/>
                  <w:numPr>
                    <w:ilvl w:val="1"/>
                    <w:numId w:val="29"/>
                  </w:numPr>
                </w:pPr>
                <w:r w:rsidRPr="6C3BBDE4">
                  <w:t xml:space="preserve">PS.01.01.01.a. Identify and summarize the three measurements of light – color, intensity and duration – that affect plant growth. </w:t>
                </w:r>
              </w:p>
              <w:p w:rsidR="00AA21CE" w:rsidP="0035416B" w:rsidRDefault="00AA21CE" w14:paraId="410B4B7C" w14:textId="77777777">
                <w:pPr>
                  <w:pStyle w:val="ListParagraph"/>
                  <w:numPr>
                    <w:ilvl w:val="1"/>
                    <w:numId w:val="29"/>
                  </w:numPr>
                </w:pPr>
                <w:r w:rsidRPr="6C3BBDE4">
                  <w:t>PS.01.01.02.a. Identify and summarize the effects of air and temperature on plant metabolism and growth.</w:t>
                </w:r>
              </w:p>
              <w:p w:rsidR="00AA21CE" w:rsidP="0035416B" w:rsidRDefault="00AA21CE" w14:paraId="695BB839" w14:textId="77777777">
                <w:pPr>
                  <w:pStyle w:val="ListParagraph"/>
                  <w:numPr>
                    <w:ilvl w:val="1"/>
                    <w:numId w:val="29"/>
                  </w:numPr>
                </w:pPr>
                <w:r w:rsidRPr="6C3BBDE4">
                  <w:t xml:space="preserve">PS.01.01.02.b. Determine the optimal air and temperature conditions for plant growth.  </w:t>
                </w:r>
              </w:p>
              <w:p w:rsidR="00AA21CE" w:rsidP="0035416B" w:rsidRDefault="00AA21CE" w14:paraId="7EB75D49" w14:textId="77777777">
                <w:pPr>
                  <w:pStyle w:val="ListParagraph"/>
                  <w:numPr>
                    <w:ilvl w:val="1"/>
                    <w:numId w:val="29"/>
                  </w:numPr>
                </w:pPr>
                <w:r w:rsidRPr="6C3BBDE4">
                  <w:t xml:space="preserve">PS.01.01.03.a. Identify and summarize the effects of water quality on plant growth, (e.g., pH, dissolved solids, etc.).  </w:t>
                </w:r>
              </w:p>
              <w:p w:rsidR="00AA21CE" w:rsidP="0035416B" w:rsidRDefault="00AA21CE" w14:paraId="5B82C004" w14:textId="77777777">
                <w:pPr>
                  <w:pStyle w:val="ListParagraph"/>
                  <w:numPr>
                    <w:ilvl w:val="1"/>
                    <w:numId w:val="29"/>
                  </w:numPr>
                </w:pPr>
                <w:r w:rsidRPr="6C3BBDE4">
                  <w:t xml:space="preserve">PS.01.01.03.b. Analyze and describe plant responses to water conditions.  </w:t>
                </w:r>
              </w:p>
              <w:p w:rsidR="00AA21CE" w:rsidP="0035416B" w:rsidRDefault="00AA21CE" w14:paraId="420D3517" w14:textId="77777777">
                <w:pPr>
                  <w:pStyle w:val="ListParagraph"/>
                  <w:numPr>
                    <w:ilvl w:val="1"/>
                    <w:numId w:val="29"/>
                  </w:numPr>
                </w:pPr>
                <w:r w:rsidRPr="6C3BBDE4">
                  <w:t xml:space="preserve">PS.01.01.03.c. Analyze plant responses to water conditions and recommend modifications to water for desired plant growth. </w:t>
                </w:r>
              </w:p>
              <w:p w:rsidR="00AA21CE" w:rsidP="0035416B" w:rsidRDefault="00AA21CE" w14:paraId="0FBA92D1" w14:textId="77777777">
                <w:pPr>
                  <w:pStyle w:val="ListParagraph"/>
                  <w:numPr>
                    <w:ilvl w:val="0"/>
                    <w:numId w:val="29"/>
                  </w:numPr>
                </w:pPr>
                <w:r w:rsidRPr="6C3BBDE4">
                  <w:t xml:space="preserve">PS.01.03. Develop and implement a fertilization plan for specific plants or crops.  </w:t>
                </w:r>
              </w:p>
              <w:p w:rsidR="00AA21CE" w:rsidP="0035416B" w:rsidRDefault="00AA21CE" w14:paraId="039F1F24" w14:textId="77777777">
                <w:pPr>
                  <w:pStyle w:val="ListParagraph"/>
                  <w:numPr>
                    <w:ilvl w:val="1"/>
                    <w:numId w:val="29"/>
                  </w:numPr>
                </w:pPr>
                <w:r w:rsidRPr="6C3BBDE4">
                  <w:t xml:space="preserve">PS.01.03.01.a. Identify the essential nutrients for plant growth and development and their major functions (e.g., nitrogen, phosphorous, potassium, etc.).  </w:t>
                </w:r>
              </w:p>
              <w:p w:rsidR="00AA21CE" w:rsidP="0035416B" w:rsidRDefault="00AA21CE" w14:paraId="0A7A58EF" w14:textId="77777777">
                <w:pPr>
                  <w:pStyle w:val="ListParagraph"/>
                  <w:numPr>
                    <w:ilvl w:val="1"/>
                    <w:numId w:val="29"/>
                  </w:numPr>
                  <w:spacing w:after="0"/>
                </w:pPr>
                <w:r w:rsidRPr="6C3BBDE4">
                  <w:t xml:space="preserve">PS.01.03.01.b. Analyze the effects of nutrient deficiencies and symptoms and recognize environmental causes of nutrient deficiencies.  </w:t>
                </w:r>
              </w:p>
              <w:p w:rsidR="00AA21CE" w:rsidP="00AA21CE" w:rsidRDefault="00AA21CE" w14:paraId="12B28CCA" w14:textId="77777777">
                <w:pPr>
                  <w:spacing w:after="0"/>
                </w:pPr>
                <w:r w:rsidRPr="6C3BBDE4">
                  <w:t xml:space="preserve">PS.02. Apply principles of classification, plant anatomy, and plant physiology to plant production and management.  </w:t>
                </w:r>
              </w:p>
              <w:p w:rsidR="00AA21CE" w:rsidP="0035416B" w:rsidRDefault="00AA21CE" w14:paraId="66CFCB31" w14:textId="77777777">
                <w:pPr>
                  <w:pStyle w:val="ListParagraph"/>
                  <w:numPr>
                    <w:ilvl w:val="0"/>
                    <w:numId w:val="29"/>
                  </w:numPr>
                </w:pPr>
                <w:r w:rsidRPr="6C3BBDE4">
                  <w:t xml:space="preserve">PS.02.02. Apply knowledge of plant anatomy and the functions of plant structures to activities associated with plant systems.PS.01.02. Prepare and manage growing media for use in plant systems.  </w:t>
                </w:r>
              </w:p>
              <w:p w:rsidR="00AA21CE" w:rsidP="0035416B" w:rsidRDefault="00AA21CE" w14:paraId="4CB2FE47" w14:textId="77777777">
                <w:pPr>
                  <w:pStyle w:val="ListParagraph"/>
                  <w:numPr>
                    <w:ilvl w:val="1"/>
                    <w:numId w:val="29"/>
                  </w:numPr>
                </w:pPr>
                <w:r w:rsidRPr="6C3BBDE4">
                  <w:t xml:space="preserve">PS.02.02.02.b. Analyze root tissues and explain the pathway of water and nutrients into and through root tissues.  </w:t>
                </w:r>
              </w:p>
              <w:p w:rsidR="00AA21CE" w:rsidP="0035416B" w:rsidRDefault="00AA21CE" w14:paraId="09D1BDB7" w14:textId="77777777">
                <w:pPr>
                  <w:pStyle w:val="ListParagraph"/>
                  <w:numPr>
                    <w:ilvl w:val="1"/>
                    <w:numId w:val="29"/>
                  </w:numPr>
                </w:pPr>
                <w:r w:rsidRPr="6C3BBDE4">
                  <w:t xml:space="preserve">PS.02.02.04.b. Analyze how leaves capture light energy and summarize the exchange of gases. </w:t>
                </w:r>
              </w:p>
              <w:p w:rsidR="00B57E1D" w:rsidP="0035416B" w:rsidRDefault="00AA21CE" w14:paraId="35A2F839" w14:textId="77777777">
                <w:pPr>
                  <w:pStyle w:val="ListParagraph"/>
                  <w:numPr>
                    <w:ilvl w:val="1"/>
                    <w:numId w:val="29"/>
                  </w:numPr>
                </w:pPr>
                <w:r w:rsidRPr="6C3BBDE4">
                  <w:t xml:space="preserve">PS.02.02.04.c. Devise a plan for plant management practices that takes into account leaf structure and functions.   </w:t>
                </w:r>
              </w:p>
              <w:p w:rsidR="006C1CFE" w:rsidP="0035416B" w:rsidRDefault="006C1CFE" w14:paraId="6004A209" w14:textId="77777777">
                <w:pPr>
                  <w:pStyle w:val="ListParagraph"/>
                  <w:numPr>
                    <w:ilvl w:val="0"/>
                    <w:numId w:val="29"/>
                  </w:numPr>
                </w:pPr>
                <w:r w:rsidRPr="6C3BBDE4">
                  <w:t xml:space="preserve">PS.02.03. Apply knowledge of plant physiology and energy conversion to plant systems. </w:t>
                </w:r>
              </w:p>
              <w:p w:rsidR="006C1CFE" w:rsidP="0035416B" w:rsidRDefault="006C1CFE" w14:paraId="2CC924DD" w14:textId="77777777">
                <w:pPr>
                  <w:pStyle w:val="ListParagraph"/>
                  <w:numPr>
                    <w:ilvl w:val="1"/>
                    <w:numId w:val="29"/>
                  </w:numPr>
                </w:pPr>
                <w:r w:rsidRPr="6C3BBDE4">
                  <w:t xml:space="preserve">PS.02.03.01.b. Apply knowledge of photosynthesis to analyze how various environmental factors will affect the rate of photosynthesis.  </w:t>
                </w:r>
              </w:p>
              <w:p w:rsidR="006C1CFE" w:rsidP="0035416B" w:rsidRDefault="006C1CFE" w14:paraId="3B97F3D9" w14:textId="77777777">
                <w:pPr>
                  <w:pStyle w:val="ListParagraph"/>
                  <w:numPr>
                    <w:ilvl w:val="1"/>
                    <w:numId w:val="29"/>
                  </w:numPr>
                </w:pPr>
                <w:r w:rsidRPr="6C3BBDE4">
                  <w:t xml:space="preserve">PS.02.03.01.c. Evaluate the impact of photosynthesis and the factors that affect it on plant management, culture and production problems.  </w:t>
                </w:r>
              </w:p>
              <w:p w:rsidR="006C1CFE" w:rsidP="0035416B" w:rsidRDefault="006C1CFE" w14:paraId="4F72A333" w14:textId="77777777">
                <w:pPr>
                  <w:pStyle w:val="ListParagraph"/>
                  <w:numPr>
                    <w:ilvl w:val="0"/>
                    <w:numId w:val="29"/>
                  </w:numPr>
                </w:pPr>
                <w:r w:rsidRPr="6C3BBDE4">
                  <w:t xml:space="preserve">PS.03. Propagate, culture, and harvest plants and plant products based on current industry standards.  </w:t>
                </w:r>
              </w:p>
              <w:p w:rsidR="006C1CFE" w:rsidP="0035416B" w:rsidRDefault="006C1CFE" w14:paraId="7BEBAD6C" w14:textId="77777777">
                <w:pPr>
                  <w:pStyle w:val="ListParagraph"/>
                  <w:numPr>
                    <w:ilvl w:val="1"/>
                    <w:numId w:val="29"/>
                  </w:numPr>
                </w:pPr>
                <w:r w:rsidRPr="6C3BBDE4">
                  <w:t xml:space="preserve">PS.03.01. Demonstrate plant propagation techniques in plant system activities. </w:t>
                </w:r>
              </w:p>
              <w:p w:rsidR="006C1CFE" w:rsidP="0035416B" w:rsidRDefault="006C1CFE" w14:paraId="1B68F688" w14:textId="77777777">
                <w:pPr>
                  <w:pStyle w:val="ListParagraph"/>
                  <w:numPr>
                    <w:ilvl w:val="1"/>
                    <w:numId w:val="29"/>
                  </w:numPr>
                </w:pPr>
                <w:r w:rsidRPr="6C3BBDE4">
                  <w:t xml:space="preserve">PS.03.01.01.c. Select and defend the use of pollination methods and practices used to maximize crop pollination.  </w:t>
                </w:r>
              </w:p>
              <w:p w:rsidR="006C1CFE" w:rsidP="0035416B" w:rsidRDefault="006C1CFE" w14:paraId="24C68145" w14:textId="77777777">
                <w:pPr>
                  <w:pStyle w:val="ListParagraph"/>
                  <w:numPr>
                    <w:ilvl w:val="1"/>
                    <w:numId w:val="29"/>
                  </w:numPr>
                </w:pPr>
                <w:r w:rsidRPr="6C3BBDE4">
                  <w:t xml:space="preserve">PS.03.01.02.a. Demonstrate sowing techniques for providing favorable conditions to meet the factors of seed germination.  </w:t>
                </w:r>
              </w:p>
              <w:p w:rsidR="006C1CFE" w:rsidP="0035416B" w:rsidRDefault="006C1CFE" w14:paraId="6E5A00F1" w14:textId="77777777">
                <w:pPr>
                  <w:pStyle w:val="ListParagraph"/>
                  <w:numPr>
                    <w:ilvl w:val="1"/>
                    <w:numId w:val="29"/>
                  </w:numPr>
                </w:pPr>
                <w:r w:rsidRPr="6C3BBDE4">
                  <w:t xml:space="preserve">PS.03.01.02.b. Handle seed to overcome seed dormancy mechanisms and to maintain seed viability and vigor. </w:t>
                </w:r>
              </w:p>
              <w:p w:rsidR="006C1CFE" w:rsidP="0035416B" w:rsidRDefault="006C1CFE" w14:paraId="0DE30554" w14:textId="77777777">
                <w:pPr>
                  <w:pStyle w:val="ListParagraph"/>
                  <w:numPr>
                    <w:ilvl w:val="1"/>
                    <w:numId w:val="29"/>
                  </w:numPr>
                </w:pPr>
                <w:r w:rsidRPr="6C3BBDE4">
                  <w:t xml:space="preserve">PS.03.01.02.c. Conduct tests associated with seed germination rates, viability and vigor. </w:t>
                </w:r>
              </w:p>
              <w:p w:rsidR="006C1CFE" w:rsidP="0035416B" w:rsidRDefault="006C1CFE" w14:paraId="59503105" w14:textId="77777777">
                <w:pPr>
                  <w:pStyle w:val="ListParagraph"/>
                  <w:numPr>
                    <w:ilvl w:val="0"/>
                    <w:numId w:val="29"/>
                  </w:numPr>
                </w:pPr>
                <w:r w:rsidRPr="6C3BBDE4">
                  <w:t xml:space="preserve">PS.03.04. Apply principles and practices of sustainable agriculture to plant production. </w:t>
                </w:r>
              </w:p>
              <w:p w:rsidRPr="00AA21CE" w:rsidR="006C1CFE" w:rsidP="0035416B" w:rsidRDefault="006C1CFE" w14:paraId="208F2A44" w14:textId="74756DEC">
                <w:pPr>
                  <w:pStyle w:val="ListParagraph"/>
                  <w:numPr>
                    <w:ilvl w:val="1"/>
                    <w:numId w:val="29"/>
                  </w:numPr>
                </w:pPr>
                <w:r w:rsidRPr="6C3BBDE4">
                  <w:t xml:space="preserve">PS.03.04.01.c. Research, prepare and defend plans for a plant systems enterprise that aligns with USDA sustainable practices criteria.  </w:t>
                </w:r>
              </w:p>
            </w:sdtContent>
          </w:sdt>
        </w:tc>
      </w:tr>
      <w:tr w:rsidRPr="00106ADC" w:rsidR="00B57E1D" w:rsidTr="120AF00E" w14:paraId="71FAE6D3" w14:textId="77777777">
        <w:trPr>
          <w:trHeight w:val="206"/>
          <w:jc w:val="center"/>
        </w:trPr>
        <w:tc>
          <w:tcPr>
            <w:tcW w:w="15019" w:type="dxa"/>
            <w:gridSpan w:val="3"/>
            <w:shd w:val="clear" w:color="auto" w:fill="0D5761" w:themeFill="accent1"/>
            <w:vAlign w:val="bottom"/>
          </w:tcPr>
          <w:p w:rsidRPr="00106ADC" w:rsidR="00B57E1D" w:rsidP="00BD7D7A" w:rsidRDefault="00B57E1D" w14:paraId="7321C7CD" w14:textId="77777777">
            <w:pPr>
              <w:spacing w:before="60" w:after="60" w:line="240" w:lineRule="auto"/>
              <w:jc w:val="center"/>
              <w:rPr>
                <w:b/>
                <w:iCs/>
                <w:color w:val="FFFFFF" w:themeColor="background1"/>
              </w:rPr>
            </w:pPr>
            <w:r w:rsidRPr="00106ADC">
              <w:rPr>
                <w:b/>
                <w:iCs/>
                <w:color w:val="FFFFFF" w:themeColor="background1"/>
              </w:rPr>
              <w:t>Aligned Washington State Learning Standards</w:t>
            </w:r>
          </w:p>
        </w:tc>
      </w:tr>
      <w:tr w:rsidR="120AF00E" w:rsidTr="120AF00E" w14:paraId="5E483777" w14:textId="77777777">
        <w:trPr>
          <w:trHeight w:val="288"/>
          <w:jc w:val="center"/>
        </w:trPr>
        <w:tc>
          <w:tcPr>
            <w:tcW w:w="3775" w:type="dxa"/>
            <w:tcBorders>
              <w:bottom w:val="single" w:color="auto" w:sz="4" w:space="0"/>
            </w:tcBorders>
            <w:shd w:val="clear" w:color="auto" w:fill="auto"/>
            <w:vAlign w:val="center"/>
          </w:tcPr>
          <w:p w:rsidR="2FF7399D" w:rsidP="120AF00E" w:rsidRDefault="2FF7399D" w14:paraId="16FB1AAC" w14:textId="7B9CE21C">
            <w:pPr>
              <w:spacing w:line="240" w:lineRule="auto"/>
              <w:rPr>
                <w:b/>
                <w:bCs/>
                <w:u w:val="single"/>
              </w:rPr>
            </w:pPr>
            <w:r w:rsidRPr="120AF00E">
              <w:rPr>
                <w:b/>
                <w:bCs/>
                <w:u w:val="single"/>
              </w:rPr>
              <w:t>English Language Arts</w:t>
            </w:r>
          </w:p>
          <w:p w:rsidR="120AF00E" w:rsidP="120AF00E" w:rsidRDefault="120AF00E" w14:paraId="56A02BB7" w14:textId="51645940">
            <w:pPr>
              <w:spacing w:line="240" w:lineRule="auto"/>
              <w:rPr>
                <w:b/>
                <w:bCs/>
              </w:rPr>
            </w:pPr>
          </w:p>
        </w:tc>
        <w:tc>
          <w:tcPr>
            <w:tcW w:w="11244" w:type="dxa"/>
            <w:gridSpan w:val="2"/>
            <w:tcBorders>
              <w:bottom w:val="single" w:color="auto" w:sz="4" w:space="0"/>
            </w:tcBorders>
            <w:shd w:val="clear" w:color="auto" w:fill="auto"/>
            <w:vAlign w:val="center"/>
          </w:tcPr>
          <w:p w:rsidRPr="0035416B" w:rsidR="6332D456" w:rsidP="120AF00E" w:rsidRDefault="6332D456" w14:paraId="27F8C4C1" w14:textId="01C463C9">
            <w:pPr>
              <w:spacing w:line="257" w:lineRule="auto"/>
              <w:rPr>
                <w:rFonts w:eastAsia="Segoe UI"/>
                <w:b/>
                <w:bCs/>
              </w:rPr>
            </w:pPr>
            <w:r w:rsidRPr="0035416B">
              <w:rPr>
                <w:rFonts w:eastAsia="Segoe UI"/>
                <w:b/>
                <w:bCs/>
              </w:rPr>
              <w:t>Text Types and Purposes</w:t>
            </w:r>
          </w:p>
          <w:p w:rsidR="6332D456" w:rsidP="120AF00E" w:rsidRDefault="6332D456" w14:paraId="676F9662" w14:textId="121E7309">
            <w:pPr>
              <w:spacing w:line="257" w:lineRule="auto"/>
              <w:rPr>
                <w:rFonts w:eastAsia="Segoe UI"/>
              </w:rPr>
            </w:pPr>
            <w:r w:rsidRPr="6CA35248">
              <w:rPr>
                <w:rFonts w:eastAsia="Segoe UI"/>
              </w:rPr>
              <w:t>Write informative/explanatory texts to examine and convey complex ideas, concepts, and information clearly and accurately through the effective selection, organization, and analysis of content. a. Introduce a topic; organize complex ideas, concepts, and information so that each new element builds on that which precedes it to create a unified whole; include formatting (e.g., headings), graphics (e.g., figures, tables), and multimedia when useful to aiding comprehension. b. Develop the topic thoroughly by selecting the most significant and relevant facts, extended definitions, concrete details, quotations, or other information and examples appropriate to the audience’s knowledge of the topic. c. Use appropriate and varied transitions and syntax to link the major sections of the text, create cohesion, and clarify the relationships among complex ideas and concepts. d. Use precise language, domain-specific vocabulary, and techniques such as metaphor, simile, and analogy to manage the complexity of the topic. e. Establish and maintain a formal style and objective tone while attending to the norms and conventions of the discipline in which they are writing. f. Provide a concluding statement or section that follows from and supports the information or explanation</w:t>
            </w:r>
          </w:p>
        </w:tc>
      </w:tr>
      <w:tr w:rsidRPr="00C23010" w:rsidR="00B57E1D" w:rsidTr="120AF00E" w14:paraId="10AB83BF" w14:textId="77777777">
        <w:trPr>
          <w:trHeight w:val="288"/>
          <w:jc w:val="center"/>
        </w:trPr>
        <w:tc>
          <w:tcPr>
            <w:tcW w:w="3775" w:type="dxa"/>
            <w:tcBorders>
              <w:bottom w:val="single" w:color="auto" w:sz="4" w:space="0"/>
            </w:tcBorders>
            <w:shd w:val="clear" w:color="auto" w:fill="auto"/>
            <w:vAlign w:val="center"/>
          </w:tcPr>
          <w:p w:rsidRPr="00C23010" w:rsidR="00B57E1D" w:rsidP="00BD7D7A" w:rsidRDefault="00CB401B" w14:paraId="69BB04CF" w14:textId="77777777">
            <w:pPr>
              <w:spacing w:after="0" w:line="240" w:lineRule="auto"/>
              <w:rPr>
                <w:b/>
                <w:color w:val="000000"/>
              </w:rPr>
            </w:pPr>
            <w:hyperlink w:history="1" r:id="rId31">
              <w:r w:rsidRPr="00EB1F56" w:rsidR="00B57E1D">
                <w:rPr>
                  <w:rStyle w:val="Hyperlink"/>
                  <w:b/>
                </w:rPr>
                <w:t>Science</w:t>
              </w:r>
            </w:hyperlink>
          </w:p>
        </w:tc>
        <w:tc>
          <w:tcPr>
            <w:tcW w:w="11244" w:type="dxa"/>
            <w:gridSpan w:val="2"/>
            <w:tcBorders>
              <w:bottom w:val="single" w:color="auto" w:sz="4" w:space="0"/>
            </w:tcBorders>
            <w:shd w:val="clear" w:color="auto" w:fill="auto"/>
            <w:vAlign w:val="center"/>
          </w:tcPr>
          <w:p w:rsidR="00886585" w:rsidP="00886585" w:rsidRDefault="00CB401B" w14:paraId="7A198E75" w14:textId="77777777">
            <w:pPr>
              <w:spacing w:after="0" w:line="257" w:lineRule="auto"/>
              <w:ind w:left="2" w:hanging="2"/>
              <w:rPr>
                <w:rFonts w:eastAsia="Segoe UI"/>
                <w:color w:val="40403D" w:themeColor="text1"/>
              </w:rPr>
            </w:pPr>
            <w:hyperlink r:id="rId32">
              <w:r w:rsidRPr="6CA35248" w:rsidR="00886585">
                <w:rPr>
                  <w:rStyle w:val="Hyperlink"/>
                  <w:rFonts w:eastAsia="Segoe UI"/>
                </w:rPr>
                <w:t>HS-LS2-6:</w:t>
              </w:r>
            </w:hyperlink>
            <w:r w:rsidRPr="6CA35248" w:rsidR="00886585">
              <w:rPr>
                <w:rFonts w:eastAsia="Segoe UI"/>
                <w:color w:val="40403D" w:themeColor="text2"/>
              </w:rPr>
              <w:t xml:space="preserve"> Evaluate claims, evidence, and reasoning that the complex interactions in ecosystems maintain relatively consistent numbers and types of organisms in stable conditions but changing conditions may result in a new ecosystem.  </w:t>
            </w:r>
          </w:p>
          <w:p w:rsidR="00886585" w:rsidP="00886585" w:rsidRDefault="00CB401B" w14:paraId="417B23E0" w14:textId="77777777">
            <w:pPr>
              <w:spacing w:after="0" w:line="257" w:lineRule="auto"/>
              <w:ind w:left="2" w:hanging="2"/>
              <w:rPr>
                <w:rFonts w:eastAsia="Segoe UI"/>
                <w:color w:val="40403D" w:themeColor="text2"/>
              </w:rPr>
            </w:pPr>
            <w:hyperlink r:id="rId33">
              <w:r w:rsidRPr="6CA35248" w:rsidR="00886585">
                <w:rPr>
                  <w:rStyle w:val="Hyperlink"/>
                  <w:rFonts w:eastAsia="Segoe UI"/>
                </w:rPr>
                <w:t>HS-LS2-7:</w:t>
              </w:r>
            </w:hyperlink>
            <w:r w:rsidRPr="6CA35248" w:rsidR="00886585">
              <w:rPr>
                <w:rFonts w:eastAsia="Segoe UI"/>
                <w:color w:val="40403D" w:themeColor="text2"/>
              </w:rPr>
              <w:t xml:space="preserve"> Design, evaluate, and refine a solution for reducing the impacts of human activities on the environment and biodiversity.* </w:t>
            </w:r>
          </w:p>
          <w:p w:rsidR="00886585" w:rsidP="00886585" w:rsidRDefault="00CB401B" w14:paraId="2C1C2E81" w14:textId="77777777">
            <w:pPr>
              <w:spacing w:after="0" w:line="257" w:lineRule="auto"/>
              <w:ind w:left="2" w:hanging="2"/>
              <w:rPr>
                <w:rFonts w:eastAsia="Segoe UI"/>
                <w:color w:val="40403D" w:themeColor="text2"/>
              </w:rPr>
            </w:pPr>
            <w:hyperlink r:id="rId34">
              <w:r w:rsidRPr="6CA35248" w:rsidR="00886585">
                <w:rPr>
                  <w:rStyle w:val="Hyperlink"/>
                  <w:rFonts w:eastAsia="Segoe UI"/>
                </w:rPr>
                <w:t>HS-LS4-6:</w:t>
              </w:r>
            </w:hyperlink>
            <w:r w:rsidRPr="6CA35248" w:rsidR="00886585">
              <w:rPr>
                <w:rFonts w:eastAsia="Segoe UI"/>
                <w:color w:val="40403D" w:themeColor="text2"/>
              </w:rPr>
              <w:t xml:space="preserve"> Create or revise a simulation to test a solution to mitigate adverse impacts of human activity on biodiversity.* </w:t>
            </w:r>
          </w:p>
          <w:p w:rsidR="00886585" w:rsidP="00886585" w:rsidRDefault="00CB401B" w14:paraId="5030D471" w14:textId="77777777">
            <w:pPr>
              <w:spacing w:after="0" w:line="257" w:lineRule="auto"/>
              <w:ind w:left="2" w:hanging="2"/>
              <w:rPr>
                <w:rFonts w:eastAsia="Segoe UI"/>
                <w:color w:val="40403D" w:themeColor="text2"/>
              </w:rPr>
            </w:pPr>
            <w:hyperlink r:id="rId35">
              <w:r w:rsidRPr="6CA35248" w:rsidR="00886585">
                <w:rPr>
                  <w:rStyle w:val="Hyperlink"/>
                  <w:rFonts w:eastAsia="Segoe UI"/>
                </w:rPr>
                <w:t>HS-LS1-5:</w:t>
              </w:r>
            </w:hyperlink>
            <w:r w:rsidRPr="6CA35248" w:rsidR="00886585">
              <w:rPr>
                <w:rFonts w:eastAsia="Segoe UI"/>
                <w:color w:val="40403D" w:themeColor="text2"/>
              </w:rPr>
              <w:t xml:space="preserve"> Use a model to illustrate how photosynthesis transforms light energy into stored chemical energy. </w:t>
            </w:r>
          </w:p>
          <w:p w:rsidR="00886585" w:rsidP="00886585" w:rsidRDefault="00CB401B" w14:paraId="7C52DB1F" w14:textId="77777777">
            <w:pPr>
              <w:spacing w:after="0" w:line="257" w:lineRule="auto"/>
              <w:ind w:left="2" w:hanging="2"/>
              <w:rPr>
                <w:rFonts w:eastAsia="Segoe UI"/>
                <w:color w:val="40403D" w:themeColor="text2"/>
              </w:rPr>
            </w:pPr>
            <w:hyperlink r:id="rId36">
              <w:r w:rsidRPr="6CA35248" w:rsidR="00886585">
                <w:rPr>
                  <w:rStyle w:val="Hyperlink"/>
                  <w:rFonts w:eastAsia="Segoe UI"/>
                </w:rPr>
                <w:t>HS-LS2-3:</w:t>
              </w:r>
            </w:hyperlink>
            <w:r w:rsidRPr="6CA35248" w:rsidR="00886585">
              <w:rPr>
                <w:rFonts w:eastAsia="Segoe UI"/>
                <w:color w:val="40403D" w:themeColor="text2"/>
              </w:rPr>
              <w:t xml:space="preserve"> </w:t>
            </w:r>
            <w:r w:rsidRPr="6CA35248" w:rsidR="00886585">
              <w:rPr>
                <w:rFonts w:eastAsia="Segoe UI"/>
              </w:rPr>
              <w:t xml:space="preserve"> </w:t>
            </w:r>
            <w:r w:rsidRPr="6CA35248" w:rsidR="00886585">
              <w:rPr>
                <w:rFonts w:eastAsia="Segoe UI"/>
                <w:color w:val="40403D" w:themeColor="text2"/>
              </w:rPr>
              <w:t xml:space="preserve">Construct and revise an explanation based on evidence for the cycling of matter and flow of energy in aerobic and anaerobic conditions.  </w:t>
            </w:r>
          </w:p>
          <w:p w:rsidR="00886585" w:rsidP="00886585" w:rsidRDefault="00CB401B" w14:paraId="11AD3FEE" w14:textId="77777777">
            <w:pPr>
              <w:spacing w:after="0" w:line="257" w:lineRule="auto"/>
              <w:ind w:left="2" w:hanging="2"/>
              <w:rPr>
                <w:rFonts w:eastAsia="Segoe UI"/>
                <w:color w:val="40403D" w:themeColor="text2"/>
              </w:rPr>
            </w:pPr>
            <w:hyperlink r:id="rId37">
              <w:r w:rsidRPr="6CA35248" w:rsidR="00886585">
                <w:rPr>
                  <w:rStyle w:val="Hyperlink"/>
                  <w:rFonts w:eastAsia="Segoe UI"/>
                </w:rPr>
                <w:t>HS-LS2-4:</w:t>
              </w:r>
            </w:hyperlink>
            <w:r w:rsidRPr="6CA35248" w:rsidR="00886585">
              <w:rPr>
                <w:rFonts w:eastAsia="Segoe UI"/>
                <w:color w:val="40403D" w:themeColor="text2"/>
              </w:rPr>
              <w:t xml:space="preserve"> Use mathematical representations to support claims for the cycling of matter and flow of energy among organisms in an ecosystem. </w:t>
            </w:r>
          </w:p>
          <w:p w:rsidRPr="00C23010" w:rsidR="00B57E1D" w:rsidP="00886585" w:rsidRDefault="00CB401B" w14:paraId="46B45EF4" w14:textId="3E7A571E">
            <w:pPr>
              <w:tabs>
                <w:tab w:val="left" w:pos="813"/>
              </w:tabs>
              <w:rPr>
                <w:rFonts w:eastAsia="Segoe UI"/>
                <w:color w:val="000000"/>
              </w:rPr>
            </w:pPr>
            <w:hyperlink r:id="rId38">
              <w:r w:rsidRPr="6CA35248" w:rsidR="00886585">
                <w:rPr>
                  <w:rStyle w:val="Hyperlink"/>
                  <w:rFonts w:eastAsia="Segoe UI"/>
                </w:rPr>
                <w:t>HS-PS1-5:</w:t>
              </w:r>
            </w:hyperlink>
            <w:r w:rsidRPr="6CA35248" w:rsidR="00886585">
              <w:rPr>
                <w:rFonts w:eastAsia="Segoe UI"/>
                <w:color w:val="40403D" w:themeColor="text2"/>
              </w:rPr>
              <w:t xml:space="preserve"> Develop a model to illustrate the role of photosynthesis and cellular respiration in the cycling of carbon among the biosphere, atmosphere, hydrosphere, and geosphere</w:t>
            </w:r>
          </w:p>
        </w:tc>
      </w:tr>
    </w:tbl>
    <w:p w:rsidR="00B57E1D" w:rsidRDefault="00B57E1D" w14:paraId="59D4AE3F" w14:textId="77777777"/>
    <w:tbl>
      <w:tblPr>
        <w:tblW w:w="150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00" w:firstRow="0" w:lastRow="0" w:firstColumn="0" w:lastColumn="0" w:noHBand="0" w:noVBand="1"/>
      </w:tblPr>
      <w:tblGrid>
        <w:gridCol w:w="3775"/>
        <w:gridCol w:w="3734"/>
        <w:gridCol w:w="7510"/>
      </w:tblGrid>
      <w:tr w:rsidRPr="00C23010" w:rsidR="00B57E1D" w:rsidTr="44729C97" w14:paraId="23CFBD45" w14:textId="77777777">
        <w:trPr>
          <w:trHeight w:val="215"/>
          <w:jc w:val="center"/>
        </w:trPr>
        <w:tc>
          <w:tcPr>
            <w:tcW w:w="15019" w:type="dxa"/>
            <w:gridSpan w:val="3"/>
            <w:shd w:val="clear" w:color="auto" w:fill="0D5761" w:themeFill="accent1"/>
            <w:vAlign w:val="bottom"/>
          </w:tcPr>
          <w:p w:rsidRPr="00C23010" w:rsidR="00B57E1D" w:rsidP="00BD7D7A" w:rsidRDefault="00B57E1D" w14:paraId="4960DB74" w14:textId="77777777">
            <w:pPr>
              <w:spacing w:before="60" w:after="60" w:line="240" w:lineRule="auto"/>
              <w:jc w:val="center"/>
              <w:rPr>
                <w:b/>
                <w:iCs/>
                <w:color w:val="FFFFFF" w:themeColor="background1"/>
              </w:rPr>
            </w:pPr>
            <w:r>
              <w:rPr>
                <w:b/>
                <w:iCs/>
                <w:color w:val="FFFFFF" w:themeColor="background1"/>
              </w:rPr>
              <w:t>Unit Information</w:t>
            </w:r>
          </w:p>
        </w:tc>
      </w:tr>
      <w:tr w:rsidRPr="00C23010" w:rsidR="00B57E1D" w:rsidTr="44729C97" w14:paraId="1523F58D" w14:textId="77777777">
        <w:trPr>
          <w:trHeight w:val="314"/>
          <w:jc w:val="center"/>
        </w:trPr>
        <w:tc>
          <w:tcPr>
            <w:tcW w:w="7509" w:type="dxa"/>
            <w:gridSpan w:val="2"/>
            <w:shd w:val="clear" w:color="auto" w:fill="auto"/>
          </w:tcPr>
          <w:p w:rsidRPr="00C23010" w:rsidR="00B57E1D" w:rsidP="00BD7D7A" w:rsidRDefault="00B57E1D" w14:paraId="739CC885" w14:textId="4A9AA279">
            <w:pPr>
              <w:spacing w:after="0" w:line="240" w:lineRule="auto"/>
              <w:rPr>
                <w:b/>
              </w:rPr>
            </w:pPr>
            <w:r w:rsidRPr="00C23010">
              <w:rPr>
                <w:b/>
              </w:rPr>
              <w:t>Unit</w:t>
            </w:r>
            <w:r w:rsidR="001128DD">
              <w:rPr>
                <w:b/>
              </w:rPr>
              <w:t xml:space="preserve"> 6</w:t>
            </w:r>
            <w:r w:rsidRPr="00C23010">
              <w:rPr>
                <w:b/>
              </w:rPr>
              <w:t xml:space="preserve">:  </w:t>
            </w:r>
            <w:sdt>
              <w:sdtPr>
                <w:rPr>
                  <w:bCs/>
                </w:rPr>
                <w:id w:val="-794376380"/>
                <w:placeholder>
                  <w:docPart w:val="21945D9212E1446F9981B9AD80D409EC"/>
                </w:placeholder>
              </w:sdtPr>
              <w:sdtEndPr/>
              <w:sdtContent>
                <w:r w:rsidR="00563429">
                  <w:rPr>
                    <w:rFonts w:ascii="Calibri" w:hAnsi="Calibri" w:eastAsia="Calibri" w:cs="Calibri"/>
                    <w:b/>
                    <w:bCs/>
                    <w:color w:val="40403D" w:themeColor="text1"/>
                    <w:sz w:val="24"/>
                    <w:szCs w:val="24"/>
                  </w:rPr>
                  <w:t>Fire Ecology Management</w:t>
                </w:r>
              </w:sdtContent>
            </w:sdt>
          </w:p>
        </w:tc>
        <w:tc>
          <w:tcPr>
            <w:tcW w:w="7510" w:type="dxa"/>
            <w:shd w:val="clear" w:color="auto" w:fill="auto"/>
          </w:tcPr>
          <w:p w:rsidRPr="00C23010" w:rsidR="00B57E1D" w:rsidP="00BD7D7A" w:rsidRDefault="00B57E1D" w14:paraId="60C588F4" w14:textId="2920D5AC">
            <w:pPr>
              <w:spacing w:after="0" w:line="240" w:lineRule="auto"/>
              <w:rPr>
                <w:b/>
                <w:bCs/>
                <w:color w:val="000000"/>
              </w:rPr>
            </w:pPr>
            <w:r w:rsidRPr="00C23010">
              <w:rPr>
                <w:b/>
                <w:bCs/>
                <w:color w:val="000000"/>
              </w:rPr>
              <w:t xml:space="preserve">Total Learning Hours for Unit: </w:t>
            </w:r>
            <w:sdt>
              <w:sdtPr>
                <w:rPr>
                  <w:b/>
                </w:rPr>
                <w:id w:val="-372462622"/>
                <w:placeholder>
                  <w:docPart w:val="A8EE02BA55274FD38D5C106996106B0D"/>
                </w:placeholder>
              </w:sdtPr>
              <w:sdtEndPr/>
              <w:sdtContent>
                <w:r w:rsidRPr="00F16231" w:rsidR="00BA1A8F">
                  <w:rPr>
                    <w:b/>
                  </w:rPr>
                  <w:t>25</w:t>
                </w:r>
              </w:sdtContent>
            </w:sdt>
          </w:p>
        </w:tc>
      </w:tr>
      <w:tr w:rsidRPr="00561006" w:rsidR="00B57E1D" w:rsidTr="44729C97" w14:paraId="6AD83347" w14:textId="77777777">
        <w:trPr>
          <w:trHeight w:val="386"/>
          <w:jc w:val="center"/>
        </w:trPr>
        <w:tc>
          <w:tcPr>
            <w:tcW w:w="15019" w:type="dxa"/>
            <w:gridSpan w:val="3"/>
            <w:shd w:val="clear" w:color="auto" w:fill="auto"/>
          </w:tcPr>
          <w:p w:rsidR="00E15323" w:rsidP="00E15323" w:rsidRDefault="00B57E1D" w14:paraId="1C8FFACE" w14:textId="77777777">
            <w:pPr>
              <w:spacing w:after="0" w:line="257" w:lineRule="auto"/>
              <w:ind w:left="2" w:hanging="2"/>
              <w:rPr>
                <w:rFonts w:eastAsia="Segoe UI"/>
                <w:color w:val="40403D" w:themeColor="text2"/>
              </w:rPr>
            </w:pPr>
            <w:r w:rsidRPr="6CA35248">
              <w:rPr>
                <w:rFonts w:eastAsia="Segoe UI"/>
                <w:b/>
              </w:rPr>
              <w:t xml:space="preserve">Unit Summary: </w:t>
            </w:r>
            <w:r w:rsidRPr="6CA35248" w:rsidR="00E15323">
              <w:rPr>
                <w:rFonts w:eastAsia="Segoe UI"/>
                <w:color w:val="40403D" w:themeColor="text2"/>
              </w:rPr>
              <w:t>This unit will apply their knowledge of fire ecology concepts to analyze the role of prescribed fire in the management of commercial forests, and wildland fire suppression policies. Students will also use climate data to identify timber areas with high wildfire risk and design solutions to address the problem.</w:t>
            </w:r>
          </w:p>
          <w:p w:rsidR="00E15323" w:rsidP="00E15323" w:rsidRDefault="00E15323" w14:paraId="5A95771E" w14:textId="77777777">
            <w:pPr>
              <w:spacing w:after="0" w:line="257" w:lineRule="auto"/>
              <w:ind w:left="2" w:hanging="2"/>
              <w:rPr>
                <w:rFonts w:eastAsia="Segoe UI"/>
                <w:color w:val="40403D" w:themeColor="text1"/>
              </w:rPr>
            </w:pPr>
          </w:p>
          <w:p w:rsidR="00E15323" w:rsidP="00E15323" w:rsidRDefault="00E15323" w14:paraId="3307A246" w14:textId="77777777">
            <w:pPr>
              <w:spacing w:after="0" w:line="257" w:lineRule="auto"/>
              <w:ind w:left="2" w:hanging="2"/>
              <w:rPr>
                <w:rFonts w:eastAsia="Segoe UI"/>
                <w:b/>
                <w:color w:val="40403D" w:themeColor="text2"/>
              </w:rPr>
            </w:pPr>
            <w:r w:rsidRPr="6CA35248">
              <w:rPr>
                <w:rFonts w:eastAsia="Segoe UI"/>
                <w:b/>
                <w:color w:val="40403D" w:themeColor="text2"/>
              </w:rPr>
              <w:t>Competencies:</w:t>
            </w:r>
          </w:p>
          <w:p w:rsidRPr="00BB344D" w:rsidR="00E15323" w:rsidP="0035416B" w:rsidRDefault="00E15323" w14:paraId="46E9323E" w14:textId="4D4E13F9">
            <w:pPr>
              <w:pStyle w:val="ListParagraph"/>
              <w:numPr>
                <w:ilvl w:val="0"/>
                <w:numId w:val="30"/>
              </w:numPr>
              <w:rPr>
                <w:rFonts w:eastAsia="Segoe UI"/>
                <w:color w:val="40403D" w:themeColor="text1"/>
              </w:rPr>
            </w:pPr>
            <w:r w:rsidRPr="44729C97">
              <w:rPr>
                <w:rFonts w:eastAsia="Segoe UI"/>
                <w:color w:val="40403D" w:themeColor="text2"/>
              </w:rPr>
              <w:t>Understand fuel characteristics (ex: fuel loading, fuel hour moisture classes). </w:t>
            </w:r>
          </w:p>
          <w:p w:rsidRPr="00BB344D" w:rsidR="00E15323" w:rsidP="0035416B" w:rsidRDefault="00E15323" w14:paraId="7B39540E" w14:textId="77777777">
            <w:pPr>
              <w:pStyle w:val="ListParagraph"/>
              <w:numPr>
                <w:ilvl w:val="0"/>
                <w:numId w:val="30"/>
              </w:numPr>
              <w:rPr>
                <w:rFonts w:eastAsia="Segoe UI"/>
                <w:color w:val="40403D" w:themeColor="text1"/>
              </w:rPr>
            </w:pPr>
            <w:r w:rsidRPr="6CA35248">
              <w:rPr>
                <w:rFonts w:eastAsia="Segoe UI"/>
                <w:color w:val="40403D" w:themeColor="text2"/>
              </w:rPr>
              <w:t>Describe historical and contemporary relationships between humans and fire in forests and other ecosystems. </w:t>
            </w:r>
          </w:p>
          <w:p w:rsidRPr="00BB344D" w:rsidR="00E15323" w:rsidP="0035416B" w:rsidRDefault="00E15323" w14:paraId="615A8DA0" w14:textId="77777777">
            <w:pPr>
              <w:pStyle w:val="ListParagraph"/>
              <w:numPr>
                <w:ilvl w:val="0"/>
                <w:numId w:val="30"/>
              </w:numPr>
              <w:rPr>
                <w:rFonts w:eastAsia="Segoe UI"/>
                <w:color w:val="40403D" w:themeColor="text1"/>
              </w:rPr>
            </w:pPr>
            <w:r w:rsidRPr="6CA35248">
              <w:rPr>
                <w:rFonts w:eastAsia="Segoe UI"/>
                <w:color w:val="40403D" w:themeColor="text2"/>
              </w:rPr>
              <w:t>Compare and contrast fire suppression practices and policies’ influence on forest health. </w:t>
            </w:r>
          </w:p>
          <w:p w:rsidRPr="00BB344D" w:rsidR="00E15323" w:rsidP="0035416B" w:rsidRDefault="00E15323" w14:paraId="69F82CBB" w14:textId="77777777">
            <w:pPr>
              <w:pStyle w:val="ListParagraph"/>
              <w:numPr>
                <w:ilvl w:val="0"/>
                <w:numId w:val="30"/>
              </w:numPr>
              <w:rPr>
                <w:rFonts w:eastAsia="Segoe UI"/>
                <w:color w:val="40403D" w:themeColor="text1"/>
              </w:rPr>
            </w:pPr>
            <w:r w:rsidRPr="6CA35248">
              <w:rPr>
                <w:rFonts w:eastAsia="Segoe UI"/>
                <w:color w:val="40403D" w:themeColor="text2"/>
              </w:rPr>
              <w:t>Create a model to show how multiple abiotic factors interact with each other to influence fire spread (ex: wind speed, stand density, atmospheric humidity, temperature, topography). </w:t>
            </w:r>
          </w:p>
          <w:p w:rsidR="00E15323" w:rsidP="0035416B" w:rsidRDefault="00E15323" w14:paraId="44F0615D" w14:textId="77777777">
            <w:pPr>
              <w:pStyle w:val="ListParagraph"/>
              <w:numPr>
                <w:ilvl w:val="0"/>
                <w:numId w:val="30"/>
              </w:numPr>
              <w:rPr>
                <w:rFonts w:eastAsia="Segoe UI"/>
                <w:color w:val="40403D" w:themeColor="text1"/>
              </w:rPr>
            </w:pPr>
            <w:r w:rsidRPr="6CA35248">
              <w:rPr>
                <w:rFonts w:eastAsia="Segoe UI"/>
                <w:color w:val="40403D" w:themeColor="text2"/>
              </w:rPr>
              <w:t>Use mathematical representations to illustrate how fire contributes to the cycling of nutrients in the forests. </w:t>
            </w:r>
          </w:p>
          <w:p w:rsidRPr="00E15323" w:rsidR="00B57E1D" w:rsidP="0035416B" w:rsidRDefault="00E15323" w14:paraId="1F8FCDD5" w14:textId="1CA36F45">
            <w:pPr>
              <w:pStyle w:val="ListParagraph"/>
              <w:numPr>
                <w:ilvl w:val="0"/>
                <w:numId w:val="30"/>
              </w:numPr>
              <w:rPr>
                <w:rFonts w:eastAsia="Segoe UI"/>
                <w:color w:val="40403D" w:themeColor="text1"/>
              </w:rPr>
            </w:pPr>
            <w:r w:rsidRPr="6CA35248">
              <w:rPr>
                <w:rFonts w:eastAsia="Segoe UI"/>
                <w:color w:val="40403D" w:themeColor="text2"/>
              </w:rPr>
              <w:t>Write arguments to support claims in an analysis of substantive topics or texts, using valid reasoning and relevant and sufficient evidence.</w:t>
            </w:r>
          </w:p>
        </w:tc>
      </w:tr>
      <w:tr w:rsidR="00B57E1D" w:rsidTr="44729C97" w14:paraId="7F2C5ACD" w14:textId="77777777">
        <w:trPr>
          <w:trHeight w:val="386"/>
          <w:jc w:val="center"/>
        </w:trPr>
        <w:tc>
          <w:tcPr>
            <w:tcW w:w="15019" w:type="dxa"/>
            <w:gridSpan w:val="3"/>
            <w:shd w:val="clear" w:color="auto" w:fill="0D5761" w:themeFill="accent1"/>
          </w:tcPr>
          <w:p w:rsidR="00B57E1D" w:rsidP="00BD7D7A" w:rsidRDefault="00B57E1D" w14:paraId="03340EE7" w14:textId="77777777">
            <w:pPr>
              <w:spacing w:before="40" w:after="40" w:line="240" w:lineRule="auto"/>
              <w:jc w:val="center"/>
              <w:rPr>
                <w:b/>
              </w:rPr>
            </w:pPr>
            <w:r w:rsidRPr="00C23010">
              <w:rPr>
                <w:b/>
                <w:color w:val="FFFFFF" w:themeColor="background1"/>
              </w:rPr>
              <w:t>Components and Assessments</w:t>
            </w:r>
          </w:p>
        </w:tc>
      </w:tr>
      <w:tr w:rsidRPr="00C23010" w:rsidR="00B57E1D" w:rsidTr="44729C97" w14:paraId="372CE59F" w14:textId="77777777">
        <w:trPr>
          <w:trHeight w:val="386"/>
          <w:jc w:val="center"/>
        </w:trPr>
        <w:tc>
          <w:tcPr>
            <w:tcW w:w="15019" w:type="dxa"/>
            <w:gridSpan w:val="3"/>
            <w:shd w:val="clear" w:color="auto" w:fill="auto"/>
          </w:tcPr>
          <w:p w:rsidR="005A04C3" w:rsidP="005A04C3" w:rsidRDefault="00B57E1D" w14:paraId="1A7FB8F2" w14:textId="3A4EACF0">
            <w:pPr>
              <w:spacing w:after="0" w:line="257" w:lineRule="auto"/>
              <w:ind w:left="2" w:hanging="2"/>
              <w:rPr>
                <w:rFonts w:eastAsia="Segoe UI"/>
                <w:i/>
                <w:color w:val="40403D" w:themeColor="text2"/>
              </w:rPr>
            </w:pPr>
            <w:r w:rsidRPr="6CA35248">
              <w:rPr>
                <w:rFonts w:eastAsia="Segoe UI"/>
                <w:b/>
              </w:rPr>
              <w:t xml:space="preserve">Performance Assessments: </w:t>
            </w:r>
            <w:r w:rsidRPr="6CA35248" w:rsidR="005A04C3">
              <w:rPr>
                <w:rFonts w:eastAsia="Segoe UI"/>
                <w:i/>
                <w:color w:val="40403D" w:themeColor="text2"/>
              </w:rPr>
              <w:t>These can be locally developed or use the suggested assessments below.</w:t>
            </w:r>
          </w:p>
          <w:p w:rsidR="005A04C3" w:rsidP="005A04C3" w:rsidRDefault="005A04C3" w14:paraId="30E6E9D7" w14:textId="77777777">
            <w:pPr>
              <w:spacing w:after="0" w:line="257" w:lineRule="auto"/>
              <w:ind w:left="2" w:hanging="2"/>
              <w:rPr>
                <w:rFonts w:eastAsia="Segoe UI"/>
                <w:color w:val="40403D" w:themeColor="text2"/>
              </w:rPr>
            </w:pPr>
            <w:r w:rsidRPr="6CA35248">
              <w:rPr>
                <w:rFonts w:eastAsia="Segoe UI"/>
                <w:color w:val="40403D" w:themeColor="text2"/>
              </w:rPr>
              <w:t>Assessments will be formal and informal, written, verbal and practical.  Students can:</w:t>
            </w:r>
          </w:p>
          <w:p w:rsidRPr="00CC6EE1" w:rsidR="005A04C3" w:rsidP="0035416B" w:rsidRDefault="005A04C3" w14:paraId="25A5B35A" w14:textId="77777777">
            <w:pPr>
              <w:pStyle w:val="ListParagraph"/>
              <w:numPr>
                <w:ilvl w:val="0"/>
                <w:numId w:val="31"/>
              </w:numPr>
              <w:spacing w:line="257" w:lineRule="auto"/>
              <w:rPr>
                <w:rFonts w:eastAsia="Segoe UI"/>
                <w:color w:val="40403D" w:themeColor="text1"/>
              </w:rPr>
            </w:pPr>
            <w:r w:rsidRPr="6CA35248">
              <w:rPr>
                <w:rFonts w:eastAsia="Segoe UI"/>
                <w:color w:val="40403D" w:themeColor="text2"/>
              </w:rPr>
              <w:t>Create a model based on the fire triangle to demonstrate the classifications of fire. </w:t>
            </w:r>
          </w:p>
          <w:p w:rsidRPr="00CC6EE1" w:rsidR="005A04C3" w:rsidP="0035416B" w:rsidRDefault="005A04C3" w14:paraId="60DE39CB" w14:textId="77777777">
            <w:pPr>
              <w:pStyle w:val="ListParagraph"/>
              <w:numPr>
                <w:ilvl w:val="0"/>
                <w:numId w:val="31"/>
              </w:numPr>
              <w:spacing w:line="257" w:lineRule="auto"/>
              <w:rPr>
                <w:rFonts w:eastAsia="Segoe UI"/>
                <w:color w:val="40403D" w:themeColor="text1"/>
              </w:rPr>
            </w:pPr>
            <w:r w:rsidRPr="6CA35248">
              <w:rPr>
                <w:rFonts w:eastAsia="Segoe UI"/>
                <w:color w:val="40403D" w:themeColor="text2"/>
              </w:rPr>
              <w:t>Make claims with evidence and reasoning about how abiotic factors influence fire behavior. </w:t>
            </w:r>
          </w:p>
          <w:p w:rsidRPr="00CC6EE1" w:rsidR="005A04C3" w:rsidP="0035416B" w:rsidRDefault="005A04C3" w14:paraId="485C0021" w14:textId="77777777">
            <w:pPr>
              <w:pStyle w:val="ListParagraph"/>
              <w:numPr>
                <w:ilvl w:val="0"/>
                <w:numId w:val="31"/>
              </w:numPr>
              <w:spacing w:line="257" w:lineRule="auto"/>
              <w:rPr>
                <w:rFonts w:eastAsia="Segoe UI"/>
                <w:color w:val="40403D" w:themeColor="text1"/>
              </w:rPr>
            </w:pPr>
            <w:r w:rsidRPr="6CA35248">
              <w:rPr>
                <w:rFonts w:eastAsia="Segoe UI"/>
                <w:color w:val="40403D" w:themeColor="text2"/>
              </w:rPr>
              <w:t>Identify fire-dependent species and their life histories. </w:t>
            </w:r>
          </w:p>
          <w:p w:rsidRPr="00CC6EE1" w:rsidR="005A04C3" w:rsidP="0035416B" w:rsidRDefault="005A04C3" w14:paraId="0C7DD499" w14:textId="77777777">
            <w:pPr>
              <w:pStyle w:val="ListParagraph"/>
              <w:numPr>
                <w:ilvl w:val="0"/>
                <w:numId w:val="31"/>
              </w:numPr>
              <w:spacing w:line="257" w:lineRule="auto"/>
              <w:rPr>
                <w:rFonts w:eastAsia="Segoe UI"/>
                <w:color w:val="40403D" w:themeColor="text1"/>
              </w:rPr>
            </w:pPr>
            <w:r w:rsidRPr="6CA35248">
              <w:rPr>
                <w:rFonts w:eastAsia="Segoe UI"/>
                <w:color w:val="40403D" w:themeColor="text2"/>
              </w:rPr>
              <w:t>Make a claim using evidence and reasoning to predict future risk due to changing climates. </w:t>
            </w:r>
          </w:p>
          <w:p w:rsidRPr="00CC6EE1" w:rsidR="005A04C3" w:rsidP="0035416B" w:rsidRDefault="005A04C3" w14:paraId="5251A68E" w14:textId="77777777">
            <w:pPr>
              <w:pStyle w:val="ListParagraph"/>
              <w:numPr>
                <w:ilvl w:val="0"/>
                <w:numId w:val="31"/>
              </w:numPr>
              <w:spacing w:line="257" w:lineRule="auto"/>
              <w:rPr>
                <w:rFonts w:eastAsia="Segoe UI"/>
                <w:color w:val="40403D" w:themeColor="text1"/>
              </w:rPr>
            </w:pPr>
            <w:r w:rsidRPr="6CA35248">
              <w:rPr>
                <w:rFonts w:eastAsia="Segoe UI"/>
                <w:color w:val="40403D" w:themeColor="text2"/>
              </w:rPr>
              <w:t>Complete a post burn survey. </w:t>
            </w:r>
          </w:p>
          <w:p w:rsidR="005A04C3" w:rsidP="0035416B" w:rsidRDefault="005A04C3" w14:paraId="216F7F89" w14:textId="77777777">
            <w:pPr>
              <w:pStyle w:val="ListParagraph"/>
              <w:numPr>
                <w:ilvl w:val="0"/>
                <w:numId w:val="31"/>
              </w:numPr>
              <w:spacing w:after="0" w:line="257" w:lineRule="auto"/>
              <w:rPr>
                <w:rFonts w:eastAsia="Segoe UI"/>
                <w:color w:val="40403D" w:themeColor="text1"/>
              </w:rPr>
            </w:pPr>
            <w:r w:rsidRPr="6CA35248">
              <w:rPr>
                <w:rFonts w:eastAsia="Segoe UI"/>
                <w:color w:val="40403D" w:themeColor="text2"/>
              </w:rPr>
              <w:t>Use scientific argumentation to debate fire policy on public lands. Establish and maintain a formal style and objective tone while attending to the norms and conventions of the discipline. Provide a concluding statement or section that follows from and supports the argument presented. </w:t>
            </w:r>
          </w:p>
          <w:p w:rsidRPr="00CC6EE1" w:rsidR="005A04C3" w:rsidP="005A04C3" w:rsidRDefault="005A04C3" w14:paraId="4D7C7E77" w14:textId="77777777">
            <w:pPr>
              <w:spacing w:after="0" w:line="257" w:lineRule="auto"/>
              <w:rPr>
                <w:rFonts w:eastAsia="Segoe UI"/>
                <w:color w:val="40403D" w:themeColor="text1"/>
              </w:rPr>
            </w:pPr>
            <w:r w:rsidRPr="6CA35248">
              <w:rPr>
                <w:rFonts w:eastAsia="Segoe UI"/>
                <w:color w:val="40403D" w:themeColor="text2"/>
              </w:rPr>
              <w:t>Related to SAE: </w:t>
            </w:r>
          </w:p>
          <w:p w:rsidRPr="00CC6EE1" w:rsidR="005A04C3" w:rsidP="0035416B" w:rsidRDefault="005A04C3" w14:paraId="3C0C70F3" w14:textId="77777777">
            <w:pPr>
              <w:pStyle w:val="ListParagraph"/>
              <w:numPr>
                <w:ilvl w:val="0"/>
                <w:numId w:val="31"/>
              </w:numPr>
              <w:spacing w:after="0" w:line="257" w:lineRule="auto"/>
              <w:rPr>
                <w:rFonts w:eastAsia="Segoe UI"/>
                <w:color w:val="40403D" w:themeColor="text1"/>
              </w:rPr>
            </w:pPr>
            <w:r w:rsidRPr="6CA35248">
              <w:rPr>
                <w:rFonts w:eastAsia="Segoe UI"/>
                <w:color w:val="40403D" w:themeColor="text2"/>
              </w:rPr>
              <w:t>Develop a fire management plan using mathematical representations, quantitative and qualitative data as evidence for management decisions. </w:t>
            </w:r>
          </w:p>
          <w:p w:rsidRPr="00C23010" w:rsidR="00B57E1D" w:rsidP="44729C97" w:rsidRDefault="005A04C3" w14:paraId="139E2501" w14:textId="28C64927">
            <w:pPr>
              <w:pStyle w:val="ListParagraph"/>
              <w:numPr>
                <w:ilvl w:val="0"/>
                <w:numId w:val="31"/>
              </w:numPr>
              <w:spacing w:before="40" w:after="40" w:line="257" w:lineRule="auto"/>
              <w:rPr>
                <w:rFonts w:eastAsia="Segoe UI"/>
                <w:b/>
                <w:bCs/>
                <w:color w:val="FFFFFF" w:themeColor="background2"/>
              </w:rPr>
            </w:pPr>
            <w:r w:rsidRPr="44729C97">
              <w:rPr>
                <w:rFonts w:eastAsia="Segoe UI"/>
                <w:color w:val="40403D" w:themeColor="text2"/>
              </w:rPr>
              <w:t>Make claims with evidence and reasoning about how prescribed fire can be a valuable tool in meeting management objectives.</w:t>
            </w:r>
          </w:p>
          <w:p w:rsidRPr="00C23010" w:rsidR="00B57E1D" w:rsidP="44729C97" w:rsidRDefault="0D7326C7" w14:paraId="419C18DE" w14:textId="28CDE520">
            <w:pPr>
              <w:pStyle w:val="ListParagraph"/>
              <w:numPr>
                <w:ilvl w:val="0"/>
                <w:numId w:val="31"/>
              </w:numPr>
              <w:spacing w:before="40" w:after="40" w:line="257" w:lineRule="auto"/>
              <w:rPr>
                <w:rFonts w:eastAsia="Segoe UI"/>
                <w:b/>
                <w:bCs/>
                <w:color w:val="FFFFFF" w:themeColor="background2"/>
              </w:rPr>
            </w:pPr>
            <w:r w:rsidRPr="44729C97">
              <w:rPr>
                <w:rFonts w:eastAsia="Segoe UI"/>
                <w:color w:val="3F3F3D"/>
              </w:rPr>
              <w:t>Include carbon calculations in management recommendations for prescribed and non-prescribed fires. </w:t>
            </w:r>
          </w:p>
          <w:p w:rsidRPr="00C23010" w:rsidR="00B57E1D" w:rsidP="0035416B" w:rsidRDefault="0D7326C7" w14:paraId="63A47517" w14:textId="0AE9625F">
            <w:pPr>
              <w:pStyle w:val="ListParagraph"/>
              <w:numPr>
                <w:ilvl w:val="0"/>
                <w:numId w:val="31"/>
              </w:numPr>
              <w:spacing w:before="40" w:after="40" w:line="257" w:lineRule="auto"/>
              <w:rPr>
                <w:rFonts w:eastAsia="Segoe UI"/>
                <w:b/>
                <w:color w:val="FFFFFF" w:themeColor="background1"/>
              </w:rPr>
            </w:pPr>
            <w:r w:rsidRPr="6CA35248">
              <w:rPr>
                <w:rFonts w:eastAsia="Segoe UI"/>
                <w:color w:val="3F3F3D"/>
              </w:rPr>
              <w:t>Research the historical and contemporary value of fire for indigenous cultures within a local forest. </w:t>
            </w:r>
          </w:p>
        </w:tc>
      </w:tr>
      <w:tr w:rsidRPr="00AC4E2E" w:rsidR="00B57E1D" w:rsidTr="44729C97" w14:paraId="3B786B7D" w14:textId="77777777">
        <w:trPr>
          <w:trHeight w:val="386"/>
          <w:jc w:val="center"/>
        </w:trPr>
        <w:tc>
          <w:tcPr>
            <w:tcW w:w="15019" w:type="dxa"/>
            <w:gridSpan w:val="3"/>
            <w:shd w:val="clear" w:color="auto" w:fill="auto"/>
          </w:tcPr>
          <w:p w:rsidR="00B57E1D" w:rsidP="00BD7D7A" w:rsidRDefault="00B57E1D" w14:paraId="7FA1C722" w14:textId="77777777">
            <w:pPr>
              <w:spacing w:before="40" w:after="96" w:afterLines="40" w:line="240" w:lineRule="auto"/>
              <w:rPr>
                <w:bCs/>
              </w:rPr>
            </w:pPr>
            <w:r w:rsidRPr="00C23010">
              <w:rPr>
                <w:b/>
                <w:color w:val="000000"/>
              </w:rPr>
              <w:t xml:space="preserve">Leadership Alignment: </w:t>
            </w:r>
          </w:p>
          <w:p w:rsidRPr="0035416B" w:rsidR="00DB70EF" w:rsidP="0035416B" w:rsidRDefault="12902855" w14:paraId="5071DEAD" w14:textId="1F277B61">
            <w:pPr>
              <w:pStyle w:val="ListParagraph"/>
              <w:numPr>
                <w:ilvl w:val="0"/>
                <w:numId w:val="13"/>
              </w:numPr>
              <w:spacing w:before="40" w:after="96" w:afterLines="40" w:line="240" w:lineRule="auto"/>
              <w:rPr>
                <w:rFonts w:eastAsia="Calibri"/>
                <w:color w:val="000000"/>
              </w:rPr>
            </w:pPr>
            <w:r w:rsidRPr="6CA35248">
              <w:rPr>
                <w:rFonts w:eastAsia="Segoe UI"/>
              </w:rPr>
              <w:t xml:space="preserve">Divide </w:t>
            </w:r>
            <w:r w:rsidRPr="6CA35248">
              <w:rPr>
                <w:rStyle w:val="normaltextrun"/>
                <w:rFonts w:eastAsia="Segoe UI"/>
                <w:color w:val="000000"/>
                <w:bdr w:val="none" w:color="auto" w:sz="0" w:space="0" w:frame="1"/>
              </w:rPr>
              <w:t xml:space="preserve">the class into teams of 5 to 7 and </w:t>
            </w:r>
            <w:r w:rsidRPr="6CA35248" w:rsidR="361CBCB2">
              <w:rPr>
                <w:rStyle w:val="normaltextrun"/>
                <w:rFonts w:eastAsia="Segoe UI"/>
                <w:color w:val="000000"/>
                <w:bdr w:val="none" w:color="auto" w:sz="0" w:space="0" w:frame="1"/>
              </w:rPr>
              <w:t>have students</w:t>
            </w:r>
            <w:r w:rsidRPr="6CA35248" w:rsidR="361CBCB2">
              <w:rPr>
                <w:rStyle w:val="normaltextrun"/>
                <w:rFonts w:eastAsia="Segoe UI"/>
                <w:b/>
                <w:bCs/>
                <w:color w:val="000000"/>
                <w:bdr w:val="none" w:color="auto" w:sz="0" w:space="0" w:frame="1"/>
              </w:rPr>
              <w:t xml:space="preserve"> </w:t>
            </w:r>
            <w:r w:rsidRPr="6CA35248" w:rsidR="2AFCE050">
              <w:rPr>
                <w:rStyle w:val="normaltextrun"/>
                <w:rFonts w:eastAsia="Segoe UI"/>
                <w:b/>
                <w:bCs/>
                <w:color w:val="000000"/>
                <w:bdr w:val="none" w:color="auto" w:sz="0" w:space="0" w:frame="1"/>
              </w:rPr>
              <w:t>l</w:t>
            </w:r>
            <w:r w:rsidRPr="6CA35248" w:rsidR="361CBCB2">
              <w:rPr>
                <w:rFonts w:eastAsia="Segoe UI"/>
                <w:b/>
                <w:bCs/>
              </w:rPr>
              <w:t>isten effectively to decipher meaning, including knowledge, values, attitudes and intentions (3.A.2), use communication for a range of purposes (e.g. to inform, instruct, motivate and persuade) (3.A.3), solve different kinds of non-familiar problems in both conventional and innovative ways (2.D.1</w:t>
            </w:r>
            <w:r w:rsidRPr="6CA35248" w:rsidR="51FB9AA3">
              <w:rPr>
                <w:rFonts w:eastAsia="Segoe UI"/>
                <w:b/>
                <w:bCs/>
              </w:rPr>
              <w:t>, and i</w:t>
            </w:r>
            <w:r w:rsidRPr="6CA35248" w:rsidR="361CBCB2">
              <w:rPr>
                <w:rFonts w:eastAsia="Segoe UI"/>
                <w:b/>
                <w:bCs/>
              </w:rPr>
              <w:t>dentify and ask significant questions that clarify various points of view and lead to better solutions</w:t>
            </w:r>
            <w:r w:rsidRPr="6CA35248" w:rsidR="2DA38124">
              <w:rPr>
                <w:rFonts w:eastAsia="Segoe UI"/>
                <w:b/>
                <w:bCs/>
              </w:rPr>
              <w:t xml:space="preserve"> (2.D.2) </w:t>
            </w:r>
            <w:r w:rsidRPr="6CA35248" w:rsidR="2DA38124">
              <w:rPr>
                <w:rFonts w:eastAsia="Segoe UI"/>
              </w:rPr>
              <w:t>as they</w:t>
            </w:r>
            <w:r w:rsidRPr="6CA35248" w:rsidR="361CBCB2">
              <w:rPr>
                <w:rStyle w:val="normaltextrun"/>
                <w:rFonts w:eastAsia="Segoe UI"/>
                <w:color w:val="000000"/>
                <w:bdr w:val="none" w:color="auto" w:sz="0" w:space="0" w:frame="1"/>
              </w:rPr>
              <w:t xml:space="preserve"> </w:t>
            </w:r>
            <w:r w:rsidRPr="6CA35248">
              <w:rPr>
                <w:rStyle w:val="normaltextrun"/>
                <w:rFonts w:eastAsia="Segoe UI"/>
                <w:color w:val="000000"/>
              </w:rPr>
              <w:t>present to the class in teams all sides of the use of fire in the forest. FFA tie-in would be the Ag Issues CDE.</w:t>
            </w:r>
          </w:p>
        </w:tc>
      </w:tr>
      <w:tr w:rsidRPr="003B4F87" w:rsidR="00B57E1D" w:rsidTr="44729C97" w14:paraId="128934D0" w14:textId="77777777">
        <w:trPr>
          <w:trHeight w:val="350"/>
          <w:jc w:val="center"/>
        </w:trPr>
        <w:tc>
          <w:tcPr>
            <w:tcW w:w="15019" w:type="dxa"/>
            <w:gridSpan w:val="3"/>
            <w:tcBorders>
              <w:bottom w:val="single" w:color="auto" w:sz="4" w:space="0"/>
            </w:tcBorders>
            <w:shd w:val="clear" w:color="auto" w:fill="0D5761" w:themeFill="accent1"/>
          </w:tcPr>
          <w:p w:rsidRPr="003B4F87" w:rsidR="00B57E1D" w:rsidP="00BD7D7A" w:rsidRDefault="00B57E1D" w14:paraId="15C06FAE" w14:textId="77777777">
            <w:pPr>
              <w:spacing w:before="60" w:after="60" w:line="240" w:lineRule="auto"/>
              <w:jc w:val="center"/>
              <w:rPr>
                <w:b/>
                <w:bCs/>
              </w:rPr>
            </w:pPr>
            <w:r w:rsidRPr="003B4F87">
              <w:rPr>
                <w:b/>
                <w:bCs/>
                <w:color w:val="FFFFFF" w:themeColor="background1"/>
              </w:rPr>
              <w:t>Industry Standards and/</w:t>
            </w:r>
            <w:r w:rsidRPr="0024789F">
              <w:rPr>
                <w:b/>
                <w:bCs/>
                <w:color w:val="FFFFFF" w:themeColor="background1"/>
              </w:rPr>
              <w:t>or Competencies</w:t>
            </w:r>
          </w:p>
        </w:tc>
      </w:tr>
      <w:tr w:rsidRPr="00106ADC" w:rsidR="00B57E1D" w:rsidTr="44729C97" w14:paraId="64E5A570" w14:textId="77777777">
        <w:trPr>
          <w:trHeight w:val="350"/>
          <w:jc w:val="center"/>
        </w:trPr>
        <w:tc>
          <w:tcPr>
            <w:tcW w:w="7509" w:type="dxa"/>
            <w:gridSpan w:val="2"/>
            <w:tcBorders>
              <w:bottom w:val="single" w:color="auto" w:sz="4" w:space="0"/>
            </w:tcBorders>
            <w:shd w:val="clear" w:color="auto" w:fill="auto"/>
          </w:tcPr>
          <w:p w:rsidRPr="00106ADC" w:rsidR="00B57E1D" w:rsidP="00BD7D7A" w:rsidRDefault="00B57E1D" w14:paraId="34BBD7CB" w14:textId="2E5C7F86">
            <w:pPr>
              <w:spacing w:after="0" w:line="240" w:lineRule="auto"/>
              <w:rPr>
                <w:rFonts w:eastAsia="Segoe UI"/>
                <w:b/>
              </w:rPr>
            </w:pPr>
            <w:r w:rsidRPr="2DBAE7B4">
              <w:rPr>
                <w:rFonts w:eastAsia="Segoe UI"/>
                <w:b/>
              </w:rPr>
              <w:t xml:space="preserve">Name of standards: </w:t>
            </w:r>
            <w:sdt>
              <w:sdtPr>
                <w:rPr>
                  <w:bCs/>
                </w:rPr>
                <w:id w:val="1894232456"/>
                <w:placeholder>
                  <w:docPart w:val="9C62D92194AC404BAE9D86E431EDDEA8"/>
                </w:placeholder>
              </w:sdtPr>
              <w:sdtEndPr/>
              <w:sdtContent>
                <w:r w:rsidRPr="2DBAE7B4" w:rsidR="006F187B">
                  <w:rPr>
                    <w:rStyle w:val="normaltextrun"/>
                    <w:rFonts w:eastAsia="Segoe UI"/>
                    <w:b/>
                    <w:color w:val="000000"/>
                    <w:shd w:val="clear" w:color="auto" w:fill="FFFFFF"/>
                  </w:rPr>
                  <w:t>Agriculture, Food, and Natural Resources (AFNR) Standards: Natural Resource Science (NRS)</w:t>
                </w:r>
                <w:r w:rsidRPr="2DBAE7B4" w:rsidR="006F187B">
                  <w:rPr>
                    <w:rStyle w:val="eop"/>
                    <w:rFonts w:eastAsia="Segoe UI"/>
                    <w:color w:val="000000"/>
                    <w:shd w:val="clear" w:color="auto" w:fill="FFFFFF"/>
                  </w:rPr>
                  <w:t> </w:t>
                </w:r>
              </w:sdtContent>
            </w:sdt>
          </w:p>
        </w:tc>
        <w:tc>
          <w:tcPr>
            <w:tcW w:w="7510" w:type="dxa"/>
            <w:tcBorders>
              <w:bottom w:val="single" w:color="auto" w:sz="4" w:space="0"/>
            </w:tcBorders>
            <w:shd w:val="clear" w:color="auto" w:fill="auto"/>
          </w:tcPr>
          <w:p w:rsidRPr="00106ADC" w:rsidR="00B57E1D" w:rsidP="120AF00E" w:rsidRDefault="6DD22828" w14:paraId="2552647C" w14:textId="4840F200">
            <w:pPr>
              <w:spacing w:after="0" w:line="240" w:lineRule="auto"/>
            </w:pPr>
            <w:r w:rsidRPr="120AF00E">
              <w:rPr>
                <w:b/>
                <w:bCs/>
              </w:rPr>
              <w:t xml:space="preserve">Website: </w:t>
            </w:r>
            <w:r w:rsidR="79308BFE">
              <w:t>https://www.nj.gov/agriculture/ag_ed/classroom/AFNR_Standards_v2_0___FINAL.pdf</w:t>
            </w:r>
          </w:p>
        </w:tc>
      </w:tr>
      <w:tr w:rsidRPr="009442FC" w:rsidR="00B57E1D" w:rsidTr="44729C97" w14:paraId="3B609913" w14:textId="77777777">
        <w:trPr>
          <w:trHeight w:val="1439"/>
          <w:jc w:val="center"/>
        </w:trPr>
        <w:tc>
          <w:tcPr>
            <w:tcW w:w="15019" w:type="dxa"/>
            <w:gridSpan w:val="3"/>
            <w:tcBorders>
              <w:bottom w:val="single" w:color="auto" w:sz="4" w:space="0"/>
            </w:tcBorders>
            <w:shd w:val="clear" w:color="auto" w:fill="auto"/>
          </w:tcPr>
          <w:sdt>
            <w:sdtPr>
              <w:id w:val="-551615137"/>
              <w:placeholder>
                <w:docPart w:val="0DC1C7D219E14AD2A0502D111F1F5547"/>
              </w:placeholder>
            </w:sdtPr>
            <w:sdtEndPr/>
            <w:sdtContent>
              <w:p w:rsidRPr="00DB2E95" w:rsidR="0035416B" w:rsidP="0035416B" w:rsidRDefault="0035416B" w14:paraId="7AA5C5D3" w14:textId="396C9A8C">
                <w:pPr>
                  <w:spacing w:after="0" w:line="257" w:lineRule="auto"/>
                  <w:ind w:left="2" w:hanging="2"/>
                  <w:rPr>
                    <w:rFonts w:eastAsia="Calibri"/>
                    <w:b/>
                    <w:bCs/>
                  </w:rPr>
                </w:pPr>
                <w:r>
                  <w:rPr>
                    <w:rFonts w:eastAsia="Calibri"/>
                    <w:b/>
                    <w:bCs/>
                  </w:rPr>
                  <w:t>AFNR</w:t>
                </w:r>
                <w:r w:rsidRPr="00DB2E95">
                  <w:rPr>
                    <w:rFonts w:eastAsia="Calibri"/>
                    <w:b/>
                    <w:bCs/>
                  </w:rPr>
                  <w:t xml:space="preserve"> Standards: NRS</w:t>
                </w:r>
              </w:p>
              <w:p w:rsidRPr="00130766" w:rsidR="00D21A1D" w:rsidP="00D21A1D" w:rsidRDefault="00D21A1D" w14:paraId="44A32E35" w14:textId="77777777">
                <w:pPr>
                  <w:spacing w:after="0"/>
                </w:pPr>
                <w:r w:rsidRPr="00130766">
                  <w:t>NRS.01. Plan and conduct natural resource management activities that apply logical, reasoned and scientifically based solutions to natural resource issues and goals. </w:t>
                </w:r>
              </w:p>
              <w:p w:rsidRPr="006E4D55" w:rsidR="00D21A1D" w:rsidP="0035416B" w:rsidRDefault="00D21A1D" w14:paraId="43307927" w14:textId="77777777">
                <w:pPr>
                  <w:pStyle w:val="ListParagraph"/>
                  <w:numPr>
                    <w:ilvl w:val="0"/>
                    <w:numId w:val="9"/>
                  </w:numPr>
                  <w:spacing w:after="0"/>
                  <w:ind w:left="720"/>
                </w:pPr>
                <w:r w:rsidRPr="006E4D55">
                  <w:t>NRS.01.01. Apply methods of classification to examine natural resource availability and ecosystem function in a particular region. </w:t>
                </w:r>
              </w:p>
              <w:p w:rsidRPr="006E4D55" w:rsidR="00D21A1D" w:rsidP="0035416B" w:rsidRDefault="00D21A1D" w14:paraId="35A4951A" w14:textId="77777777">
                <w:pPr>
                  <w:pStyle w:val="ListParagraph"/>
                  <w:numPr>
                    <w:ilvl w:val="1"/>
                    <w:numId w:val="9"/>
                  </w:numPr>
                  <w:spacing w:after="0"/>
                </w:pPr>
                <w:r w:rsidRPr="006E4D55">
                  <w:t>NRS.01.01.01.c. Devise strategies for the preservation of natural resources based on their classification.  </w:t>
                </w:r>
              </w:p>
              <w:p w:rsidRPr="006E4D55" w:rsidR="00D21A1D" w:rsidP="0035416B" w:rsidRDefault="00D21A1D" w14:paraId="05F8C850" w14:textId="77777777">
                <w:pPr>
                  <w:pStyle w:val="ListParagraph"/>
                  <w:numPr>
                    <w:ilvl w:val="1"/>
                    <w:numId w:val="9"/>
                  </w:numPr>
                  <w:spacing w:after="0"/>
                </w:pPr>
                <w:r w:rsidRPr="006E4D55">
                  <w:t>NRS.01.01.02.a. Summarize the components that comprise all ecosystems.  </w:t>
                </w:r>
              </w:p>
              <w:p w:rsidRPr="006E4D55" w:rsidR="00D21A1D" w:rsidP="0035416B" w:rsidRDefault="00D21A1D" w14:paraId="34294B94" w14:textId="77777777">
                <w:pPr>
                  <w:pStyle w:val="ListParagraph"/>
                  <w:numPr>
                    <w:ilvl w:val="0"/>
                    <w:numId w:val="9"/>
                  </w:numPr>
                  <w:spacing w:after="0"/>
                  <w:ind w:left="720"/>
                </w:pPr>
                <w:r w:rsidRPr="006E4D55">
                  <w:t>NRS.01.03. Apply ecological concepts and principles to atmospheric natural resource systems.  </w:t>
                </w:r>
              </w:p>
              <w:p w:rsidRPr="006E4D55" w:rsidR="00D21A1D" w:rsidP="0035416B" w:rsidRDefault="00D21A1D" w14:paraId="2F452E2E" w14:textId="77777777">
                <w:pPr>
                  <w:pStyle w:val="ListParagraph"/>
                  <w:numPr>
                    <w:ilvl w:val="1"/>
                    <w:numId w:val="9"/>
                  </w:numPr>
                  <w:spacing w:after="0"/>
                </w:pPr>
                <w:r w:rsidRPr="006E4D55">
                  <w:t>NRS.01.03.02.a. Research and summarize how climate factors influence natural resource systems.  </w:t>
                </w:r>
              </w:p>
              <w:p w:rsidRPr="006E4D55" w:rsidR="00D21A1D" w:rsidP="0035416B" w:rsidRDefault="00D21A1D" w14:paraId="0C096425" w14:textId="77777777">
                <w:pPr>
                  <w:pStyle w:val="ListParagraph"/>
                  <w:numPr>
                    <w:ilvl w:val="1"/>
                    <w:numId w:val="9"/>
                  </w:numPr>
                  <w:spacing w:after="0"/>
                </w:pPr>
                <w:r w:rsidRPr="006E4D55">
                  <w:t>NRS.01.03.02.b. Analyze the impact that climate has on natural resources and debate how this impact has changed due to human activity. </w:t>
                </w:r>
              </w:p>
              <w:p w:rsidRPr="006E4D55" w:rsidR="00D21A1D" w:rsidP="0035416B" w:rsidRDefault="00D21A1D" w14:paraId="5F539337" w14:textId="77777777">
                <w:pPr>
                  <w:pStyle w:val="ListParagraph"/>
                  <w:numPr>
                    <w:ilvl w:val="0"/>
                    <w:numId w:val="9"/>
                  </w:numPr>
                  <w:spacing w:after="0"/>
                  <w:ind w:left="720"/>
                </w:pPr>
                <w:r w:rsidRPr="006E4D55">
                  <w:t>NRS.01.04. Apply ecological concepts and principles to aquatic natural resource systems. </w:t>
                </w:r>
              </w:p>
              <w:p w:rsidRPr="006E4D55" w:rsidR="00D21A1D" w:rsidP="0035416B" w:rsidRDefault="00D21A1D" w14:paraId="24439287" w14:textId="77777777">
                <w:pPr>
                  <w:pStyle w:val="ListParagraph"/>
                  <w:numPr>
                    <w:ilvl w:val="1"/>
                    <w:numId w:val="9"/>
                  </w:numPr>
                </w:pPr>
                <w:r w:rsidRPr="006E4D55">
                  <w:t>NRS.01.04.01.a. Summarize the roles and properties of watersheds.  </w:t>
                </w:r>
              </w:p>
              <w:p w:rsidR="00D21A1D" w:rsidP="0035416B" w:rsidRDefault="00D21A1D" w14:paraId="4F590DF3" w14:textId="77777777">
                <w:pPr>
                  <w:pStyle w:val="ListParagraph"/>
                  <w:numPr>
                    <w:ilvl w:val="1"/>
                    <w:numId w:val="9"/>
                  </w:numPr>
                </w:pPr>
                <w:r w:rsidRPr="006E4D55">
                  <w:t>NRS.01.04.01.b. Assess the function of watersheds and their effect on natural resources.  </w:t>
                </w:r>
              </w:p>
              <w:p w:rsidRPr="006E4D55" w:rsidR="00087AD4" w:rsidP="0035416B" w:rsidRDefault="00087AD4" w14:paraId="47D2A0D8" w14:textId="77777777">
                <w:pPr>
                  <w:pStyle w:val="ListParagraph"/>
                  <w:numPr>
                    <w:ilvl w:val="1"/>
                    <w:numId w:val="9"/>
                  </w:numPr>
                </w:pPr>
                <w:r w:rsidRPr="006E4D55">
                  <w:t>NRS.01.04.01.c. Evaluate and defend the importance of watersheds to ecosystem function. </w:t>
                </w:r>
              </w:p>
              <w:p w:rsidRPr="006E4D55" w:rsidR="00087AD4" w:rsidP="0035416B" w:rsidRDefault="00087AD4" w14:paraId="767155D5" w14:textId="77777777">
                <w:pPr>
                  <w:pStyle w:val="ListParagraph"/>
                  <w:numPr>
                    <w:ilvl w:val="0"/>
                    <w:numId w:val="9"/>
                  </w:numPr>
                  <w:ind w:left="720"/>
                </w:pPr>
                <w:r w:rsidRPr="006E4D55">
                  <w:t>NRS.01.05. Apply ecological concepts and principles to terrestrial natural resource systems. </w:t>
                </w:r>
              </w:p>
              <w:p w:rsidRPr="006E4D55" w:rsidR="00087AD4" w:rsidP="0035416B" w:rsidRDefault="00087AD4" w14:paraId="74F6C4A3" w14:textId="77777777">
                <w:pPr>
                  <w:pStyle w:val="ListParagraph"/>
                  <w:numPr>
                    <w:ilvl w:val="1"/>
                    <w:numId w:val="9"/>
                  </w:numPr>
                  <w:spacing w:after="0"/>
                </w:pPr>
                <w:r w:rsidRPr="006E4D55">
                  <w:t>NRS.01.05.02.a. Compare and contrast the impact of habitat disturbances and habitat resilience.  </w:t>
                </w:r>
              </w:p>
              <w:p w:rsidRPr="006E4D55" w:rsidR="00087AD4" w:rsidP="0035416B" w:rsidRDefault="00087AD4" w14:paraId="39E28F96" w14:textId="77777777">
                <w:pPr>
                  <w:pStyle w:val="ListParagraph"/>
                  <w:numPr>
                    <w:ilvl w:val="1"/>
                    <w:numId w:val="9"/>
                  </w:numPr>
                  <w:spacing w:after="0"/>
                </w:pPr>
                <w:r w:rsidRPr="006E4D55">
                  <w:t>NRS.01.05.02.b. Analyze and summarize examples of habitat disturbances and habitat resilience. </w:t>
                </w:r>
              </w:p>
              <w:p w:rsidRPr="00130766" w:rsidR="00087AD4" w:rsidP="00087AD4" w:rsidRDefault="00087AD4" w14:paraId="43AB3666" w14:textId="77777777">
                <w:pPr>
                  <w:spacing w:after="0"/>
                </w:pPr>
                <w:r w:rsidRPr="00130766">
                  <w:t>NRS.02.01. Analyze the interrelationships between natural resources and humans.  </w:t>
                </w:r>
              </w:p>
              <w:p w:rsidRPr="006E4D55" w:rsidR="00087AD4" w:rsidP="0035416B" w:rsidRDefault="00087AD4" w14:paraId="1A52B6C8" w14:textId="77777777">
                <w:pPr>
                  <w:pStyle w:val="ListParagraph"/>
                  <w:numPr>
                    <w:ilvl w:val="0"/>
                    <w:numId w:val="9"/>
                  </w:numPr>
                  <w:spacing w:after="0"/>
                  <w:ind w:left="720"/>
                </w:pPr>
                <w:r w:rsidRPr="006E4D55">
                  <w:t>NRS.02.01. Examine and interpret the purpose, enforcement, impact and effectiveness of laws and agencies related to natural resource management, protection, enhancement and improvement (e.g., water regulations, game laws, historic preservation laws, environmental policy, etc.). </w:t>
                </w:r>
              </w:p>
              <w:p w:rsidRPr="006E4D55" w:rsidR="00087AD4" w:rsidP="0035416B" w:rsidRDefault="00087AD4" w14:paraId="723AD452" w14:textId="77777777">
                <w:pPr>
                  <w:pStyle w:val="ListParagraph"/>
                  <w:numPr>
                    <w:ilvl w:val="1"/>
                    <w:numId w:val="9"/>
                  </w:numPr>
                </w:pPr>
                <w:r w:rsidRPr="006E4D55">
                  <w:t>NRS.02.01.02.a. Distinguish between the types of agencies associated with natural resources systems.  </w:t>
                </w:r>
              </w:p>
              <w:p w:rsidRPr="006E4D55" w:rsidR="00087AD4" w:rsidP="0035416B" w:rsidRDefault="00087AD4" w14:paraId="55F03A6F" w14:textId="77777777">
                <w:pPr>
                  <w:pStyle w:val="ListParagraph"/>
                  <w:numPr>
                    <w:ilvl w:val="1"/>
                    <w:numId w:val="9"/>
                  </w:numPr>
                </w:pPr>
                <w:r w:rsidRPr="006E4D55">
                  <w:t>NRS.02.01.02.b. Analyze the specific purpose of agencies associated with natural resources systems. </w:t>
                </w:r>
              </w:p>
              <w:p w:rsidRPr="006E4D55" w:rsidR="00087AD4" w:rsidP="0035416B" w:rsidRDefault="00087AD4" w14:paraId="7BFE9CD9" w14:textId="77777777">
                <w:pPr>
                  <w:pStyle w:val="ListParagraph"/>
                  <w:numPr>
                    <w:ilvl w:val="1"/>
                    <w:numId w:val="9"/>
                  </w:numPr>
                </w:pPr>
                <w:r w:rsidRPr="006E4D55">
                  <w:t>NRS.02.02.01.a. Summarize the relationship between natural resources, ecosystems and human activity.  </w:t>
                </w:r>
              </w:p>
              <w:p w:rsidRPr="006E4D55" w:rsidR="00087AD4" w:rsidP="0035416B" w:rsidRDefault="00087AD4" w14:paraId="71D41994" w14:textId="77777777">
                <w:pPr>
                  <w:pStyle w:val="ListParagraph"/>
                  <w:numPr>
                    <w:ilvl w:val="1"/>
                    <w:numId w:val="9"/>
                  </w:numPr>
                  <w:spacing w:after="0"/>
                </w:pPr>
                <w:r w:rsidRPr="006E4D55">
                  <w:t>NRS.02.02.01.b. Assess and explain how different kinds of human activity affect the use and availability of natural resources (i.e., agriculture, industry, transportation, etc.).  </w:t>
                </w:r>
              </w:p>
              <w:p w:rsidRPr="00130766" w:rsidR="00087AD4" w:rsidP="00087AD4" w:rsidRDefault="00087AD4" w14:paraId="70E64091" w14:textId="77777777">
                <w:pPr>
                  <w:spacing w:after="0"/>
                </w:pPr>
                <w:r w:rsidRPr="00130766">
                  <w:t>NRS.03. Develop plans to ensure sustainable production and processing of natural resources.  </w:t>
                </w:r>
              </w:p>
              <w:p w:rsidRPr="006E4D55" w:rsidR="00087AD4" w:rsidP="0035416B" w:rsidRDefault="00087AD4" w14:paraId="4C47F9FB" w14:textId="77777777">
                <w:pPr>
                  <w:pStyle w:val="ListParagraph"/>
                  <w:numPr>
                    <w:ilvl w:val="0"/>
                    <w:numId w:val="9"/>
                  </w:numPr>
                  <w:spacing w:after="0"/>
                  <w:ind w:left="720"/>
                </w:pPr>
                <w:r w:rsidRPr="006E4D55">
                  <w:t>NRS.03.02. Demonstrate cartographic skills, tools and technologies to aid in developing, implementing and evaluating natural resource management plans. </w:t>
                </w:r>
              </w:p>
              <w:p w:rsidRPr="006E4D55" w:rsidR="00087AD4" w:rsidP="0035416B" w:rsidRDefault="00087AD4" w14:paraId="004DDD0B" w14:textId="77777777">
                <w:pPr>
                  <w:pStyle w:val="ListParagraph"/>
                  <w:numPr>
                    <w:ilvl w:val="1"/>
                    <w:numId w:val="9"/>
                  </w:numPr>
                </w:pPr>
                <w:r w:rsidRPr="006E4D55">
                  <w:t>NRS.03.02.01.a. Summarize how to use maps and technologies to identify directions and land features, calculate actual distance and determine the elevations of points. </w:t>
                </w:r>
              </w:p>
              <w:p w:rsidRPr="006E4D55" w:rsidR="00087AD4" w:rsidP="0035416B" w:rsidRDefault="00087AD4" w14:paraId="46258DB7" w14:textId="77777777">
                <w:pPr>
                  <w:pStyle w:val="ListParagraph"/>
                  <w:numPr>
                    <w:ilvl w:val="1"/>
                    <w:numId w:val="9"/>
                  </w:numPr>
                </w:pPr>
                <w:r w:rsidRPr="006E4D55">
                  <w:t>NRS.03.02.01.b. Apply cartographic skills and tools and technologies (e.g., land surveys, geographic coordinate systems, etc.) to locate natural resources </w:t>
                </w:r>
              </w:p>
              <w:p w:rsidRPr="006E4D55" w:rsidR="00087AD4" w:rsidP="0035416B" w:rsidRDefault="00087AD4" w14:paraId="29BA9175" w14:textId="77777777">
                <w:pPr>
                  <w:pStyle w:val="ListParagraph"/>
                  <w:numPr>
                    <w:ilvl w:val="1"/>
                    <w:numId w:val="9"/>
                  </w:numPr>
                  <w:spacing w:after="0"/>
                </w:pPr>
                <w:r w:rsidRPr="006E4D55">
                  <w:t>NRS.03.02.01.c. Evaluate the availability of and threats to natural resources using cartographic skills, tools, and technologies (e.g., spread of invasive species, movement of wildlife populations, changes to biodiversity of edge of habitat versus interior, etc.). </w:t>
                </w:r>
              </w:p>
              <w:p w:rsidRPr="00130766" w:rsidR="00087AD4" w:rsidP="00087AD4" w:rsidRDefault="00087AD4" w14:paraId="756AED8C" w14:textId="77777777">
                <w:pPr>
                  <w:spacing w:after="0"/>
                </w:pPr>
                <w:r w:rsidRPr="00130766">
                  <w:t>NRS.04. Demonstrate responsible management procedures and techniques to protect, maintain, enhance, and improve natural resources. </w:t>
                </w:r>
              </w:p>
              <w:p w:rsidRPr="006E4D55" w:rsidR="00087AD4" w:rsidP="0035416B" w:rsidRDefault="00087AD4" w14:paraId="22280EF8" w14:textId="77777777">
                <w:pPr>
                  <w:pStyle w:val="ListParagraph"/>
                  <w:numPr>
                    <w:ilvl w:val="0"/>
                    <w:numId w:val="9"/>
                  </w:numPr>
                  <w:spacing w:after="0"/>
                  <w:ind w:left="720"/>
                </w:pPr>
                <w:r w:rsidRPr="006E4D55">
                  <w:t>NRS.04.04. Manage fires in natural resource systems.  </w:t>
                </w:r>
              </w:p>
              <w:p w:rsidRPr="006E4D55" w:rsidR="00087AD4" w:rsidP="0035416B" w:rsidRDefault="00087AD4" w14:paraId="75D3045A" w14:textId="77777777">
                <w:pPr>
                  <w:pStyle w:val="ListParagraph"/>
                  <w:numPr>
                    <w:ilvl w:val="1"/>
                    <w:numId w:val="9"/>
                  </w:numPr>
                  <w:spacing w:after="0"/>
                </w:pPr>
                <w:r w:rsidRPr="006E4D55">
                  <w:t>NRS.04.04.01.a. Differentiate between desirable and undesirable fires and research the role fire plays in a healthy ecosystem. </w:t>
                </w:r>
              </w:p>
              <w:p w:rsidRPr="006E4D55" w:rsidR="00087AD4" w:rsidP="0035416B" w:rsidRDefault="00087AD4" w14:paraId="3B5ADCBE" w14:textId="77777777">
                <w:pPr>
                  <w:pStyle w:val="ListParagraph"/>
                  <w:numPr>
                    <w:ilvl w:val="1"/>
                    <w:numId w:val="9"/>
                  </w:numPr>
                </w:pPr>
                <w:r w:rsidRPr="006E4D55">
                  <w:t>NRS.04.04.01.b. Assess and apply techniques used to fight wildfires, manage prescribed fires and ensure human safety.  </w:t>
                </w:r>
              </w:p>
              <w:p w:rsidRPr="006E4D55" w:rsidR="00087AD4" w:rsidP="0035416B" w:rsidRDefault="00087AD4" w14:paraId="27D33C2B" w14:textId="77777777">
                <w:pPr>
                  <w:pStyle w:val="ListParagraph"/>
                  <w:numPr>
                    <w:ilvl w:val="1"/>
                    <w:numId w:val="9"/>
                  </w:numPr>
                </w:pPr>
                <w:r w:rsidRPr="006E4D55">
                  <w:t>NRS.04.04.01.c. Develop a prevention plan for harmful fires for a particular region.  </w:t>
                </w:r>
              </w:p>
              <w:p w:rsidRPr="006E4D55" w:rsidR="00087AD4" w:rsidP="0035416B" w:rsidRDefault="00087AD4" w14:paraId="6DB7FA9C" w14:textId="77777777">
                <w:pPr>
                  <w:pStyle w:val="ListParagraph"/>
                  <w:numPr>
                    <w:ilvl w:val="1"/>
                    <w:numId w:val="9"/>
                  </w:numPr>
                </w:pPr>
                <w:r w:rsidRPr="006E4D55">
                  <w:t>NRS.04.04.02.a. Research and summarize how fire management techniques have evolved.  </w:t>
                </w:r>
              </w:p>
              <w:p w:rsidRPr="0035416B" w:rsidR="00B57E1D" w:rsidP="0035416B" w:rsidRDefault="00087AD4" w14:paraId="5908A2F6" w14:textId="69DB1857">
                <w:pPr>
                  <w:pStyle w:val="ListParagraph"/>
                  <w:numPr>
                    <w:ilvl w:val="1"/>
                    <w:numId w:val="9"/>
                  </w:numPr>
                </w:pPr>
                <w:r w:rsidRPr="006E4D55">
                  <w:t>NRS.04.04.02.b Assess the effectiveness of techniques previously and currently used to prevent harmful fires</w:t>
                </w:r>
                <w:r>
                  <w:t>.</w:t>
                </w:r>
              </w:p>
            </w:sdtContent>
          </w:sdt>
        </w:tc>
      </w:tr>
      <w:tr w:rsidRPr="00106ADC" w:rsidR="00B57E1D" w:rsidTr="44729C97" w14:paraId="5A471F01" w14:textId="77777777">
        <w:trPr>
          <w:trHeight w:val="206"/>
          <w:jc w:val="center"/>
        </w:trPr>
        <w:tc>
          <w:tcPr>
            <w:tcW w:w="15019" w:type="dxa"/>
            <w:gridSpan w:val="3"/>
            <w:shd w:val="clear" w:color="auto" w:fill="0D5761" w:themeFill="accent1"/>
            <w:vAlign w:val="bottom"/>
          </w:tcPr>
          <w:p w:rsidRPr="00106ADC" w:rsidR="00B57E1D" w:rsidP="00BD7D7A" w:rsidRDefault="00B57E1D" w14:paraId="03DD425A" w14:textId="77777777">
            <w:pPr>
              <w:spacing w:before="60" w:after="60" w:line="240" w:lineRule="auto"/>
              <w:jc w:val="center"/>
              <w:rPr>
                <w:b/>
                <w:iCs/>
                <w:color w:val="FFFFFF" w:themeColor="background1"/>
              </w:rPr>
            </w:pPr>
            <w:r w:rsidRPr="00106ADC">
              <w:rPr>
                <w:b/>
                <w:iCs/>
                <w:color w:val="FFFFFF" w:themeColor="background1"/>
              </w:rPr>
              <w:t>Aligned Washington State Learning Standards</w:t>
            </w:r>
          </w:p>
        </w:tc>
      </w:tr>
      <w:tr w:rsidR="120AF00E" w:rsidTr="44729C97" w14:paraId="0FC80BB2" w14:textId="77777777">
        <w:trPr>
          <w:trHeight w:val="288"/>
          <w:jc w:val="center"/>
        </w:trPr>
        <w:tc>
          <w:tcPr>
            <w:tcW w:w="3775" w:type="dxa"/>
            <w:tcBorders>
              <w:bottom w:val="single" w:color="auto" w:sz="4" w:space="0"/>
            </w:tcBorders>
            <w:shd w:val="clear" w:color="auto" w:fill="auto"/>
            <w:vAlign w:val="center"/>
          </w:tcPr>
          <w:p w:rsidR="607C9EB9" w:rsidP="120AF00E" w:rsidRDefault="607C9EB9" w14:paraId="0D78F4AC" w14:textId="7B9CE21C">
            <w:pPr>
              <w:spacing w:line="240" w:lineRule="auto"/>
              <w:rPr>
                <w:b/>
                <w:bCs/>
                <w:u w:val="single"/>
              </w:rPr>
            </w:pPr>
            <w:r w:rsidRPr="120AF00E">
              <w:rPr>
                <w:b/>
                <w:bCs/>
                <w:u w:val="single"/>
              </w:rPr>
              <w:t>English Language Arts</w:t>
            </w:r>
          </w:p>
          <w:p w:rsidR="120AF00E" w:rsidP="120AF00E" w:rsidRDefault="120AF00E" w14:paraId="1A4E6AC2" w14:textId="3950E83E">
            <w:pPr>
              <w:spacing w:line="240" w:lineRule="auto"/>
              <w:rPr>
                <w:b/>
                <w:bCs/>
              </w:rPr>
            </w:pPr>
          </w:p>
        </w:tc>
        <w:tc>
          <w:tcPr>
            <w:tcW w:w="11244" w:type="dxa"/>
            <w:gridSpan w:val="2"/>
            <w:tcBorders>
              <w:bottom w:val="single" w:color="auto" w:sz="4" w:space="0"/>
            </w:tcBorders>
            <w:shd w:val="clear" w:color="auto" w:fill="auto"/>
            <w:vAlign w:val="center"/>
          </w:tcPr>
          <w:p w:rsidRPr="0035416B" w:rsidR="607C9EB9" w:rsidP="120AF00E" w:rsidRDefault="607C9EB9" w14:paraId="20146F11" w14:textId="18FC9FED">
            <w:pPr>
              <w:spacing w:line="257" w:lineRule="auto"/>
              <w:rPr>
                <w:rFonts w:eastAsia="Segoe UI"/>
                <w:b/>
                <w:bCs/>
              </w:rPr>
            </w:pPr>
            <w:r w:rsidRPr="0035416B">
              <w:rPr>
                <w:rFonts w:eastAsia="Segoe UI"/>
                <w:b/>
                <w:bCs/>
              </w:rPr>
              <w:t>Text Types and Purposes</w:t>
            </w:r>
          </w:p>
          <w:p w:rsidR="607C9EB9" w:rsidP="120AF00E" w:rsidRDefault="607C9EB9" w14:paraId="67936DB8" w14:textId="7E82EA9F">
            <w:pPr>
              <w:spacing w:line="257" w:lineRule="auto"/>
              <w:rPr>
                <w:rFonts w:eastAsia="Segoe UI"/>
              </w:rPr>
            </w:pPr>
            <w:r w:rsidRPr="6CA35248">
              <w:rPr>
                <w:rFonts w:eastAsia="Segoe UI"/>
              </w:rPr>
              <w:t>Write arguments to support claims in an analysis of substantive topics or texts, using valid reasoning and relevant and sufficient evidence. a. Introduce precise, knowledgeable claim(s), establish the significance of the claim(s), distinguish the claim(s) from alternate or opposing claims, and create an organization that logically sequences claim(s), counterclaims, reasons, and evidence. b. Develop claim(s) and counterclaims fairly and thoroughly, supplying the most relevant evidence for each while pointing out the strengths and limitations of both in a manner that anticipates the audience’s knowledge level, concerns, values, and possible biases. c. Use words, phrases, and clauses as well as varied syntax to link the major sections of the text, create cohesion, and clarify the relationships between claim(s) and reasons, between reasons and evidence, and between claim(s) and counterclaims. d. Establish and maintain a formal style and objective tone while attending to the norms and conventions of the discipline in which they are writing. e. Provide a concluding statement or section that follows from and supports the argument presented.</w:t>
            </w:r>
          </w:p>
        </w:tc>
      </w:tr>
      <w:tr w:rsidRPr="00C23010" w:rsidR="00B57E1D" w:rsidTr="44729C97" w14:paraId="13208196" w14:textId="77777777">
        <w:trPr>
          <w:trHeight w:val="288"/>
          <w:jc w:val="center"/>
        </w:trPr>
        <w:tc>
          <w:tcPr>
            <w:tcW w:w="3775" w:type="dxa"/>
            <w:tcBorders>
              <w:bottom w:val="single" w:color="auto" w:sz="4" w:space="0"/>
            </w:tcBorders>
            <w:shd w:val="clear" w:color="auto" w:fill="auto"/>
            <w:vAlign w:val="center"/>
          </w:tcPr>
          <w:p w:rsidRPr="00C23010" w:rsidR="00B57E1D" w:rsidP="00BD7D7A" w:rsidRDefault="00CB401B" w14:paraId="15EC4305" w14:textId="77777777">
            <w:pPr>
              <w:spacing w:after="0" w:line="240" w:lineRule="auto"/>
              <w:rPr>
                <w:b/>
                <w:color w:val="000000"/>
              </w:rPr>
            </w:pPr>
            <w:hyperlink w:history="1" r:id="rId39">
              <w:r w:rsidRPr="00EB1F56" w:rsidR="00B57E1D">
                <w:rPr>
                  <w:rStyle w:val="Hyperlink"/>
                  <w:b/>
                </w:rPr>
                <w:t>Science</w:t>
              </w:r>
            </w:hyperlink>
          </w:p>
        </w:tc>
        <w:tc>
          <w:tcPr>
            <w:tcW w:w="11244" w:type="dxa"/>
            <w:gridSpan w:val="2"/>
            <w:tcBorders>
              <w:bottom w:val="single" w:color="auto" w:sz="4" w:space="0"/>
            </w:tcBorders>
            <w:shd w:val="clear" w:color="auto" w:fill="auto"/>
            <w:vAlign w:val="center"/>
          </w:tcPr>
          <w:p w:rsidRPr="008C612D" w:rsidR="00CD222D" w:rsidP="00CD222D" w:rsidRDefault="00CB401B" w14:paraId="5DD39ECF" w14:textId="77777777">
            <w:pPr>
              <w:spacing w:after="0" w:line="257" w:lineRule="auto"/>
              <w:ind w:left="2" w:hanging="2"/>
              <w:rPr>
                <w:rFonts w:eastAsia="Segoe UI"/>
                <w:color w:val="40403D" w:themeColor="text1"/>
              </w:rPr>
            </w:pPr>
            <w:hyperlink r:id="rId40">
              <w:r w:rsidRPr="6CA35248" w:rsidR="58AC061C">
                <w:rPr>
                  <w:rStyle w:val="Hyperlink"/>
                  <w:rFonts w:eastAsia="Segoe UI"/>
                </w:rPr>
                <w:t>HS-LS2-3:</w:t>
              </w:r>
            </w:hyperlink>
            <w:r w:rsidRPr="6CA35248" w:rsidR="00CD222D">
              <w:rPr>
                <w:rFonts w:eastAsia="Segoe UI"/>
                <w:color w:val="40403D" w:themeColor="text2"/>
              </w:rPr>
              <w:t>  Construct and revise an explanation based on evidence for the cycling of matter and flow of energy in aerobic and anaerobic conditions. </w:t>
            </w:r>
          </w:p>
          <w:p w:rsidRPr="008C612D" w:rsidR="00CD222D" w:rsidP="00CD222D" w:rsidRDefault="00CB401B" w14:paraId="1A8058E6" w14:textId="77777777">
            <w:pPr>
              <w:spacing w:after="0" w:line="257" w:lineRule="auto"/>
              <w:ind w:left="2" w:hanging="2"/>
              <w:rPr>
                <w:rFonts w:eastAsia="Segoe UI"/>
                <w:color w:val="40403D" w:themeColor="text1"/>
              </w:rPr>
            </w:pPr>
            <w:hyperlink r:id="rId41">
              <w:r w:rsidRPr="6CA35248" w:rsidR="58AC061C">
                <w:rPr>
                  <w:rStyle w:val="Hyperlink"/>
                  <w:rFonts w:eastAsia="Segoe UI"/>
                </w:rPr>
                <w:t>HS-LS2-4:</w:t>
              </w:r>
            </w:hyperlink>
            <w:r w:rsidRPr="6CA35248" w:rsidR="00CD222D">
              <w:rPr>
                <w:rFonts w:eastAsia="Segoe UI"/>
                <w:color w:val="40403D" w:themeColor="text2"/>
              </w:rPr>
              <w:t>  Use mathematical representations to support claims for the cycling of matter and flow of energy among organisms in an ecosystem.  </w:t>
            </w:r>
          </w:p>
          <w:p w:rsidRPr="00C23010" w:rsidR="00B57E1D" w:rsidP="00CD222D" w:rsidRDefault="00CB401B" w14:paraId="23D3E5B8" w14:textId="48DF2008">
            <w:pPr>
              <w:tabs>
                <w:tab w:val="left" w:pos="813"/>
              </w:tabs>
              <w:rPr>
                <w:rFonts w:eastAsia="Segoe UI"/>
                <w:color w:val="000000"/>
              </w:rPr>
            </w:pPr>
            <w:hyperlink r:id="rId42">
              <w:r w:rsidRPr="6CA35248" w:rsidR="58AC061C">
                <w:rPr>
                  <w:rStyle w:val="Hyperlink"/>
                  <w:rFonts w:eastAsia="Segoe UI"/>
                </w:rPr>
                <w:t>HS-PS1-5</w:t>
              </w:r>
            </w:hyperlink>
            <w:r w:rsidRPr="6CA35248" w:rsidR="00CD222D">
              <w:rPr>
                <w:rFonts w:eastAsia="Segoe UI"/>
                <w:b/>
                <w:color w:val="40403D" w:themeColor="text2"/>
              </w:rPr>
              <w:t xml:space="preserve"> </w:t>
            </w:r>
            <w:r w:rsidRPr="6CA35248" w:rsidR="00CD222D">
              <w:rPr>
                <w:rFonts w:eastAsia="Segoe UI"/>
                <w:color w:val="40403D" w:themeColor="text2"/>
              </w:rPr>
              <w:t>Apply scientific principles and evidence to provide an explanation about the effects of changing the temperature or concentration of the reacting particles on the rate at which a reaction occurs. </w:t>
            </w:r>
          </w:p>
        </w:tc>
      </w:tr>
    </w:tbl>
    <w:p w:rsidR="00B57E1D" w:rsidRDefault="00B57E1D" w14:paraId="7BAE49D5" w14:textId="77777777"/>
    <w:tbl>
      <w:tblPr>
        <w:tblW w:w="150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00" w:firstRow="0" w:lastRow="0" w:firstColumn="0" w:lastColumn="0" w:noHBand="0" w:noVBand="1"/>
      </w:tblPr>
      <w:tblGrid>
        <w:gridCol w:w="3775"/>
        <w:gridCol w:w="3734"/>
        <w:gridCol w:w="7510"/>
      </w:tblGrid>
      <w:tr w:rsidRPr="00C23010" w:rsidR="00B57E1D" w:rsidTr="66B2A8CA" w14:paraId="3BB2ECD2" w14:textId="77777777">
        <w:trPr>
          <w:trHeight w:val="215"/>
          <w:jc w:val="center"/>
        </w:trPr>
        <w:tc>
          <w:tcPr>
            <w:tcW w:w="15019" w:type="dxa"/>
            <w:gridSpan w:val="3"/>
            <w:shd w:val="clear" w:color="auto" w:fill="0D5761" w:themeFill="accent1"/>
            <w:tcMar/>
            <w:vAlign w:val="bottom"/>
          </w:tcPr>
          <w:p w:rsidRPr="00C23010" w:rsidR="00B57E1D" w:rsidP="00BD7D7A" w:rsidRDefault="00B57E1D" w14:paraId="1D61602A" w14:textId="77777777">
            <w:pPr>
              <w:spacing w:before="60" w:after="60" w:line="240" w:lineRule="auto"/>
              <w:jc w:val="center"/>
              <w:rPr>
                <w:b/>
                <w:iCs/>
                <w:color w:val="FFFFFF" w:themeColor="background1"/>
              </w:rPr>
            </w:pPr>
            <w:r>
              <w:rPr>
                <w:b/>
                <w:iCs/>
                <w:color w:val="FFFFFF" w:themeColor="background1"/>
              </w:rPr>
              <w:t>Unit Information</w:t>
            </w:r>
          </w:p>
        </w:tc>
      </w:tr>
      <w:tr w:rsidRPr="00C23010" w:rsidR="00B57E1D" w:rsidTr="66B2A8CA" w14:paraId="0FAD5B65" w14:textId="77777777">
        <w:trPr>
          <w:trHeight w:val="314"/>
          <w:jc w:val="center"/>
        </w:trPr>
        <w:tc>
          <w:tcPr>
            <w:tcW w:w="7509" w:type="dxa"/>
            <w:gridSpan w:val="2"/>
            <w:shd w:val="clear" w:color="auto" w:fill="auto"/>
            <w:tcMar/>
          </w:tcPr>
          <w:p w:rsidRPr="00C23010" w:rsidR="00B57E1D" w:rsidP="00BD7D7A" w:rsidRDefault="00B57E1D" w14:paraId="5A340BA7" w14:textId="34FA61D2">
            <w:pPr>
              <w:spacing w:after="0" w:line="240" w:lineRule="auto"/>
              <w:rPr>
                <w:b/>
              </w:rPr>
            </w:pPr>
            <w:r w:rsidRPr="00C23010">
              <w:rPr>
                <w:b/>
              </w:rPr>
              <w:t>Unit</w:t>
            </w:r>
            <w:r w:rsidR="00D96588">
              <w:rPr>
                <w:b/>
              </w:rPr>
              <w:t xml:space="preserve"> 7</w:t>
            </w:r>
            <w:r w:rsidRPr="00C23010">
              <w:rPr>
                <w:b/>
              </w:rPr>
              <w:t xml:space="preserve">:  </w:t>
            </w:r>
            <w:sdt>
              <w:sdtPr>
                <w:rPr>
                  <w:bCs/>
                </w:rPr>
                <w:id w:val="459850344"/>
                <w:placeholder>
                  <w:docPart w:val="50C7ACC9FB524859A09730A5B3939FD1"/>
                </w:placeholder>
              </w:sdtPr>
              <w:sdtEndPr/>
              <w:sdtContent>
                <w:r w:rsidRPr="295531CD" w:rsidR="000A4A4B">
                  <w:rPr>
                    <w:rFonts w:ascii="Calibri" w:hAnsi="Calibri" w:eastAsia="Calibri" w:cs="Calibri"/>
                    <w:b/>
                    <w:color w:val="40403D" w:themeColor="text2"/>
                    <w:sz w:val="24"/>
                    <w:szCs w:val="24"/>
                  </w:rPr>
                  <w:t xml:space="preserve">Forest </w:t>
                </w:r>
                <w:r w:rsidRPr="295531CD" w:rsidR="000A4A4B">
                  <w:rPr>
                    <w:rFonts w:ascii="Calibri" w:hAnsi="Calibri" w:eastAsia="Calibri" w:cs="Calibri"/>
                    <w:b/>
                    <w:bCs/>
                    <w:color w:val="40403D" w:themeColor="text2"/>
                    <w:sz w:val="24"/>
                    <w:szCs w:val="24"/>
                  </w:rPr>
                  <w:t>Practice</w:t>
                </w:r>
                <w:r w:rsidRPr="295531CD" w:rsidR="000A4A4B">
                  <w:rPr>
                    <w:rFonts w:ascii="Calibri" w:hAnsi="Calibri" w:eastAsia="Calibri" w:cs="Calibri"/>
                    <w:b/>
                    <w:color w:val="40403D" w:themeColor="text2"/>
                    <w:sz w:val="24"/>
                    <w:szCs w:val="24"/>
                  </w:rPr>
                  <w:t xml:space="preserve"> Laws and Agencies</w:t>
                </w:r>
              </w:sdtContent>
            </w:sdt>
          </w:p>
        </w:tc>
        <w:tc>
          <w:tcPr>
            <w:tcW w:w="7510" w:type="dxa"/>
            <w:shd w:val="clear" w:color="auto" w:fill="auto"/>
            <w:tcMar/>
          </w:tcPr>
          <w:p w:rsidRPr="00C23010" w:rsidR="00B57E1D" w:rsidP="00BD7D7A" w:rsidRDefault="00B57E1D" w14:paraId="19AFFDEE" w14:textId="7ED4BF41">
            <w:pPr>
              <w:spacing w:after="0" w:line="240" w:lineRule="auto"/>
              <w:rPr>
                <w:b/>
                <w:bCs/>
                <w:color w:val="000000"/>
              </w:rPr>
            </w:pPr>
            <w:r w:rsidRPr="00C23010">
              <w:rPr>
                <w:b/>
                <w:bCs/>
                <w:color w:val="000000"/>
              </w:rPr>
              <w:t xml:space="preserve">Total Learning Hours for Unit: </w:t>
            </w:r>
            <w:sdt>
              <w:sdtPr>
                <w:rPr>
                  <w:bCs/>
                </w:rPr>
                <w:id w:val="-2068945712"/>
                <w:placeholder>
                  <w:docPart w:val="3E8B7A35FB1343329D39B6BAAD8B7127"/>
                </w:placeholder>
              </w:sdtPr>
              <w:sdtEndPr/>
              <w:sdtContent>
                <w:r w:rsidRPr="00F16231" w:rsidR="000C5DBD">
                  <w:rPr>
                    <w:b/>
                  </w:rPr>
                  <w:t>25</w:t>
                </w:r>
              </w:sdtContent>
            </w:sdt>
          </w:p>
        </w:tc>
      </w:tr>
      <w:tr w:rsidRPr="00561006" w:rsidR="00B57E1D" w:rsidTr="66B2A8CA" w14:paraId="48675B76" w14:textId="77777777">
        <w:trPr>
          <w:trHeight w:val="386"/>
          <w:jc w:val="center"/>
        </w:trPr>
        <w:tc>
          <w:tcPr>
            <w:tcW w:w="15019" w:type="dxa"/>
            <w:gridSpan w:val="3"/>
            <w:shd w:val="clear" w:color="auto" w:fill="auto"/>
            <w:tcMar/>
          </w:tcPr>
          <w:p w:rsidR="00D41F3F" w:rsidP="00D41F3F" w:rsidRDefault="00B57E1D" w14:paraId="03E4484D" w14:textId="77777777">
            <w:pPr>
              <w:spacing w:after="0" w:line="257" w:lineRule="auto"/>
              <w:ind w:left="2" w:hanging="2"/>
              <w:rPr>
                <w:rFonts w:eastAsia="Segoe UI"/>
                <w:color w:val="40403D" w:themeColor="text2"/>
              </w:rPr>
            </w:pPr>
            <w:r w:rsidRPr="2DBAE7B4">
              <w:rPr>
                <w:rFonts w:eastAsia="Segoe UI"/>
                <w:b/>
              </w:rPr>
              <w:t xml:space="preserve">Unit Summary: </w:t>
            </w:r>
            <w:r w:rsidRPr="2DBAE7B4" w:rsidR="00D41F3F">
              <w:rPr>
                <w:rFonts w:eastAsia="Segoe UI"/>
                <w:color w:val="40403D" w:themeColor="text2"/>
              </w:rPr>
              <w:t>In this unit, students will learn about state, tribal, and national forest practice laws and complete a Forest Practices Application/Notification (FPA/N) for a designated timber unit.</w:t>
            </w:r>
          </w:p>
          <w:p w:rsidR="00D41F3F" w:rsidP="00D41F3F" w:rsidRDefault="00D41F3F" w14:paraId="67B66140" w14:textId="77777777">
            <w:pPr>
              <w:spacing w:after="0" w:line="257" w:lineRule="auto"/>
              <w:ind w:left="2" w:hanging="2"/>
              <w:rPr>
                <w:rFonts w:eastAsia="Segoe UI"/>
                <w:color w:val="40403D" w:themeColor="text1"/>
              </w:rPr>
            </w:pPr>
          </w:p>
          <w:p w:rsidR="00D41F3F" w:rsidP="00D41F3F" w:rsidRDefault="00D41F3F" w14:paraId="5ABDC5B1" w14:textId="77777777">
            <w:pPr>
              <w:spacing w:after="0" w:line="257" w:lineRule="auto"/>
              <w:ind w:left="2" w:hanging="2"/>
              <w:rPr>
                <w:rFonts w:eastAsia="Segoe UI"/>
                <w:b/>
                <w:color w:val="40403D" w:themeColor="text2"/>
              </w:rPr>
            </w:pPr>
            <w:r w:rsidRPr="2DBAE7B4">
              <w:rPr>
                <w:rFonts w:eastAsia="Segoe UI"/>
                <w:b/>
                <w:color w:val="40403D" w:themeColor="text2"/>
              </w:rPr>
              <w:t>Competencies:</w:t>
            </w:r>
          </w:p>
          <w:p w:rsidRPr="00F40772" w:rsidR="00D41F3F" w:rsidP="0035416B" w:rsidRDefault="00D41F3F" w14:paraId="3D55F14A" w14:textId="77777777">
            <w:pPr>
              <w:pStyle w:val="ListParagraph"/>
              <w:numPr>
                <w:ilvl w:val="0"/>
                <w:numId w:val="32"/>
              </w:numPr>
              <w:rPr>
                <w:rFonts w:eastAsia="Segoe UI"/>
                <w:color w:val="40403D" w:themeColor="text1"/>
              </w:rPr>
            </w:pPr>
            <w:r w:rsidRPr="2DBAE7B4">
              <w:rPr>
                <w:rFonts w:eastAsia="Segoe UI"/>
                <w:color w:val="40403D" w:themeColor="text2"/>
              </w:rPr>
              <w:t xml:space="preserve"> Use components of the Department of Natural Resources’ </w:t>
            </w:r>
            <w:hyperlink r:id="rId43">
              <w:r w:rsidRPr="2DBAE7B4">
                <w:rPr>
                  <w:rStyle w:val="Hyperlink"/>
                  <w:rFonts w:eastAsia="Segoe UI"/>
                </w:rPr>
                <w:t>Washington State Forest Practices Rules</w:t>
              </w:r>
            </w:hyperlink>
            <w:r w:rsidRPr="2DBAE7B4">
              <w:rPr>
                <w:rFonts w:eastAsia="Segoe UI"/>
                <w:color w:val="40403D" w:themeColor="text2"/>
                <w:u w:val="single"/>
              </w:rPr>
              <w:t> </w:t>
            </w:r>
            <w:r w:rsidRPr="2DBAE7B4">
              <w:rPr>
                <w:rFonts w:eastAsia="Segoe UI"/>
                <w:color w:val="40403D" w:themeColor="text2"/>
              </w:rPr>
              <w:t> to create a management plan. </w:t>
            </w:r>
          </w:p>
          <w:p w:rsidRPr="00710170" w:rsidR="00D41F3F" w:rsidP="0035416B" w:rsidRDefault="402383F5" w14:paraId="2516837E" w14:textId="77777777">
            <w:pPr>
              <w:pStyle w:val="ListParagraph"/>
              <w:numPr>
                <w:ilvl w:val="0"/>
                <w:numId w:val="32"/>
              </w:numPr>
              <w:rPr>
                <w:rFonts w:eastAsia="Segoe UI"/>
                <w:color w:val="40403D" w:themeColor="text1"/>
              </w:rPr>
            </w:pPr>
            <w:r w:rsidRPr="2DBAE7B4">
              <w:rPr>
                <w:rFonts w:eastAsia="Segoe UI"/>
                <w:color w:val="40403D" w:themeColor="text2"/>
              </w:rPr>
              <w:t xml:space="preserve">Use key components of Department of Ecology’s </w:t>
            </w:r>
            <w:hyperlink r:id="rId44">
              <w:r w:rsidRPr="2DBAE7B4">
                <w:rPr>
                  <w:rStyle w:val="Hyperlink"/>
                  <w:rFonts w:eastAsia="Segoe UI"/>
                </w:rPr>
                <w:t>State Environmental Policy Act</w:t>
              </w:r>
            </w:hyperlink>
            <w:r w:rsidRPr="2DBAE7B4">
              <w:rPr>
                <w:rFonts w:eastAsia="Segoe UI"/>
                <w:color w:val="40403D" w:themeColor="text2"/>
              </w:rPr>
              <w:t xml:space="preserve"> (SEPA) Forestry Assessment Guidelines and </w:t>
            </w:r>
            <w:hyperlink r:id="rId45">
              <w:r w:rsidRPr="2DBAE7B4">
                <w:rPr>
                  <w:rStyle w:val="Hyperlink"/>
                  <w:rFonts w:eastAsia="Segoe UI"/>
                </w:rPr>
                <w:t>watershed restoration-fish habitat enhancements</w:t>
              </w:r>
            </w:hyperlink>
            <w:r w:rsidRPr="2DBAE7B4">
              <w:rPr>
                <w:rFonts w:eastAsia="Segoe UI"/>
                <w:color w:val="40403D" w:themeColor="text2"/>
              </w:rPr>
              <w:t xml:space="preserve"> </w:t>
            </w:r>
            <w:hyperlink r:id="rId46">
              <w:r w:rsidRPr="2DBAE7B4">
                <w:rPr>
                  <w:rStyle w:val="Hyperlink"/>
                  <w:rFonts w:eastAsia="Segoe UI"/>
                </w:rPr>
                <w:t>RCW 43.21.030(2)(c)</w:t>
              </w:r>
            </w:hyperlink>
            <w:r w:rsidRPr="2DBAE7B4">
              <w:rPr>
                <w:rFonts w:eastAsia="Segoe UI"/>
                <w:color w:val="40403D" w:themeColor="text2"/>
              </w:rPr>
              <w:t xml:space="preserve"> to create a management plan. </w:t>
            </w:r>
          </w:p>
          <w:p w:rsidRPr="00FC25E3" w:rsidR="00D41F3F" w:rsidP="0035416B" w:rsidRDefault="402383F5" w14:paraId="6BBF49EB" w14:textId="77777777">
            <w:pPr>
              <w:pStyle w:val="ListParagraph"/>
              <w:numPr>
                <w:ilvl w:val="0"/>
                <w:numId w:val="32"/>
              </w:numPr>
              <w:rPr>
                <w:rFonts w:eastAsia="Segoe UI"/>
                <w:color w:val="40403D" w:themeColor="text1"/>
              </w:rPr>
            </w:pPr>
            <w:r w:rsidRPr="2DBAE7B4">
              <w:rPr>
                <w:rFonts w:eastAsia="Segoe UI"/>
                <w:color w:val="40403D" w:themeColor="text2"/>
              </w:rPr>
              <w:t xml:space="preserve">Review the </w:t>
            </w:r>
            <w:hyperlink r:id="rId47">
              <w:r w:rsidRPr="2DBAE7B4">
                <w:rPr>
                  <w:rStyle w:val="Hyperlink"/>
                  <w:rFonts w:eastAsia="Segoe UI"/>
                </w:rPr>
                <w:t>Fish habitat enhancement projects – permit and approval process</w:t>
              </w:r>
            </w:hyperlink>
            <w:r w:rsidRPr="2DBAE7B4">
              <w:rPr>
                <w:rFonts w:eastAsia="Segoe UI"/>
                <w:color w:val="40403D" w:themeColor="text2"/>
              </w:rPr>
              <w:t>, and use the understanding to create a management plan. </w:t>
            </w:r>
          </w:p>
          <w:p w:rsidRPr="00FC25E3" w:rsidR="00D41F3F" w:rsidP="0035416B" w:rsidRDefault="00D41F3F" w14:paraId="2483B1B6" w14:textId="77777777">
            <w:pPr>
              <w:pStyle w:val="ListParagraph"/>
              <w:numPr>
                <w:ilvl w:val="0"/>
                <w:numId w:val="32"/>
              </w:numPr>
              <w:rPr>
                <w:rFonts w:eastAsia="Segoe UI"/>
                <w:color w:val="40403D" w:themeColor="text1"/>
              </w:rPr>
            </w:pPr>
            <w:r w:rsidRPr="2DBAE7B4">
              <w:rPr>
                <w:rFonts w:eastAsia="Segoe UI"/>
                <w:color w:val="40403D" w:themeColor="text2"/>
              </w:rPr>
              <w:t xml:space="preserve">Use key components of US Fish and Wildlife’s </w:t>
            </w:r>
            <w:hyperlink r:id="rId48">
              <w:r w:rsidRPr="2DBAE7B4" w:rsidR="402383F5">
                <w:rPr>
                  <w:rStyle w:val="Hyperlink"/>
                  <w:rFonts w:eastAsia="Segoe UI"/>
                </w:rPr>
                <w:t>Endangered Species Act</w:t>
              </w:r>
            </w:hyperlink>
            <w:r w:rsidRPr="2DBAE7B4">
              <w:rPr>
                <w:rFonts w:eastAsia="Segoe UI"/>
                <w:color w:val="40403D" w:themeColor="text2"/>
              </w:rPr>
              <w:t xml:space="preserve"> (ESA and NEPA) create a management plan. </w:t>
            </w:r>
          </w:p>
          <w:p w:rsidRPr="00FC25E3" w:rsidR="00D41F3F" w:rsidP="0035416B" w:rsidRDefault="00D41F3F" w14:paraId="6B4557F9" w14:textId="77777777">
            <w:pPr>
              <w:pStyle w:val="ListParagraph"/>
              <w:numPr>
                <w:ilvl w:val="0"/>
                <w:numId w:val="32"/>
              </w:numPr>
              <w:rPr>
                <w:rFonts w:eastAsia="Segoe UI"/>
                <w:color w:val="40403D" w:themeColor="text1"/>
              </w:rPr>
            </w:pPr>
            <w:r w:rsidRPr="2DBAE7B4">
              <w:rPr>
                <w:rFonts w:eastAsia="Segoe UI"/>
                <w:color w:val="40403D" w:themeColor="text2"/>
              </w:rPr>
              <w:t>Identify water quality impacts that may occur from harvest activity and understand Riparian Management Zone (RMZ) and include in a forest management plan. </w:t>
            </w:r>
          </w:p>
          <w:p w:rsidRPr="00FC25E3" w:rsidR="00D41F3F" w:rsidP="0035416B" w:rsidRDefault="402383F5" w14:paraId="5E4CE8E3" w14:textId="77777777">
            <w:pPr>
              <w:pStyle w:val="ListParagraph"/>
              <w:numPr>
                <w:ilvl w:val="0"/>
                <w:numId w:val="32"/>
              </w:numPr>
              <w:rPr>
                <w:rFonts w:eastAsia="Segoe UI"/>
                <w:color w:val="40403D" w:themeColor="text1"/>
              </w:rPr>
            </w:pPr>
            <w:r w:rsidRPr="2DBAE7B4">
              <w:rPr>
                <w:rFonts w:eastAsia="Segoe UI"/>
                <w:color w:val="40403D" w:themeColor="text2"/>
              </w:rPr>
              <w:t xml:space="preserve">Use wildlife data collected from the field to create a </w:t>
            </w:r>
            <w:hyperlink r:id="rId49">
              <w:r w:rsidRPr="2DBAE7B4">
                <w:rPr>
                  <w:rStyle w:val="Hyperlink"/>
                  <w:rFonts w:eastAsia="Segoe UI"/>
                </w:rPr>
                <w:t>habitat conservation plan</w:t>
              </w:r>
            </w:hyperlink>
            <w:r w:rsidRPr="2DBAE7B4">
              <w:rPr>
                <w:rFonts w:eastAsia="Segoe UI"/>
                <w:color w:val="40403D" w:themeColor="text2"/>
              </w:rPr>
              <w:t xml:space="preserve"> (HCP). </w:t>
            </w:r>
          </w:p>
          <w:p w:rsidRPr="00FC25E3" w:rsidR="00D41F3F" w:rsidP="0035416B" w:rsidRDefault="00D41F3F" w14:paraId="478F2900" w14:textId="77777777">
            <w:pPr>
              <w:pStyle w:val="ListParagraph"/>
              <w:numPr>
                <w:ilvl w:val="0"/>
                <w:numId w:val="32"/>
              </w:numPr>
              <w:rPr>
                <w:rFonts w:eastAsia="Segoe UI"/>
                <w:color w:val="40403D" w:themeColor="text1"/>
              </w:rPr>
            </w:pPr>
            <w:r w:rsidRPr="2DBAE7B4">
              <w:rPr>
                <w:rFonts w:eastAsia="Segoe UI"/>
                <w:color w:val="40403D" w:themeColor="text2"/>
              </w:rPr>
              <w:t>Understand culturally significant resources important to local indigenous populations. </w:t>
            </w:r>
          </w:p>
          <w:p w:rsidRPr="00FC25E3" w:rsidR="00D41F3F" w:rsidP="0035416B" w:rsidRDefault="402383F5" w14:paraId="5A24CB5A" w14:textId="77777777">
            <w:pPr>
              <w:pStyle w:val="ListParagraph"/>
              <w:numPr>
                <w:ilvl w:val="0"/>
                <w:numId w:val="32"/>
              </w:numPr>
              <w:rPr>
                <w:rFonts w:eastAsia="Segoe UI"/>
                <w:color w:val="40403D" w:themeColor="text1"/>
              </w:rPr>
            </w:pPr>
            <w:r w:rsidRPr="2DBAE7B4">
              <w:rPr>
                <w:rFonts w:eastAsia="Segoe UI"/>
                <w:color w:val="40403D" w:themeColor="text2"/>
              </w:rPr>
              <w:t xml:space="preserve">Evaluate </w:t>
            </w:r>
            <w:hyperlink r:id="rId50">
              <w:r w:rsidRPr="2DBAE7B4">
                <w:rPr>
                  <w:rStyle w:val="Hyperlink"/>
                  <w:rFonts w:eastAsia="Segoe UI"/>
                </w:rPr>
                <w:t>Road Maintenance and Abandonment Plan</w:t>
              </w:r>
            </w:hyperlink>
            <w:r w:rsidRPr="2DBAE7B4">
              <w:rPr>
                <w:rFonts w:eastAsia="Segoe UI"/>
                <w:color w:val="40403D" w:themeColor="text2"/>
              </w:rPr>
              <w:t xml:space="preserve"> (RMAP) to the unit being harvested. </w:t>
            </w:r>
          </w:p>
          <w:p w:rsidR="00D41F3F" w:rsidP="0035416B" w:rsidRDefault="00D41F3F" w14:paraId="6172C513" w14:textId="77777777">
            <w:pPr>
              <w:pStyle w:val="ListParagraph"/>
              <w:numPr>
                <w:ilvl w:val="0"/>
                <w:numId w:val="32"/>
              </w:numPr>
              <w:rPr>
                <w:rFonts w:eastAsia="Segoe UI"/>
                <w:color w:val="40403D" w:themeColor="text1"/>
              </w:rPr>
            </w:pPr>
            <w:r w:rsidRPr="2DBAE7B4">
              <w:rPr>
                <w:rFonts w:eastAsia="Segoe UI"/>
                <w:color w:val="40403D" w:themeColor="text2"/>
              </w:rPr>
              <w:t>Use maps in forest management decisions (ex: pest/disease; invasive species; streams/wetlands; wildlife habitats; recreation; jurisdictions). </w:t>
            </w:r>
          </w:p>
          <w:p w:rsidRPr="00D41F3F" w:rsidR="00B57E1D" w:rsidP="0035416B" w:rsidRDefault="00D41F3F" w14:paraId="0897F38F" w14:textId="108535EF">
            <w:pPr>
              <w:pStyle w:val="ListParagraph"/>
              <w:numPr>
                <w:ilvl w:val="0"/>
                <w:numId w:val="32"/>
              </w:numPr>
              <w:rPr>
                <w:rFonts w:eastAsia="Segoe UI"/>
                <w:color w:val="40403D" w:themeColor="text1"/>
              </w:rPr>
            </w:pPr>
            <w:r w:rsidRPr="2DBAE7B4">
              <w:rPr>
                <w:rFonts w:eastAsia="Segoe UI"/>
                <w:color w:val="40403D" w:themeColor="text2"/>
              </w:rPr>
              <w:t>Understand legal land descriptions to describe property boundaries (ex: map school land boundaries).</w:t>
            </w:r>
          </w:p>
        </w:tc>
      </w:tr>
      <w:tr w:rsidR="00B57E1D" w:rsidTr="66B2A8CA" w14:paraId="0BDB7460" w14:textId="77777777">
        <w:trPr>
          <w:trHeight w:val="386"/>
          <w:jc w:val="center"/>
        </w:trPr>
        <w:tc>
          <w:tcPr>
            <w:tcW w:w="15019" w:type="dxa"/>
            <w:gridSpan w:val="3"/>
            <w:shd w:val="clear" w:color="auto" w:fill="0D5761" w:themeFill="accent1"/>
            <w:tcMar/>
          </w:tcPr>
          <w:p w:rsidR="00B57E1D" w:rsidP="00BD7D7A" w:rsidRDefault="00B57E1D" w14:paraId="402CA5A5" w14:textId="77777777">
            <w:pPr>
              <w:spacing w:before="40" w:after="40" w:line="240" w:lineRule="auto"/>
              <w:jc w:val="center"/>
              <w:rPr>
                <w:b/>
              </w:rPr>
            </w:pPr>
            <w:r w:rsidRPr="00C23010">
              <w:rPr>
                <w:b/>
                <w:color w:val="FFFFFF" w:themeColor="background1"/>
              </w:rPr>
              <w:t>Components and Assessments</w:t>
            </w:r>
          </w:p>
        </w:tc>
      </w:tr>
      <w:tr w:rsidRPr="00C23010" w:rsidR="00B57E1D" w:rsidTr="66B2A8CA" w14:paraId="5932DFD9" w14:textId="77777777">
        <w:trPr>
          <w:trHeight w:val="386"/>
          <w:jc w:val="center"/>
        </w:trPr>
        <w:tc>
          <w:tcPr>
            <w:tcW w:w="15019" w:type="dxa"/>
            <w:gridSpan w:val="3"/>
            <w:shd w:val="clear" w:color="auto" w:fill="auto"/>
            <w:tcMar/>
          </w:tcPr>
          <w:p w:rsidR="00D65430" w:rsidP="00D65430" w:rsidRDefault="00B57E1D" w14:paraId="1B98956C" w14:textId="0A80B37A">
            <w:pPr>
              <w:spacing w:after="0" w:line="257" w:lineRule="auto"/>
              <w:ind w:left="2" w:hanging="2"/>
              <w:rPr>
                <w:rFonts w:eastAsia="Segoe UI"/>
                <w:i/>
                <w:color w:val="40403D" w:themeColor="text2"/>
              </w:rPr>
            </w:pPr>
            <w:r w:rsidRPr="6CA35248">
              <w:rPr>
                <w:rFonts w:eastAsia="Segoe UI"/>
                <w:b/>
              </w:rPr>
              <w:t xml:space="preserve">Performance Assessments: </w:t>
            </w:r>
            <w:r w:rsidRPr="6CA35248" w:rsidR="00D65430">
              <w:rPr>
                <w:rFonts w:eastAsia="Segoe UI"/>
                <w:i/>
                <w:color w:val="40403D" w:themeColor="text2"/>
              </w:rPr>
              <w:t>These can be locally developed or use the suggested assessments below.</w:t>
            </w:r>
          </w:p>
          <w:p w:rsidR="00D65430" w:rsidP="00D65430" w:rsidRDefault="00D65430" w14:paraId="47A91505" w14:textId="77777777">
            <w:pPr>
              <w:spacing w:after="0" w:line="257" w:lineRule="auto"/>
              <w:ind w:left="2" w:hanging="2"/>
              <w:rPr>
                <w:rFonts w:eastAsia="Segoe UI"/>
                <w:color w:val="40403D" w:themeColor="text2"/>
              </w:rPr>
            </w:pPr>
            <w:r w:rsidRPr="6CA35248">
              <w:rPr>
                <w:rFonts w:eastAsia="Segoe UI"/>
                <w:color w:val="40403D" w:themeColor="text2"/>
              </w:rPr>
              <w:t>Assessments will be formal and informal, written, verbal and practical.  Students can:</w:t>
            </w:r>
          </w:p>
          <w:p w:rsidRPr="00744C5A" w:rsidR="00D65430" w:rsidP="0035416B" w:rsidRDefault="4354AA97" w14:paraId="3C9830EA" w14:textId="77777777">
            <w:pPr>
              <w:pStyle w:val="ListParagraph"/>
              <w:numPr>
                <w:ilvl w:val="0"/>
                <w:numId w:val="31"/>
              </w:numPr>
              <w:spacing w:line="257" w:lineRule="auto"/>
              <w:rPr>
                <w:rFonts w:eastAsia="Segoe UI"/>
                <w:color w:val="40403D" w:themeColor="text1"/>
              </w:rPr>
            </w:pPr>
            <w:r w:rsidRPr="6CA35248">
              <w:rPr>
                <w:rFonts w:eastAsia="Segoe UI"/>
                <w:color w:val="3F3F3D"/>
              </w:rPr>
              <w:t>Complete a practice Forest Practices Application/Notification (FPA/N) for a unit that is to be harvested soon. </w:t>
            </w:r>
          </w:p>
          <w:p w:rsidRPr="00744C5A" w:rsidR="00D65430" w:rsidP="0035416B" w:rsidRDefault="4354AA97" w14:paraId="35996184" w14:textId="77777777">
            <w:pPr>
              <w:pStyle w:val="ListParagraph"/>
              <w:numPr>
                <w:ilvl w:val="0"/>
                <w:numId w:val="31"/>
              </w:numPr>
              <w:spacing w:line="257" w:lineRule="auto"/>
              <w:rPr>
                <w:rFonts w:eastAsia="Segoe UI"/>
                <w:color w:val="40403D" w:themeColor="text1"/>
              </w:rPr>
            </w:pPr>
            <w:r w:rsidRPr="6CA35248">
              <w:rPr>
                <w:rFonts w:eastAsia="Segoe UI"/>
                <w:color w:val="3F3F3D"/>
              </w:rPr>
              <w:t>Identify culturally significant resources important to local indigenous populations. </w:t>
            </w:r>
          </w:p>
          <w:p w:rsidRPr="00744C5A" w:rsidR="00D65430" w:rsidP="0035416B" w:rsidRDefault="4354AA97" w14:paraId="583EDCFE" w14:textId="77777777">
            <w:pPr>
              <w:pStyle w:val="ListParagraph"/>
              <w:numPr>
                <w:ilvl w:val="0"/>
                <w:numId w:val="31"/>
              </w:numPr>
              <w:spacing w:line="257" w:lineRule="auto"/>
              <w:rPr>
                <w:rFonts w:eastAsia="Segoe UI"/>
                <w:color w:val="40403D" w:themeColor="text1"/>
              </w:rPr>
            </w:pPr>
            <w:r w:rsidRPr="6CA35248">
              <w:rPr>
                <w:rFonts w:eastAsia="Segoe UI"/>
                <w:color w:val="3F3F3D"/>
              </w:rPr>
              <w:t>Identify and suggest RMZ boundaries for streams of different size classes under the Forest Practices Rules. </w:t>
            </w:r>
          </w:p>
          <w:p w:rsidRPr="00744C5A" w:rsidR="00D65430" w:rsidP="0035416B" w:rsidRDefault="4354AA97" w14:paraId="7EB0E685" w14:textId="77777777">
            <w:pPr>
              <w:pStyle w:val="ListParagraph"/>
              <w:numPr>
                <w:ilvl w:val="0"/>
                <w:numId w:val="31"/>
              </w:numPr>
              <w:spacing w:line="257" w:lineRule="auto"/>
              <w:rPr>
                <w:rFonts w:eastAsia="Segoe UI"/>
                <w:color w:val="40403D" w:themeColor="text1"/>
              </w:rPr>
            </w:pPr>
            <w:r w:rsidRPr="6CA35248">
              <w:rPr>
                <w:rFonts w:eastAsia="Segoe UI"/>
                <w:color w:val="3F3F3D"/>
              </w:rPr>
              <w:t>Evaluate the appropriateness of Road Maintenance and Abandonment Plan (RMAP) to the unit being harvested. </w:t>
            </w:r>
          </w:p>
          <w:p w:rsidRPr="00744C5A" w:rsidR="00D65430" w:rsidP="0035416B" w:rsidRDefault="4354AA97" w14:paraId="63886BE2" w14:textId="77777777">
            <w:pPr>
              <w:pStyle w:val="ListParagraph"/>
              <w:numPr>
                <w:ilvl w:val="0"/>
                <w:numId w:val="31"/>
              </w:numPr>
              <w:spacing w:after="0" w:line="257" w:lineRule="auto"/>
              <w:rPr>
                <w:rFonts w:eastAsia="Segoe UI"/>
                <w:color w:val="40403D" w:themeColor="text1"/>
              </w:rPr>
            </w:pPr>
            <w:r w:rsidRPr="6CA35248">
              <w:rPr>
                <w:rFonts w:eastAsia="Segoe UI"/>
                <w:color w:val="3F3F3D"/>
              </w:rPr>
              <w:t>Develop and host a student-led town hall or presentation for the city council, tribal council or other decision-making body addressing a current forestry issue using evidence from current forest practice or tribal rules</w:t>
            </w:r>
            <w:r w:rsidRPr="6CA35248">
              <w:rPr>
                <w:rFonts w:eastAsia="Segoe UI"/>
                <w:color w:val="3F3F3D"/>
                <w:u w:val="single"/>
              </w:rPr>
              <w:t>.</w:t>
            </w:r>
            <w:r w:rsidRPr="6CA35248">
              <w:rPr>
                <w:rFonts w:eastAsia="Segoe UI"/>
                <w:color w:val="3F3F3D"/>
              </w:rPr>
              <w:t> </w:t>
            </w:r>
          </w:p>
          <w:p w:rsidRPr="00744C5A" w:rsidR="00D65430" w:rsidP="0035416B" w:rsidRDefault="4354AA97" w14:paraId="039FA8C7" w14:textId="77777777">
            <w:pPr>
              <w:pStyle w:val="ListParagraph"/>
              <w:numPr>
                <w:ilvl w:val="0"/>
                <w:numId w:val="31"/>
              </w:numPr>
              <w:spacing w:after="0" w:line="257" w:lineRule="auto"/>
              <w:rPr>
                <w:rFonts w:eastAsia="Segoe UI"/>
                <w:color w:val="40403D" w:themeColor="text1"/>
              </w:rPr>
            </w:pPr>
            <w:r w:rsidRPr="6CA35248">
              <w:rPr>
                <w:rFonts w:eastAsia="Segoe UI"/>
                <w:color w:val="3F3F3D"/>
              </w:rPr>
              <w:t>Use wildlife data collected from the field to create a habitat conservation plan (HCP). </w:t>
            </w:r>
          </w:p>
          <w:p w:rsidRPr="00744C5A" w:rsidR="00D65430" w:rsidP="0035416B" w:rsidRDefault="4354AA97" w14:paraId="1F1A8E72" w14:textId="77777777">
            <w:pPr>
              <w:pStyle w:val="ListParagraph"/>
              <w:numPr>
                <w:ilvl w:val="0"/>
                <w:numId w:val="31"/>
              </w:numPr>
              <w:spacing w:after="0" w:line="257" w:lineRule="auto"/>
              <w:rPr>
                <w:rFonts w:eastAsia="Segoe UI"/>
                <w:color w:val="40403D" w:themeColor="text1"/>
              </w:rPr>
            </w:pPr>
            <w:r w:rsidRPr="6CA35248">
              <w:rPr>
                <w:rFonts w:eastAsia="Segoe UI"/>
                <w:color w:val="3F3F3D"/>
              </w:rPr>
              <w:t>Use legal descriptions to describe property boundaries. </w:t>
            </w:r>
          </w:p>
          <w:p w:rsidRPr="00744C5A" w:rsidR="00D65430" w:rsidP="00D65430" w:rsidRDefault="00D65430" w14:paraId="58D76F13" w14:textId="77777777">
            <w:pPr>
              <w:spacing w:after="0" w:line="257" w:lineRule="auto"/>
              <w:rPr>
                <w:rFonts w:eastAsia="Segoe UI"/>
                <w:color w:val="40403D" w:themeColor="text1"/>
              </w:rPr>
            </w:pPr>
            <w:r w:rsidRPr="6CA35248">
              <w:rPr>
                <w:rFonts w:eastAsia="Segoe UI"/>
                <w:color w:val="40403D" w:themeColor="text2"/>
              </w:rPr>
              <w:t>Related to SAE: </w:t>
            </w:r>
          </w:p>
          <w:p w:rsidRPr="00C23010" w:rsidR="00B57E1D" w:rsidP="0035416B" w:rsidRDefault="4354AA97" w14:paraId="7D0C3AA6" w14:textId="5BCD0690">
            <w:pPr>
              <w:pStyle w:val="ListParagraph"/>
              <w:numPr>
                <w:ilvl w:val="0"/>
                <w:numId w:val="1"/>
              </w:numPr>
              <w:spacing w:before="40" w:after="40" w:line="240" w:lineRule="auto"/>
              <w:rPr>
                <w:rFonts w:eastAsia="Segoe UI"/>
                <w:b/>
                <w:color w:val="FFFFFF" w:themeColor="background1"/>
              </w:rPr>
            </w:pPr>
            <w:r w:rsidRPr="6CA35248">
              <w:rPr>
                <w:rFonts w:eastAsia="Segoe UI"/>
                <w:color w:val="3F3F3D"/>
              </w:rPr>
              <w:t>Map and integrate GPS data into final report or presentation. </w:t>
            </w:r>
          </w:p>
        </w:tc>
      </w:tr>
      <w:tr w:rsidRPr="00AC4E2E" w:rsidR="00B57E1D" w:rsidTr="66B2A8CA" w14:paraId="3265AFE9" w14:textId="77777777">
        <w:trPr>
          <w:trHeight w:val="386"/>
          <w:jc w:val="center"/>
        </w:trPr>
        <w:tc>
          <w:tcPr>
            <w:tcW w:w="15019" w:type="dxa"/>
            <w:gridSpan w:val="3"/>
            <w:shd w:val="clear" w:color="auto" w:fill="auto"/>
            <w:tcMar/>
          </w:tcPr>
          <w:p w:rsidR="00B57E1D" w:rsidP="00BD7D7A" w:rsidRDefault="00B57E1D" w14:paraId="23C880C4" w14:textId="77777777">
            <w:pPr>
              <w:spacing w:before="40" w:after="96" w:afterLines="40" w:line="240" w:lineRule="auto"/>
              <w:rPr>
                <w:bCs/>
              </w:rPr>
            </w:pPr>
            <w:r w:rsidRPr="00C23010">
              <w:rPr>
                <w:b/>
                <w:color w:val="000000"/>
              </w:rPr>
              <w:t xml:space="preserve">Leadership Alignment: </w:t>
            </w:r>
          </w:p>
          <w:p w:rsidR="005F34A6" w:rsidP="0035416B" w:rsidRDefault="05C05C2A" w14:paraId="13ECB70B" w14:textId="549ECAEB">
            <w:pPr>
              <w:pStyle w:val="ListParagraph"/>
              <w:numPr>
                <w:ilvl w:val="0"/>
                <w:numId w:val="13"/>
              </w:numPr>
              <w:spacing w:after="0" w:line="257" w:lineRule="auto"/>
              <w:rPr>
                <w:rFonts w:eastAsia="Segoe UI"/>
              </w:rPr>
            </w:pPr>
            <w:r w:rsidRPr="44729C97">
              <w:rPr>
                <w:rFonts w:eastAsia="Segoe UI"/>
                <w:color w:val="3F3F3D"/>
              </w:rPr>
              <w:t xml:space="preserve">Students will </w:t>
            </w:r>
            <w:r w:rsidRPr="44729C97">
              <w:rPr>
                <w:rFonts w:eastAsia="Segoe UI"/>
                <w:b/>
                <w:bCs/>
                <w:color w:val="3F3F3D"/>
              </w:rPr>
              <w:t>c</w:t>
            </w:r>
            <w:r w:rsidRPr="44729C97">
              <w:rPr>
                <w:rFonts w:eastAsia="Segoe UI"/>
                <w:b/>
                <w:bCs/>
              </w:rPr>
              <w:t>ommunicate effectively in diverse environments (including multi-lingual) (3.A.5), demonstrate ability to work effectively and respectfully with diverse teams (3.B.1</w:t>
            </w:r>
            <w:r w:rsidRPr="44729C97" w:rsidR="74553E99">
              <w:rPr>
                <w:rFonts w:eastAsia="Segoe UI"/>
                <w:b/>
                <w:bCs/>
              </w:rPr>
              <w:t>)</w:t>
            </w:r>
            <w:r w:rsidRPr="44729C97" w:rsidR="48624E20">
              <w:rPr>
                <w:rFonts w:eastAsia="Segoe UI"/>
                <w:b/>
                <w:bCs/>
              </w:rPr>
              <w:t>, practice l</w:t>
            </w:r>
            <w:r w:rsidRPr="44729C97">
              <w:rPr>
                <w:rFonts w:eastAsia="Segoe UI"/>
                <w:b/>
                <w:bCs/>
              </w:rPr>
              <w:t>earning from and working collaboratively with individuals representing diverse cultures, religions and lifestyles in a spirit of mutual respect and open dialogue in personal, work and community contexts (12.A.2)</w:t>
            </w:r>
            <w:r w:rsidRPr="44729C97" w:rsidR="5748A2C9">
              <w:rPr>
                <w:rFonts w:eastAsia="Segoe UI"/>
                <w:b/>
                <w:bCs/>
              </w:rPr>
              <w:t>, and u</w:t>
            </w:r>
            <w:r w:rsidRPr="44729C97">
              <w:rPr>
                <w:rFonts w:eastAsia="Segoe UI"/>
                <w:b/>
                <w:bCs/>
              </w:rPr>
              <w:t>nderstand other nations and cultures, including the use of non-English languages</w:t>
            </w:r>
            <w:r w:rsidRPr="44729C97" w:rsidR="3FB69EB7">
              <w:rPr>
                <w:rFonts w:eastAsia="Segoe UI"/>
                <w:b/>
                <w:bCs/>
              </w:rPr>
              <w:t xml:space="preserve"> (12.A.3)</w:t>
            </w:r>
            <w:r w:rsidRPr="44729C97">
              <w:rPr>
                <w:rFonts w:eastAsia="Segoe UI"/>
                <w:color w:val="3F3F3D"/>
              </w:rPr>
              <w:t xml:space="preserve"> </w:t>
            </w:r>
            <w:r w:rsidRPr="44729C97" w:rsidR="41C2BDBE">
              <w:rPr>
                <w:rFonts w:eastAsia="Segoe UI"/>
                <w:color w:val="3F3F3D"/>
              </w:rPr>
              <w:t>as they d</w:t>
            </w:r>
            <w:r w:rsidRPr="44729C97" w:rsidR="24223FD4">
              <w:rPr>
                <w:rFonts w:eastAsia="Segoe UI"/>
                <w:color w:val="3F3F3D"/>
              </w:rPr>
              <w:t>evelop and host a student-led town hall or presentation for the city council, tribal council or other decision-making body addressing a current forestry issue using evidence from current forest practice or tribal rules</w:t>
            </w:r>
            <w:r w:rsidRPr="44729C97" w:rsidR="24223FD4">
              <w:rPr>
                <w:rFonts w:eastAsia="Segoe UI"/>
                <w:color w:val="3F3F3D"/>
                <w:u w:val="single"/>
              </w:rPr>
              <w:t>.</w:t>
            </w:r>
            <w:r w:rsidRPr="44729C97" w:rsidR="24223FD4">
              <w:rPr>
                <w:rFonts w:eastAsia="Segoe UI"/>
                <w:color w:val="3F3F3D"/>
              </w:rPr>
              <w:t> </w:t>
            </w:r>
            <w:r w:rsidRPr="44729C97" w:rsidR="24223FD4">
              <w:rPr>
                <w:rFonts w:eastAsia="Segoe UI"/>
              </w:rPr>
              <w:t xml:space="preserve"> </w:t>
            </w:r>
            <w:r w:rsidRPr="44729C97" w:rsidR="66FDACD1">
              <w:rPr>
                <w:rFonts w:eastAsia="Segoe UI"/>
              </w:rPr>
              <w:t xml:space="preserve">Divide the students into teams, have them set up their team with specific responsibilities for a public presentation. </w:t>
            </w:r>
          </w:p>
          <w:p w:rsidRPr="0035416B" w:rsidR="00D65430" w:rsidP="0035416B" w:rsidRDefault="2ED0DA72" w14:paraId="0FC27741" w14:textId="227190BB">
            <w:pPr>
              <w:pStyle w:val="ListParagraph"/>
              <w:numPr>
                <w:ilvl w:val="0"/>
                <w:numId w:val="13"/>
              </w:numPr>
              <w:spacing w:after="0" w:line="257" w:lineRule="auto"/>
              <w:rPr>
                <w:rFonts w:ascii="Calibri" w:hAnsi="Calibri" w:cs="Calibri"/>
              </w:rPr>
            </w:pPr>
            <w:r w:rsidRPr="44729C97">
              <w:rPr>
                <w:rFonts w:eastAsia="Segoe UI"/>
              </w:rPr>
              <w:t>FFA tie-in could be Forestry or Natural Resources CDEs.</w:t>
            </w:r>
          </w:p>
        </w:tc>
      </w:tr>
      <w:tr w:rsidRPr="003B4F87" w:rsidR="00B57E1D" w:rsidTr="66B2A8CA" w14:paraId="47E5BE5B" w14:textId="77777777">
        <w:trPr>
          <w:trHeight w:val="350"/>
          <w:jc w:val="center"/>
        </w:trPr>
        <w:tc>
          <w:tcPr>
            <w:tcW w:w="15019" w:type="dxa"/>
            <w:gridSpan w:val="3"/>
            <w:tcBorders>
              <w:bottom w:val="single" w:color="auto" w:sz="4" w:space="0"/>
            </w:tcBorders>
            <w:shd w:val="clear" w:color="auto" w:fill="0D5761" w:themeFill="accent1"/>
            <w:tcMar/>
          </w:tcPr>
          <w:p w:rsidRPr="003B4F87" w:rsidR="00B57E1D" w:rsidP="00BD7D7A" w:rsidRDefault="00B57E1D" w14:paraId="021A5970" w14:textId="77777777">
            <w:pPr>
              <w:spacing w:before="60" w:after="60" w:line="240" w:lineRule="auto"/>
              <w:jc w:val="center"/>
              <w:rPr>
                <w:b/>
                <w:bCs/>
              </w:rPr>
            </w:pPr>
            <w:r w:rsidRPr="003B4F87">
              <w:rPr>
                <w:b/>
                <w:bCs/>
                <w:color w:val="FFFFFF" w:themeColor="background1"/>
              </w:rPr>
              <w:t>Industry Standards and/</w:t>
            </w:r>
            <w:r w:rsidRPr="0024789F">
              <w:rPr>
                <w:b/>
                <w:bCs/>
                <w:color w:val="FFFFFF" w:themeColor="background1"/>
              </w:rPr>
              <w:t>or Competencies</w:t>
            </w:r>
          </w:p>
        </w:tc>
      </w:tr>
      <w:tr w:rsidRPr="00106ADC" w:rsidR="00B57E1D" w:rsidTr="66B2A8CA" w14:paraId="6E50F6D2" w14:textId="77777777">
        <w:trPr>
          <w:trHeight w:val="350"/>
          <w:jc w:val="center"/>
        </w:trPr>
        <w:tc>
          <w:tcPr>
            <w:tcW w:w="7509" w:type="dxa"/>
            <w:gridSpan w:val="2"/>
            <w:tcBorders>
              <w:bottom w:val="single" w:color="auto" w:sz="4" w:space="0"/>
            </w:tcBorders>
            <w:shd w:val="clear" w:color="auto" w:fill="auto"/>
            <w:tcMar/>
          </w:tcPr>
          <w:p w:rsidRPr="00106ADC" w:rsidR="00B57E1D" w:rsidP="00BD7D7A" w:rsidRDefault="00B57E1D" w14:paraId="53C48A64" w14:textId="5370E4D0">
            <w:pPr>
              <w:spacing w:after="0" w:line="240" w:lineRule="auto"/>
              <w:rPr>
                <w:rFonts w:eastAsia="Segoe UI"/>
                <w:b/>
              </w:rPr>
            </w:pPr>
            <w:r w:rsidRPr="2DBAE7B4">
              <w:rPr>
                <w:rFonts w:eastAsia="Segoe UI"/>
                <w:b/>
              </w:rPr>
              <w:t xml:space="preserve">Name of standards: </w:t>
            </w:r>
            <w:sdt>
              <w:sdtPr>
                <w:rPr>
                  <w:bCs/>
                </w:rPr>
                <w:id w:val="1356070666"/>
                <w:placeholder>
                  <w:docPart w:val="53E6B8DA038B4FC8A9D990170B788A76"/>
                </w:placeholder>
              </w:sdtPr>
              <w:sdtEndPr/>
              <w:sdtContent>
                <w:r w:rsidRPr="2DBAE7B4" w:rsidR="009922D7">
                  <w:rPr>
                    <w:rStyle w:val="normaltextrun"/>
                    <w:rFonts w:eastAsia="Segoe UI"/>
                    <w:b/>
                    <w:color w:val="000000"/>
                    <w:shd w:val="clear" w:color="auto" w:fill="FFFFFF"/>
                  </w:rPr>
                  <w:t>Agriculture, Food, and Natural Resources (AFNR) Standards: Natural Resource Science (NRS)</w:t>
                </w:r>
                <w:r w:rsidRPr="2DBAE7B4" w:rsidR="009922D7">
                  <w:rPr>
                    <w:rStyle w:val="eop"/>
                    <w:rFonts w:eastAsia="Segoe UI"/>
                    <w:color w:val="000000"/>
                    <w:shd w:val="clear" w:color="auto" w:fill="FFFFFF"/>
                  </w:rPr>
                  <w:t> </w:t>
                </w:r>
              </w:sdtContent>
            </w:sdt>
          </w:p>
        </w:tc>
        <w:tc>
          <w:tcPr>
            <w:tcW w:w="7510" w:type="dxa"/>
            <w:tcBorders>
              <w:bottom w:val="single" w:color="auto" w:sz="4" w:space="0"/>
            </w:tcBorders>
            <w:shd w:val="clear" w:color="auto" w:fill="auto"/>
            <w:tcMar/>
          </w:tcPr>
          <w:p w:rsidRPr="00106ADC" w:rsidR="00B57E1D" w:rsidP="120AF00E" w:rsidRDefault="6DD22828" w14:paraId="35FE0D4C" w14:textId="7D68154B">
            <w:pPr>
              <w:spacing w:after="0" w:line="240" w:lineRule="auto"/>
            </w:pPr>
            <w:r w:rsidRPr="120AF00E">
              <w:rPr>
                <w:b/>
                <w:bCs/>
              </w:rPr>
              <w:t xml:space="preserve">Website: </w:t>
            </w:r>
            <w:r w:rsidR="670AFE69">
              <w:t>https://www.nj.gov/agriculture/ag_ed/classroom/AFNR_Standards_v2_0___FINAL.pdf</w:t>
            </w:r>
          </w:p>
        </w:tc>
      </w:tr>
      <w:tr w:rsidRPr="009442FC" w:rsidR="00B57E1D" w:rsidTr="66B2A8CA" w14:paraId="7F8605B1" w14:textId="77777777">
        <w:trPr>
          <w:trHeight w:val="1439"/>
          <w:jc w:val="center"/>
        </w:trPr>
        <w:tc>
          <w:tcPr>
            <w:tcW w:w="15019" w:type="dxa"/>
            <w:gridSpan w:val="3"/>
            <w:tcBorders>
              <w:bottom w:val="single" w:color="auto" w:sz="4" w:space="0"/>
            </w:tcBorders>
            <w:shd w:val="clear" w:color="auto" w:fill="auto"/>
            <w:tcMar/>
          </w:tcPr>
          <w:sdt>
            <w:sdtPr>
              <w:id w:val="1601606813"/>
              <w:placeholder>
                <w:docPart w:val="2B94EE7F4CC1402B953DF9C2D13E0E96"/>
              </w:placeholder>
            </w:sdtPr>
            <w:sdtEndPr/>
            <w:sdtContent>
              <w:p w:rsidRPr="00DB2E95" w:rsidR="0035416B" w:rsidP="0035416B" w:rsidRDefault="0035416B" w14:paraId="0C46D7D1" w14:textId="1671ADAD">
                <w:pPr>
                  <w:spacing w:after="0" w:line="257" w:lineRule="auto"/>
                  <w:ind w:left="2" w:hanging="2"/>
                  <w:rPr>
                    <w:rFonts w:eastAsia="Calibri"/>
                    <w:b/>
                    <w:bCs/>
                  </w:rPr>
                </w:pPr>
                <w:r>
                  <w:rPr>
                    <w:rFonts w:eastAsia="Calibri"/>
                    <w:b/>
                    <w:bCs/>
                  </w:rPr>
                  <w:t>AFNR</w:t>
                </w:r>
                <w:r w:rsidRPr="00DB2E95">
                  <w:rPr>
                    <w:rFonts w:eastAsia="Calibri"/>
                    <w:b/>
                    <w:bCs/>
                  </w:rPr>
                  <w:t xml:space="preserve"> Standards: NRS</w:t>
                </w:r>
              </w:p>
              <w:p w:rsidRPr="00C74618" w:rsidR="009F742A" w:rsidP="009F742A" w:rsidRDefault="009F742A" w14:paraId="14D22593" w14:textId="77777777">
                <w:pPr>
                  <w:spacing w:after="0"/>
                  <w:rPr>
                    <w:rFonts w:eastAsia="Segoe UI"/>
                  </w:rPr>
                </w:pPr>
                <w:r w:rsidRPr="6CA35248">
                  <w:rPr>
                    <w:rFonts w:eastAsia="Segoe UI"/>
                  </w:rPr>
                  <w:t>NRS.02. Analyze the interrelationships between natural resources and humans.  </w:t>
                </w:r>
              </w:p>
              <w:p w:rsidRPr="00C74618" w:rsidR="009F742A" w:rsidP="0035416B" w:rsidRDefault="009F742A" w14:paraId="5CF8382A" w14:textId="77777777">
                <w:pPr>
                  <w:pStyle w:val="ListParagraph"/>
                  <w:numPr>
                    <w:ilvl w:val="0"/>
                    <w:numId w:val="33"/>
                  </w:numPr>
                  <w:rPr>
                    <w:rFonts w:eastAsia="Segoe UI"/>
                  </w:rPr>
                </w:pPr>
                <w:r w:rsidRPr="6CA35248">
                  <w:rPr>
                    <w:rFonts w:eastAsia="Segoe UI"/>
                  </w:rPr>
                  <w:t>NRS.02.01. Examine and interpret the purpose, enforcement, impact and effectiveness of laws and agencies related to natural resource management, protection, enhancement and improvement (e.g., water regulations, game laws, historic preservation laws, environmental policy, etc.). </w:t>
                </w:r>
              </w:p>
              <w:p w:rsidRPr="00C74618" w:rsidR="009F742A" w:rsidP="0035416B" w:rsidRDefault="009F742A" w14:paraId="398F9334" w14:textId="77777777">
                <w:pPr>
                  <w:pStyle w:val="ListParagraph"/>
                  <w:numPr>
                    <w:ilvl w:val="1"/>
                    <w:numId w:val="33"/>
                  </w:numPr>
                  <w:rPr>
                    <w:rFonts w:eastAsia="Segoe UI"/>
                  </w:rPr>
                </w:pPr>
                <w:r w:rsidRPr="6CA35248">
                  <w:rPr>
                    <w:rFonts w:eastAsia="Segoe UI"/>
                  </w:rPr>
                  <w:t>NRS.02.01.01.a. Distinguish between the types of laws associated with natural resources systems.  </w:t>
                </w:r>
              </w:p>
              <w:p w:rsidRPr="00C74618" w:rsidR="009F742A" w:rsidP="0035416B" w:rsidRDefault="009F742A" w14:paraId="540EF39A" w14:textId="77777777">
                <w:pPr>
                  <w:pStyle w:val="ListParagraph"/>
                  <w:numPr>
                    <w:ilvl w:val="1"/>
                    <w:numId w:val="33"/>
                  </w:numPr>
                  <w:rPr>
                    <w:rFonts w:eastAsia="Segoe UI"/>
                  </w:rPr>
                </w:pPr>
                <w:r w:rsidRPr="6CA35248">
                  <w:rPr>
                    <w:rFonts w:eastAsia="Segoe UI"/>
                  </w:rPr>
                  <w:t>NRS.02.01.01.b. Analyze the structure of laws associated with natural resources systems.  </w:t>
                </w:r>
              </w:p>
              <w:p w:rsidRPr="00C74618" w:rsidR="009F742A" w:rsidP="0035416B" w:rsidRDefault="009F742A" w14:paraId="5CA4403F" w14:textId="77777777">
                <w:pPr>
                  <w:pStyle w:val="ListParagraph"/>
                  <w:numPr>
                    <w:ilvl w:val="1"/>
                    <w:numId w:val="33"/>
                  </w:numPr>
                  <w:rPr>
                    <w:rFonts w:eastAsia="Segoe UI"/>
                  </w:rPr>
                </w:pPr>
                <w:r w:rsidRPr="6CA35248">
                  <w:rPr>
                    <w:rFonts w:eastAsia="Segoe UI"/>
                  </w:rPr>
                  <w:t>NRS.02.01.01.c. Evaluate the impact of laws associated with natural resources systems (e.g., mitigation, water regulations, carbon emissions, game limits, invasive species, etc.).  </w:t>
                </w:r>
              </w:p>
              <w:p w:rsidRPr="00C74618" w:rsidR="009F742A" w:rsidP="0035416B" w:rsidRDefault="009F742A" w14:paraId="2441A0E8" w14:textId="77777777">
                <w:pPr>
                  <w:pStyle w:val="ListParagraph"/>
                  <w:numPr>
                    <w:ilvl w:val="1"/>
                    <w:numId w:val="33"/>
                  </w:numPr>
                  <w:rPr>
                    <w:rFonts w:eastAsia="Segoe UI"/>
                  </w:rPr>
                </w:pPr>
                <w:r w:rsidRPr="6CA35248">
                  <w:rPr>
                    <w:rFonts w:eastAsia="Segoe UI"/>
                  </w:rPr>
                  <w:t>NRS.02.01.02.a. Distinguish between the types of agencies associated with natural resources systems.  </w:t>
                </w:r>
              </w:p>
              <w:p w:rsidRPr="00C74618" w:rsidR="009F742A" w:rsidP="0035416B" w:rsidRDefault="009F742A" w14:paraId="04C6ACF7" w14:textId="77777777">
                <w:pPr>
                  <w:pStyle w:val="ListParagraph"/>
                  <w:numPr>
                    <w:ilvl w:val="1"/>
                    <w:numId w:val="33"/>
                  </w:numPr>
                  <w:rPr>
                    <w:rFonts w:eastAsia="Segoe UI"/>
                  </w:rPr>
                </w:pPr>
                <w:r w:rsidRPr="6CA35248">
                  <w:rPr>
                    <w:rFonts w:eastAsia="Segoe UI"/>
                  </w:rPr>
                  <w:t>NRS.02.01.02.b. Analyze the specific purpose of agencies associated with natural resources systems.  </w:t>
                </w:r>
              </w:p>
              <w:p w:rsidR="00B57E1D" w:rsidP="009F742A" w:rsidRDefault="009F742A" w14:paraId="14F6FB6D" w14:textId="77777777">
                <w:pPr>
                  <w:spacing w:after="0" w:line="240" w:lineRule="auto"/>
                  <w:rPr>
                    <w:rFonts w:eastAsia="Segoe UI"/>
                  </w:rPr>
                </w:pPr>
                <w:r w:rsidRPr="6CA35248">
                  <w:rPr>
                    <w:rFonts w:eastAsia="Segoe UI"/>
                  </w:rPr>
                  <w:t>NRS.02.01.02.c. Evaluate the impact and effectiveness of agencies associated with natural resources systems (e.g., regulation of consumption, prevention of damage to natural resources systems, management of ecological interactions, etc.).</w:t>
                </w:r>
              </w:p>
              <w:p w:rsidRPr="00C74618" w:rsidR="00010EAF" w:rsidP="0035416B" w:rsidRDefault="00010EAF" w14:paraId="74B1BC42" w14:textId="77777777">
                <w:pPr>
                  <w:pStyle w:val="ListParagraph"/>
                  <w:numPr>
                    <w:ilvl w:val="0"/>
                    <w:numId w:val="33"/>
                  </w:numPr>
                  <w:rPr>
                    <w:rFonts w:eastAsia="Segoe UI"/>
                  </w:rPr>
                </w:pPr>
                <w:r w:rsidRPr="6CA35248">
                  <w:rPr>
                    <w:rFonts w:eastAsia="Segoe UI"/>
                  </w:rPr>
                  <w:t>NRS.02.04. Examine and explain how economics affects the use of natural resources </w:t>
                </w:r>
              </w:p>
              <w:p w:rsidRPr="00C74618" w:rsidR="00010EAF" w:rsidP="0035416B" w:rsidRDefault="00010EAF" w14:paraId="6190235D" w14:textId="77777777">
                <w:pPr>
                  <w:pStyle w:val="ListParagraph"/>
                  <w:numPr>
                    <w:ilvl w:val="1"/>
                    <w:numId w:val="33"/>
                  </w:numPr>
                  <w:rPr>
                    <w:rFonts w:eastAsia="Segoe UI"/>
                  </w:rPr>
                </w:pPr>
                <w:r w:rsidRPr="6CA35248">
                  <w:rPr>
                    <w:rFonts w:eastAsia="Segoe UI"/>
                  </w:rPr>
                  <w:t>NRS.02.04.01.a. Compare and contrast how the economic value of a natural resource affects its availability. </w:t>
                </w:r>
              </w:p>
              <w:p w:rsidRPr="00C74618" w:rsidR="00010EAF" w:rsidP="0035416B" w:rsidRDefault="00010EAF" w14:paraId="71A99C7F" w14:textId="77777777">
                <w:pPr>
                  <w:pStyle w:val="ListParagraph"/>
                  <w:numPr>
                    <w:ilvl w:val="1"/>
                    <w:numId w:val="33"/>
                  </w:numPr>
                  <w:rPr>
                    <w:rFonts w:eastAsia="Segoe UI"/>
                  </w:rPr>
                </w:pPr>
                <w:r w:rsidRPr="6CA35248">
                  <w:rPr>
                    <w:rFonts w:eastAsia="Segoe UI"/>
                  </w:rPr>
                  <w:t>NRS.02.04.01.b. Assess whether economic value increases or decreases the conservation, protection, improvement and enhancement of natural resources. </w:t>
                </w:r>
              </w:p>
              <w:p w:rsidRPr="00C74618" w:rsidR="00010EAF" w:rsidP="0035416B" w:rsidRDefault="00010EAF" w14:paraId="12E59BB1" w14:textId="77777777">
                <w:pPr>
                  <w:pStyle w:val="ListParagraph"/>
                  <w:numPr>
                    <w:ilvl w:val="1"/>
                    <w:numId w:val="33"/>
                  </w:numPr>
                  <w:rPr>
                    <w:rFonts w:eastAsia="Segoe UI"/>
                  </w:rPr>
                </w:pPr>
                <w:r w:rsidRPr="6CA35248">
                  <w:rPr>
                    <w:rFonts w:eastAsia="Segoe UI"/>
                  </w:rPr>
                  <w:t>NRS.02.04.01.c. Devise a plan to improve the conservation, protection, improvement and enhancement of natural resources based on economic value and practices. </w:t>
                </w:r>
              </w:p>
              <w:p w:rsidRPr="00C74618" w:rsidR="00010EAF" w:rsidP="0035416B" w:rsidRDefault="00010EAF" w14:paraId="0D9289FB" w14:textId="77777777">
                <w:pPr>
                  <w:pStyle w:val="ListParagraph"/>
                  <w:numPr>
                    <w:ilvl w:val="1"/>
                    <w:numId w:val="33"/>
                  </w:numPr>
                  <w:spacing w:after="0"/>
                  <w:rPr>
                    <w:rFonts w:eastAsia="Segoe UI"/>
                  </w:rPr>
                </w:pPr>
                <w:r w:rsidRPr="6CA35248">
                  <w:rPr>
                    <w:rFonts w:eastAsia="Segoe UI"/>
                  </w:rPr>
                  <w:t>NRS.02.04.02.c. Anticipate and predict how changes to the availability of natural resources because of human activity may impact a local, state and national economy. </w:t>
                </w:r>
              </w:p>
              <w:p w:rsidRPr="00C74618" w:rsidR="00010EAF" w:rsidP="00010EAF" w:rsidRDefault="00010EAF" w14:paraId="49C409E5" w14:textId="77777777">
                <w:pPr>
                  <w:spacing w:after="0"/>
                  <w:rPr>
                    <w:rFonts w:eastAsia="Segoe UI"/>
                  </w:rPr>
                </w:pPr>
                <w:r w:rsidRPr="6CA35248">
                  <w:rPr>
                    <w:rFonts w:eastAsia="Segoe UI"/>
                  </w:rPr>
                  <w:t>NRS.03. Develop plans to ensure sustainable production and processing of natural resources. </w:t>
                </w:r>
              </w:p>
              <w:p w:rsidRPr="00C74618" w:rsidR="00010EAF" w:rsidP="0035416B" w:rsidRDefault="00010EAF" w14:paraId="00BC7A60" w14:textId="77777777">
                <w:pPr>
                  <w:pStyle w:val="ListParagraph"/>
                  <w:numPr>
                    <w:ilvl w:val="0"/>
                    <w:numId w:val="33"/>
                  </w:numPr>
                  <w:rPr>
                    <w:rFonts w:eastAsia="Segoe UI"/>
                  </w:rPr>
                </w:pPr>
                <w:r w:rsidRPr="6CA35248">
                  <w:rPr>
                    <w:rFonts w:eastAsia="Segoe UI"/>
                  </w:rPr>
                  <w:t>NRS.03.02. Demonstrate cartographic skills, tools and technologies to aid in developing, implementing and evaluating natural resource management plans. </w:t>
                </w:r>
              </w:p>
              <w:p w:rsidRPr="00C74618" w:rsidR="00010EAF" w:rsidP="0035416B" w:rsidRDefault="00010EAF" w14:paraId="59AF62BB" w14:textId="77777777">
                <w:pPr>
                  <w:pStyle w:val="ListParagraph"/>
                  <w:numPr>
                    <w:ilvl w:val="1"/>
                    <w:numId w:val="33"/>
                  </w:numPr>
                  <w:spacing w:after="0"/>
                  <w:rPr>
                    <w:rFonts w:eastAsia="Segoe UI"/>
                  </w:rPr>
                </w:pPr>
                <w:r w:rsidRPr="6CA35248">
                  <w:rPr>
                    <w:rFonts w:eastAsia="Segoe UI"/>
                  </w:rPr>
                  <w:t>NRS.03.02.02.c. Use GIS data for a given area to devise a management plan for the management, conservation, improvement, and enhancement of its natural resources.  </w:t>
                </w:r>
              </w:p>
              <w:p w:rsidRPr="00C74618" w:rsidR="00010EAF" w:rsidP="00010EAF" w:rsidRDefault="00010EAF" w14:paraId="386B8012" w14:textId="77777777">
                <w:pPr>
                  <w:spacing w:after="0"/>
                  <w:rPr>
                    <w:rFonts w:eastAsia="Segoe UI"/>
                  </w:rPr>
                </w:pPr>
                <w:r w:rsidRPr="6CA35248">
                  <w:rPr>
                    <w:rFonts w:eastAsia="Segoe UI"/>
                  </w:rPr>
                  <w:t>NRS.04. Demonstrate responsible management procedures and techniques to protect, maintain, enhance, and improve natural resources. </w:t>
                </w:r>
              </w:p>
              <w:p w:rsidRPr="00C74618" w:rsidR="00010EAF" w:rsidP="0035416B" w:rsidRDefault="00010EAF" w14:paraId="0F1CF335" w14:textId="77777777">
                <w:pPr>
                  <w:pStyle w:val="ListParagraph"/>
                  <w:numPr>
                    <w:ilvl w:val="0"/>
                    <w:numId w:val="33"/>
                  </w:numPr>
                  <w:spacing w:after="0"/>
                  <w:rPr>
                    <w:rFonts w:eastAsia="Segoe UI"/>
                  </w:rPr>
                </w:pPr>
                <w:r w:rsidRPr="6CA35248">
                  <w:rPr>
                    <w:rFonts w:eastAsia="Segoe UI"/>
                  </w:rPr>
                  <w:t>NRS.04.01. Demonstrate natural resource protection, maintenance, enhancement and improvement techniques.  </w:t>
                </w:r>
              </w:p>
              <w:p w:rsidRPr="00C74618" w:rsidR="00010EAF" w:rsidP="0035416B" w:rsidRDefault="00010EAF" w14:paraId="64AAE25D" w14:textId="77777777">
                <w:pPr>
                  <w:pStyle w:val="ListParagraph"/>
                  <w:numPr>
                    <w:ilvl w:val="1"/>
                    <w:numId w:val="33"/>
                  </w:numPr>
                  <w:spacing w:after="0"/>
                  <w:rPr>
                    <w:rFonts w:eastAsia="Segoe UI"/>
                  </w:rPr>
                </w:pPr>
                <w:r w:rsidRPr="6CA35248">
                  <w:rPr>
                    <w:rFonts w:eastAsia="Segoe UI"/>
                  </w:rPr>
                  <w:t>NRS.04.01.01.a. Identify and categorize different kinds of streams.  </w:t>
                </w:r>
              </w:p>
              <w:p w:rsidRPr="00C74618" w:rsidR="00010EAF" w:rsidP="0035416B" w:rsidRDefault="00010EAF" w14:paraId="0ABAE6C6" w14:textId="77777777">
                <w:pPr>
                  <w:pStyle w:val="ListParagraph"/>
                  <w:numPr>
                    <w:ilvl w:val="1"/>
                    <w:numId w:val="33"/>
                  </w:numPr>
                  <w:spacing w:after="0"/>
                  <w:rPr>
                    <w:rFonts w:eastAsia="Segoe UI"/>
                  </w:rPr>
                </w:pPr>
                <w:r w:rsidRPr="6CA35248">
                  <w:rPr>
                    <w:rFonts w:eastAsia="Segoe UI"/>
                  </w:rPr>
                  <w:t>NRS.04.01.01.b. Assess and explain indicators of the biological health of a stream.  </w:t>
                </w:r>
              </w:p>
              <w:p w:rsidRPr="00C74618" w:rsidR="00010EAF" w:rsidP="0035416B" w:rsidRDefault="00010EAF" w14:paraId="3F33FD5E" w14:textId="77777777">
                <w:pPr>
                  <w:pStyle w:val="ListParagraph"/>
                  <w:numPr>
                    <w:ilvl w:val="1"/>
                    <w:numId w:val="33"/>
                  </w:numPr>
                  <w:spacing w:after="0"/>
                  <w:rPr>
                    <w:rFonts w:eastAsia="Segoe UI"/>
                  </w:rPr>
                </w:pPr>
                <w:r w:rsidRPr="6CA35248">
                  <w:rPr>
                    <w:rFonts w:eastAsia="Segoe UI"/>
                  </w:rPr>
                  <w:t>NRS.04.01.01.c. Create an enhancement plan for a stream.  </w:t>
                </w:r>
              </w:p>
              <w:p w:rsidRPr="00C74618" w:rsidR="00010EAF" w:rsidP="0035416B" w:rsidRDefault="00010EAF" w14:paraId="488BC4E8" w14:textId="77777777">
                <w:pPr>
                  <w:pStyle w:val="ListParagraph"/>
                  <w:numPr>
                    <w:ilvl w:val="1"/>
                    <w:numId w:val="33"/>
                  </w:numPr>
                  <w:rPr>
                    <w:rFonts w:eastAsia="Segoe UI"/>
                  </w:rPr>
                </w:pPr>
                <w:r w:rsidRPr="6CA35248">
                  <w:rPr>
                    <w:rFonts w:eastAsia="Segoe UI"/>
                  </w:rPr>
                  <w:t>NRS.04.01.02.a. Identify and categorize characteristics of a healthy forest.  </w:t>
                </w:r>
              </w:p>
              <w:p w:rsidRPr="00C74618" w:rsidR="00010EAF" w:rsidP="0035416B" w:rsidRDefault="00010EAF" w14:paraId="350DD63E" w14:textId="77777777">
                <w:pPr>
                  <w:pStyle w:val="ListParagraph"/>
                  <w:numPr>
                    <w:ilvl w:val="1"/>
                    <w:numId w:val="33"/>
                  </w:numPr>
                  <w:rPr>
                    <w:rFonts w:eastAsia="Segoe UI"/>
                  </w:rPr>
                </w:pPr>
                <w:r w:rsidRPr="6CA35248">
                  <w:rPr>
                    <w:rFonts w:eastAsia="Segoe UI"/>
                  </w:rPr>
                  <w:t>NRS.04.01.02.b. Assess and apply the methods used to improve a forest stand.  </w:t>
                </w:r>
              </w:p>
              <w:p w:rsidRPr="00C74618" w:rsidR="00010EAF" w:rsidP="0035416B" w:rsidRDefault="00010EAF" w14:paraId="6EE0D9D1" w14:textId="77777777">
                <w:pPr>
                  <w:pStyle w:val="ListParagraph"/>
                  <w:numPr>
                    <w:ilvl w:val="1"/>
                    <w:numId w:val="33"/>
                  </w:numPr>
                  <w:rPr>
                    <w:rFonts w:eastAsia="Segoe UI"/>
                  </w:rPr>
                </w:pPr>
                <w:r w:rsidRPr="6CA35248">
                  <w:rPr>
                    <w:rFonts w:eastAsia="Segoe UI"/>
                  </w:rPr>
                  <w:t>NRS.04.01.02.c. Create a timber stand improvement plan for a forest.  </w:t>
                </w:r>
              </w:p>
              <w:p w:rsidR="00010EAF" w:rsidP="0035416B" w:rsidRDefault="00010EAF" w14:paraId="43112A33" w14:textId="77777777">
                <w:pPr>
                  <w:pStyle w:val="ListParagraph"/>
                  <w:numPr>
                    <w:ilvl w:val="1"/>
                    <w:numId w:val="33"/>
                  </w:numPr>
                  <w:rPr>
                    <w:rFonts w:eastAsia="Segoe UI"/>
                  </w:rPr>
                </w:pPr>
                <w:r w:rsidRPr="6CA35248">
                  <w:rPr>
                    <w:rFonts w:eastAsia="Segoe UI"/>
                  </w:rPr>
                  <w:t>NRS.04.01.03.a. Identify and categorize characteristics of a healthy wildlife habitat.  </w:t>
                </w:r>
              </w:p>
              <w:p w:rsidRPr="00C74618" w:rsidR="003B767B" w:rsidP="0035416B" w:rsidRDefault="003B767B" w14:paraId="56D85C8E" w14:textId="77777777">
                <w:pPr>
                  <w:pStyle w:val="ListParagraph"/>
                  <w:numPr>
                    <w:ilvl w:val="1"/>
                    <w:numId w:val="33"/>
                  </w:numPr>
                  <w:rPr>
                    <w:rFonts w:eastAsia="Segoe UI"/>
                  </w:rPr>
                </w:pPr>
                <w:r w:rsidRPr="6CA35248">
                  <w:rPr>
                    <w:rFonts w:eastAsia="Segoe UI"/>
                  </w:rPr>
                  <w:t>NRS.04.01.03.b. Assess and apply methods of wildlife habitat improvement.  </w:t>
                </w:r>
              </w:p>
              <w:p w:rsidR="003B767B" w:rsidP="0035416B" w:rsidRDefault="003B767B" w14:paraId="03E3D7BF" w14:textId="75C03DFD">
                <w:pPr>
                  <w:pStyle w:val="ListParagraph"/>
                  <w:numPr>
                    <w:ilvl w:val="1"/>
                    <w:numId w:val="33"/>
                  </w:numPr>
                  <w:rPr>
                    <w:rFonts w:eastAsia="Segoe UI"/>
                  </w:rPr>
                </w:pPr>
                <w:r w:rsidRPr="6CA35248">
                  <w:rPr>
                    <w:rFonts w:eastAsia="Segoe UI"/>
                  </w:rPr>
                  <w:t>NRS.04.01.03.c. Devise a comprehensive improvement plan for a wildlife habitat.  </w:t>
                </w:r>
              </w:p>
              <w:p w:rsidRPr="00C74618" w:rsidR="007A27F9" w:rsidP="0035416B" w:rsidRDefault="007A27F9" w14:paraId="5BDC5F1F" w14:textId="77777777">
                <w:pPr>
                  <w:pStyle w:val="ListParagraph"/>
                  <w:numPr>
                    <w:ilvl w:val="1"/>
                    <w:numId w:val="33"/>
                  </w:numPr>
                  <w:rPr>
                    <w:rFonts w:eastAsia="Segoe UI"/>
                  </w:rPr>
                </w:pPr>
                <w:r w:rsidRPr="6CA35248">
                  <w:rPr>
                    <w:rFonts w:eastAsia="Segoe UI"/>
                  </w:rPr>
                  <w:t>NRS.04.01.04.a. Identify and categorize characteristics of healthy rangeland.  </w:t>
                </w:r>
              </w:p>
              <w:p w:rsidRPr="00C74618" w:rsidR="007A27F9" w:rsidP="0035416B" w:rsidRDefault="007A27F9" w14:paraId="303A046D" w14:textId="77777777">
                <w:pPr>
                  <w:pStyle w:val="ListParagraph"/>
                  <w:numPr>
                    <w:ilvl w:val="1"/>
                    <w:numId w:val="33"/>
                  </w:numPr>
                  <w:rPr>
                    <w:rFonts w:eastAsia="Segoe UI"/>
                  </w:rPr>
                </w:pPr>
                <w:r w:rsidRPr="6CA35248">
                  <w:rPr>
                    <w:rFonts w:eastAsia="Segoe UI"/>
                  </w:rPr>
                  <w:t>NRS.04.01.04.b. Assess and apply methods of rangeland improvement.  </w:t>
                </w:r>
              </w:p>
              <w:p w:rsidRPr="00C74618" w:rsidR="007A27F9" w:rsidP="0035416B" w:rsidRDefault="007A27F9" w14:paraId="3CC88D1C" w14:textId="77777777">
                <w:pPr>
                  <w:pStyle w:val="ListParagraph"/>
                  <w:numPr>
                    <w:ilvl w:val="1"/>
                    <w:numId w:val="33"/>
                  </w:numPr>
                  <w:rPr>
                    <w:rFonts w:eastAsia="Segoe UI"/>
                  </w:rPr>
                </w:pPr>
                <w:r w:rsidRPr="6CA35248">
                  <w:rPr>
                    <w:rFonts w:eastAsia="Segoe UI"/>
                  </w:rPr>
                  <w:t>NRS.04.01.04.c. Evaluate and revise a rangeland management plan.  </w:t>
                </w:r>
              </w:p>
              <w:p w:rsidRPr="00C74618" w:rsidR="007A27F9" w:rsidP="0035416B" w:rsidRDefault="007A27F9" w14:paraId="74DA37E5" w14:textId="77777777">
                <w:pPr>
                  <w:pStyle w:val="ListParagraph"/>
                  <w:numPr>
                    <w:ilvl w:val="1"/>
                    <w:numId w:val="33"/>
                  </w:numPr>
                  <w:rPr>
                    <w:rFonts w:eastAsia="Segoe UI"/>
                  </w:rPr>
                </w:pPr>
                <w:r w:rsidRPr="6CA35248">
                  <w:rPr>
                    <w:rFonts w:eastAsia="Segoe UI"/>
                  </w:rPr>
                  <w:t>NRS.04.01.05.a. Identify and categorize characteristics of natural resources that make them desirable for recreational purposes.  </w:t>
                </w:r>
              </w:p>
              <w:p w:rsidRPr="00C74618" w:rsidR="007A27F9" w:rsidP="0035416B" w:rsidRDefault="007A27F9" w14:paraId="729F4C64" w14:textId="77777777">
                <w:pPr>
                  <w:pStyle w:val="ListParagraph"/>
                  <w:numPr>
                    <w:ilvl w:val="1"/>
                    <w:numId w:val="33"/>
                  </w:numPr>
                  <w:rPr>
                    <w:rFonts w:eastAsia="Segoe UI"/>
                  </w:rPr>
                </w:pPr>
                <w:r w:rsidRPr="6CA35248">
                  <w:rPr>
                    <w:rFonts w:eastAsia="Segoe UI"/>
                  </w:rPr>
                  <w:t>NRS.04.01.05.b. Assess and apply management techniques for improving outdoor recreation opportunities.  </w:t>
                </w:r>
              </w:p>
              <w:p w:rsidRPr="00C74618" w:rsidR="007A27F9" w:rsidP="0035416B" w:rsidRDefault="007A27F9" w14:paraId="64429070" w14:textId="77777777">
                <w:pPr>
                  <w:pStyle w:val="ListParagraph"/>
                  <w:numPr>
                    <w:ilvl w:val="1"/>
                    <w:numId w:val="33"/>
                  </w:numPr>
                  <w:rPr>
                    <w:rFonts w:eastAsia="Segoe UI"/>
                  </w:rPr>
                </w:pPr>
                <w:r w:rsidRPr="6CA35248">
                  <w:rPr>
                    <w:rFonts w:eastAsia="Segoe UI"/>
                  </w:rPr>
                  <w:t>NRS.04.01.05.c. Evaluate the impact of recreational activities on natural resources and create an improvement plan.  </w:t>
                </w:r>
              </w:p>
              <w:p w:rsidRPr="00C74618" w:rsidR="007A27F9" w:rsidP="0035416B" w:rsidRDefault="007A27F9" w14:paraId="68ABF91E" w14:textId="77777777">
                <w:pPr>
                  <w:pStyle w:val="ListParagraph"/>
                  <w:numPr>
                    <w:ilvl w:val="1"/>
                    <w:numId w:val="33"/>
                  </w:numPr>
                  <w:rPr>
                    <w:rFonts w:eastAsia="Segoe UI"/>
                  </w:rPr>
                </w:pPr>
                <w:r w:rsidRPr="6CA35248">
                  <w:rPr>
                    <w:rFonts w:eastAsia="Segoe UI"/>
                  </w:rPr>
                  <w:t>NRS.04.01.06.a. Identify and categorize characteristics of healthy marine and coastal natural resources.  </w:t>
                </w:r>
              </w:p>
              <w:p w:rsidRPr="00C74618" w:rsidR="007A27F9" w:rsidP="0035416B" w:rsidRDefault="007A27F9" w14:paraId="2880EB56" w14:textId="77777777">
                <w:pPr>
                  <w:pStyle w:val="ListParagraph"/>
                  <w:numPr>
                    <w:ilvl w:val="1"/>
                    <w:numId w:val="33"/>
                  </w:numPr>
                  <w:rPr>
                    <w:rFonts w:eastAsia="Segoe UI"/>
                  </w:rPr>
                </w:pPr>
                <w:r w:rsidRPr="6CA35248">
                  <w:rPr>
                    <w:rFonts w:eastAsia="Segoe UI"/>
                  </w:rPr>
                  <w:t>NRS.04.01.06.b. Assess and apply methods to improve marine and coastal natural resources.  </w:t>
                </w:r>
              </w:p>
              <w:p w:rsidRPr="00C74618" w:rsidR="007A27F9" w:rsidP="0035416B" w:rsidRDefault="007A27F9" w14:paraId="74D10A3F" w14:textId="77777777">
                <w:pPr>
                  <w:pStyle w:val="ListParagraph"/>
                  <w:numPr>
                    <w:ilvl w:val="1"/>
                    <w:numId w:val="33"/>
                  </w:numPr>
                  <w:rPr>
                    <w:rFonts w:eastAsia="Segoe UI"/>
                  </w:rPr>
                </w:pPr>
                <w:r w:rsidRPr="6CA35248">
                  <w:rPr>
                    <w:rFonts w:eastAsia="Segoe UI"/>
                  </w:rPr>
                  <w:t>NRS.04.01.06.c. Create an improvement plan for marine or coastal natural resources.  </w:t>
                </w:r>
              </w:p>
              <w:p w:rsidRPr="00C74618" w:rsidR="007A27F9" w:rsidP="0035416B" w:rsidRDefault="007A27F9" w14:paraId="12830215" w14:textId="77777777">
                <w:pPr>
                  <w:pStyle w:val="ListParagraph"/>
                  <w:numPr>
                    <w:ilvl w:val="0"/>
                    <w:numId w:val="33"/>
                  </w:numPr>
                  <w:rPr>
                    <w:rFonts w:eastAsia="Segoe UI"/>
                  </w:rPr>
                </w:pPr>
                <w:r w:rsidRPr="6CA35248">
                  <w:rPr>
                    <w:rFonts w:eastAsia="Segoe UI"/>
                  </w:rPr>
                  <w:t>NRS.04.02. Diagnose plant and wildlife diseases and follow protocols to prevent their spread.  </w:t>
                </w:r>
              </w:p>
              <w:p w:rsidRPr="00C74618" w:rsidR="007A27F9" w:rsidP="0035416B" w:rsidRDefault="007A27F9" w14:paraId="46F3A862" w14:textId="77777777">
                <w:pPr>
                  <w:pStyle w:val="ListParagraph"/>
                  <w:numPr>
                    <w:ilvl w:val="1"/>
                    <w:numId w:val="33"/>
                  </w:numPr>
                  <w:rPr>
                    <w:rFonts w:eastAsia="Segoe UI"/>
                  </w:rPr>
                </w:pPr>
                <w:r w:rsidRPr="6CA35248">
                  <w:rPr>
                    <w:rFonts w:eastAsia="Segoe UI"/>
                  </w:rPr>
                  <w:t>NRS.04.02.01.a. Classify causes of diseases in plants and the correct authorities to whom some diseases should be reported. </w:t>
                </w:r>
              </w:p>
              <w:p w:rsidRPr="00C74618" w:rsidR="007A27F9" w:rsidP="0035416B" w:rsidRDefault="007A27F9" w14:paraId="0C8F9FC1" w14:textId="77777777">
                <w:pPr>
                  <w:pStyle w:val="ListParagraph"/>
                  <w:numPr>
                    <w:ilvl w:val="1"/>
                    <w:numId w:val="33"/>
                  </w:numPr>
                  <w:rPr>
                    <w:rFonts w:eastAsia="Segoe UI"/>
                  </w:rPr>
                </w:pPr>
                <w:r w:rsidRPr="6CA35248">
                  <w:rPr>
                    <w:rFonts w:eastAsia="Segoe UI"/>
                  </w:rPr>
                  <w:t>NRS.04.02.01.b. Analyze a plant disease based on its symptoms, identify if the disease needs to be reported to authorities and determine which authorities it should be reported to.  </w:t>
                </w:r>
              </w:p>
              <w:p w:rsidRPr="00C74618" w:rsidR="007A27F9" w:rsidP="0035416B" w:rsidRDefault="007A27F9" w14:paraId="7CF07505" w14:textId="77777777">
                <w:pPr>
                  <w:pStyle w:val="ListParagraph"/>
                  <w:numPr>
                    <w:ilvl w:val="1"/>
                    <w:numId w:val="33"/>
                  </w:numPr>
                  <w:rPr>
                    <w:rFonts w:eastAsia="Segoe UI"/>
                  </w:rPr>
                </w:pPr>
                <w:r w:rsidRPr="6CA35248">
                  <w:rPr>
                    <w:rFonts w:eastAsia="Segoe UI"/>
                  </w:rPr>
                  <w:t>NRS.04.02.01.c. Create a management plan to reduce infection and the spread of plant diseases in natural resource systems. </w:t>
                </w:r>
              </w:p>
              <w:p w:rsidRPr="00C74618" w:rsidR="007A27F9" w:rsidP="0035416B" w:rsidRDefault="007A27F9" w14:paraId="2FC62CB7" w14:textId="77777777">
                <w:pPr>
                  <w:pStyle w:val="ListParagraph"/>
                  <w:numPr>
                    <w:ilvl w:val="1"/>
                    <w:numId w:val="33"/>
                  </w:numPr>
                  <w:rPr>
                    <w:rFonts w:eastAsia="Segoe UI"/>
                  </w:rPr>
                </w:pPr>
                <w:r w:rsidRPr="6CA35248">
                  <w:rPr>
                    <w:rFonts w:eastAsia="Segoe UI"/>
                  </w:rPr>
                  <w:t>NRS.04.02.02.a. Classify causes of diseases in wildlife and aquatic species and determine the correct authorities to whom some diseases should be reported. </w:t>
                </w:r>
              </w:p>
              <w:p w:rsidRPr="00C74618" w:rsidR="007A27F9" w:rsidP="0035416B" w:rsidRDefault="007A27F9" w14:paraId="60AE3189" w14:textId="77777777">
                <w:pPr>
                  <w:pStyle w:val="ListParagraph"/>
                  <w:numPr>
                    <w:ilvl w:val="1"/>
                    <w:numId w:val="33"/>
                  </w:numPr>
                  <w:rPr>
                    <w:rFonts w:eastAsia="Segoe UI"/>
                  </w:rPr>
                </w:pPr>
                <w:r w:rsidRPr="6CA35248">
                  <w:rPr>
                    <w:rFonts w:eastAsia="Segoe UI"/>
                  </w:rPr>
                  <w:t>NRS.04.02.02.b. Analyze a wildlife or aquatic species disease based on its symptoms, identify if the disease needs to be reported to authorities and determine which authorities it should be reported to.  </w:t>
                </w:r>
              </w:p>
              <w:p w:rsidRPr="00C74618" w:rsidR="007A27F9" w:rsidP="0035416B" w:rsidRDefault="007A27F9" w14:paraId="15AF326F" w14:textId="77777777">
                <w:pPr>
                  <w:pStyle w:val="ListParagraph"/>
                  <w:numPr>
                    <w:ilvl w:val="1"/>
                    <w:numId w:val="33"/>
                  </w:numPr>
                  <w:rPr>
                    <w:rFonts w:eastAsia="Segoe UI"/>
                  </w:rPr>
                </w:pPr>
                <w:r w:rsidRPr="6CA35248">
                  <w:rPr>
                    <w:rFonts w:eastAsia="Segoe UI"/>
                  </w:rPr>
                  <w:t>NRS.04.02.02.c. Create a management plan to reduce infection and spread of wildlife or aquatic species diseases in natural resource systems.  </w:t>
                </w:r>
              </w:p>
              <w:p w:rsidRPr="00C74618" w:rsidR="007A27F9" w:rsidP="0035416B" w:rsidRDefault="007A27F9" w14:paraId="7D2E81BF" w14:textId="77777777">
                <w:pPr>
                  <w:pStyle w:val="ListParagraph"/>
                  <w:numPr>
                    <w:ilvl w:val="0"/>
                    <w:numId w:val="33"/>
                  </w:numPr>
                  <w:rPr>
                    <w:rFonts w:eastAsia="Segoe UI"/>
                  </w:rPr>
                </w:pPr>
                <w:r w:rsidRPr="6CA35248">
                  <w:rPr>
                    <w:rFonts w:eastAsia="Segoe UI"/>
                  </w:rPr>
                  <w:t>NRS.04.03. Prevent or manage introduction of ecologically harmful species in a particular region.  </w:t>
                </w:r>
              </w:p>
              <w:p w:rsidRPr="00C74618" w:rsidR="007A27F9" w:rsidP="0035416B" w:rsidRDefault="007A27F9" w14:paraId="7C3469C7" w14:textId="77777777">
                <w:pPr>
                  <w:pStyle w:val="ListParagraph"/>
                  <w:numPr>
                    <w:ilvl w:val="1"/>
                    <w:numId w:val="33"/>
                  </w:numPr>
                  <w:rPr>
                    <w:rFonts w:eastAsia="Segoe UI"/>
                  </w:rPr>
                </w:pPr>
                <w:r w:rsidRPr="6CA35248">
                  <w:rPr>
                    <w:rFonts w:eastAsia="Segoe UI"/>
                  </w:rPr>
                  <w:t>NRS.04.03.01.a. Categorize harmful and beneficial insects, as well as signs of insect damage to natural resources.  </w:t>
                </w:r>
              </w:p>
              <w:p w:rsidRPr="00C74618" w:rsidR="007A27F9" w:rsidP="0035416B" w:rsidRDefault="007A27F9" w14:paraId="01CAFEFE" w14:textId="77777777">
                <w:pPr>
                  <w:pStyle w:val="ListParagraph"/>
                  <w:numPr>
                    <w:ilvl w:val="1"/>
                    <w:numId w:val="33"/>
                  </w:numPr>
                  <w:rPr>
                    <w:rFonts w:eastAsia="Segoe UI"/>
                  </w:rPr>
                </w:pPr>
                <w:r w:rsidRPr="6CA35248">
                  <w:rPr>
                    <w:rFonts w:eastAsia="Segoe UI"/>
                  </w:rPr>
                  <w:t>NRS.04.03.01.b. Analyze signs of insect infestation, identify if it needs to be reported to authorities and determine which authorities it should be reported to. </w:t>
                </w:r>
              </w:p>
              <w:p w:rsidRPr="00C74618" w:rsidR="007A27F9" w:rsidP="0035416B" w:rsidRDefault="007A27F9" w14:paraId="63A507F3" w14:textId="77777777">
                <w:pPr>
                  <w:pStyle w:val="ListParagraph"/>
                  <w:numPr>
                    <w:ilvl w:val="1"/>
                    <w:numId w:val="33"/>
                  </w:numPr>
                  <w:rPr>
                    <w:rFonts w:eastAsia="Segoe UI"/>
                  </w:rPr>
                </w:pPr>
                <w:r w:rsidRPr="6CA35248">
                  <w:rPr>
                    <w:rFonts w:eastAsia="Segoe UI"/>
                  </w:rPr>
                  <w:t>NRS.04.03.01.c. Create a management plan to reduce spread of harmful insects in natural resource systems.  </w:t>
                </w:r>
              </w:p>
              <w:p w:rsidRPr="00C74618" w:rsidR="007A27F9" w:rsidP="0035416B" w:rsidRDefault="007A27F9" w14:paraId="4D2EDF87" w14:textId="77777777">
                <w:pPr>
                  <w:pStyle w:val="ListParagraph"/>
                  <w:numPr>
                    <w:ilvl w:val="1"/>
                    <w:numId w:val="33"/>
                  </w:numPr>
                  <w:rPr>
                    <w:rFonts w:eastAsia="Segoe UI"/>
                  </w:rPr>
                </w:pPr>
                <w:r w:rsidRPr="6CA35248">
                  <w:rPr>
                    <w:rFonts w:eastAsia="Segoe UI"/>
                  </w:rPr>
                  <w:t>NRS.04.03.02.a. Identify and classify invasive species common to a particular region.  </w:t>
                </w:r>
              </w:p>
              <w:p w:rsidRPr="00C74618" w:rsidR="007A27F9" w:rsidP="0035416B" w:rsidRDefault="007A27F9" w14:paraId="1A421E41" w14:textId="77777777">
                <w:pPr>
                  <w:pStyle w:val="ListParagraph"/>
                  <w:numPr>
                    <w:ilvl w:val="1"/>
                    <w:numId w:val="33"/>
                  </w:numPr>
                  <w:rPr>
                    <w:rFonts w:eastAsia="Segoe UI"/>
                  </w:rPr>
                </w:pPr>
                <w:r w:rsidRPr="6CA35248">
                  <w:rPr>
                    <w:rFonts w:eastAsia="Segoe UI"/>
                  </w:rPr>
                  <w:t>NRS.04.03.02.b. Analyze signs of the spread of invasive species, identify if it needs to be reported to authorities and determine which authorities it should be reported to.  </w:t>
                </w:r>
              </w:p>
              <w:p w:rsidRPr="00C74618" w:rsidR="007A27F9" w:rsidP="0035416B" w:rsidRDefault="007A27F9" w14:paraId="758F5FC7" w14:textId="77777777">
                <w:pPr>
                  <w:pStyle w:val="ListParagraph"/>
                  <w:numPr>
                    <w:ilvl w:val="1"/>
                    <w:numId w:val="33"/>
                  </w:numPr>
                  <w:rPr>
                    <w:rFonts w:eastAsia="Segoe UI"/>
                  </w:rPr>
                </w:pPr>
                <w:r w:rsidRPr="6CA35248">
                  <w:rPr>
                    <w:rFonts w:eastAsia="Segoe UI"/>
                  </w:rPr>
                  <w:t>NRS.04.03.02.c. Create a management plan to reduce spread of harmful invasive species in natural resource systems.  </w:t>
                </w:r>
              </w:p>
              <w:p w:rsidRPr="00C74618" w:rsidR="007A27F9" w:rsidP="0035416B" w:rsidRDefault="007A27F9" w14:paraId="185A5007" w14:textId="77777777">
                <w:pPr>
                  <w:pStyle w:val="ListParagraph"/>
                  <w:numPr>
                    <w:ilvl w:val="1"/>
                    <w:numId w:val="33"/>
                  </w:numPr>
                  <w:rPr>
                    <w:rFonts w:eastAsia="Segoe UI"/>
                  </w:rPr>
                </w:pPr>
                <w:r w:rsidRPr="6CA35248">
                  <w:rPr>
                    <w:rFonts w:eastAsia="Segoe UI"/>
                  </w:rPr>
                  <w:t>NRS.04.03.03.a. Research and summarize strategies and benefits of preventing the introduction of harmful species to a particular region. </w:t>
                </w:r>
              </w:p>
              <w:p w:rsidRPr="00C74618" w:rsidR="007A27F9" w:rsidP="0035416B" w:rsidRDefault="007A27F9" w14:paraId="5BBCE466" w14:textId="77777777">
                <w:pPr>
                  <w:pStyle w:val="ListParagraph"/>
                  <w:numPr>
                    <w:ilvl w:val="1"/>
                    <w:numId w:val="33"/>
                  </w:numPr>
                  <w:rPr>
                    <w:rFonts w:eastAsia="Segoe UI"/>
                  </w:rPr>
                </w:pPr>
                <w:r w:rsidRPr="6CA35248">
                  <w:rPr>
                    <w:rFonts w:eastAsia="Segoe UI"/>
                  </w:rPr>
                  <w:t>NRS.04.03.03.b. Assess and implement a plan for preventing the spread of harmful species for its effectiveness.  </w:t>
                </w:r>
              </w:p>
              <w:p w:rsidRPr="00F16231" w:rsidR="00010EAF" w:rsidP="0035416B" w:rsidRDefault="007A27F9" w14:paraId="3319CACE" w14:textId="0D507208">
                <w:pPr>
                  <w:pStyle w:val="ListParagraph"/>
                  <w:numPr>
                    <w:ilvl w:val="1"/>
                    <w:numId w:val="33"/>
                  </w:numPr>
                  <w:rPr>
                    <w:rFonts w:eastAsia="Segoe UI"/>
                  </w:rPr>
                </w:pPr>
                <w:r w:rsidRPr="6CA35248">
                  <w:rPr>
                    <w:rFonts w:eastAsia="Segoe UI"/>
                  </w:rPr>
                  <w:t>NRS.04.03.03.c. Identify potentially invasive species and devise strategies to prevent ecological damage that would result from the introduction of that species.</w:t>
                </w:r>
              </w:p>
            </w:sdtContent>
          </w:sdt>
        </w:tc>
      </w:tr>
      <w:tr w:rsidRPr="00106ADC" w:rsidR="00B57E1D" w:rsidTr="66B2A8CA" w14:paraId="22E06679" w14:textId="77777777">
        <w:trPr>
          <w:trHeight w:val="206"/>
          <w:jc w:val="center"/>
        </w:trPr>
        <w:tc>
          <w:tcPr>
            <w:tcW w:w="15019" w:type="dxa"/>
            <w:gridSpan w:val="3"/>
            <w:shd w:val="clear" w:color="auto" w:fill="0D5761" w:themeFill="accent1"/>
            <w:tcMar/>
            <w:vAlign w:val="bottom"/>
          </w:tcPr>
          <w:p w:rsidRPr="00106ADC" w:rsidR="00B57E1D" w:rsidP="00BD7D7A" w:rsidRDefault="00B57E1D" w14:paraId="539554BB" w14:textId="77777777">
            <w:pPr>
              <w:spacing w:before="60" w:after="60" w:line="240" w:lineRule="auto"/>
              <w:jc w:val="center"/>
              <w:rPr>
                <w:b/>
                <w:iCs/>
                <w:color w:val="FFFFFF" w:themeColor="background1"/>
              </w:rPr>
            </w:pPr>
            <w:r w:rsidRPr="00106ADC">
              <w:rPr>
                <w:b/>
                <w:iCs/>
                <w:color w:val="FFFFFF" w:themeColor="background1"/>
              </w:rPr>
              <w:t>Aligned Washington State Learning Standards</w:t>
            </w:r>
          </w:p>
        </w:tc>
      </w:tr>
      <w:tr w:rsidR="120AF00E" w:rsidTr="66B2A8CA" w14:paraId="366332C1" w14:textId="77777777">
        <w:trPr>
          <w:trHeight w:val="288"/>
          <w:jc w:val="center"/>
        </w:trPr>
        <w:tc>
          <w:tcPr>
            <w:tcW w:w="3775" w:type="dxa"/>
            <w:tcBorders>
              <w:bottom w:val="single" w:color="auto" w:sz="4" w:space="0"/>
            </w:tcBorders>
            <w:shd w:val="clear" w:color="auto" w:fill="auto"/>
            <w:tcMar/>
            <w:vAlign w:val="center"/>
          </w:tcPr>
          <w:p w:rsidR="6EF065A9" w:rsidP="120AF00E" w:rsidRDefault="6EF065A9" w14:paraId="0C696192" w14:textId="7B9CE21C">
            <w:pPr>
              <w:spacing w:line="240" w:lineRule="auto"/>
              <w:rPr>
                <w:b/>
                <w:bCs/>
                <w:u w:val="single"/>
              </w:rPr>
            </w:pPr>
            <w:r w:rsidRPr="120AF00E">
              <w:rPr>
                <w:b/>
                <w:bCs/>
                <w:u w:val="single"/>
              </w:rPr>
              <w:t>English Language Arts</w:t>
            </w:r>
          </w:p>
          <w:p w:rsidR="120AF00E" w:rsidP="120AF00E" w:rsidRDefault="120AF00E" w14:paraId="608B321F" w14:textId="16492203">
            <w:pPr>
              <w:spacing w:line="240" w:lineRule="auto"/>
              <w:rPr>
                <w:b/>
                <w:bCs/>
              </w:rPr>
            </w:pPr>
          </w:p>
        </w:tc>
        <w:tc>
          <w:tcPr>
            <w:tcW w:w="11244" w:type="dxa"/>
            <w:gridSpan w:val="2"/>
            <w:tcBorders>
              <w:bottom w:val="single" w:color="auto" w:sz="4" w:space="0"/>
            </w:tcBorders>
            <w:shd w:val="clear" w:color="auto" w:fill="auto"/>
            <w:tcMar/>
            <w:vAlign w:val="center"/>
          </w:tcPr>
          <w:p w:rsidRPr="00F16231" w:rsidR="6EF065A9" w:rsidP="120AF00E" w:rsidRDefault="6EF065A9" w14:paraId="748C4B58" w14:textId="767DD376">
            <w:pPr>
              <w:spacing w:line="257" w:lineRule="auto"/>
              <w:rPr>
                <w:rFonts w:eastAsia="Segoe UI"/>
                <w:b/>
                <w:bCs/>
              </w:rPr>
            </w:pPr>
            <w:r w:rsidRPr="00F16231">
              <w:rPr>
                <w:rFonts w:eastAsia="Segoe UI"/>
                <w:b/>
                <w:bCs/>
              </w:rPr>
              <w:t>Text Types and Purposes</w:t>
            </w:r>
          </w:p>
          <w:p w:rsidR="6EF065A9" w:rsidP="120AF00E" w:rsidRDefault="6EF065A9" w14:paraId="15CAE9AE" w14:textId="3273B00F">
            <w:pPr>
              <w:spacing w:line="257" w:lineRule="auto"/>
              <w:rPr>
                <w:rFonts w:eastAsia="Segoe UI"/>
              </w:rPr>
            </w:pPr>
            <w:r w:rsidRPr="6CA35248">
              <w:rPr>
                <w:rFonts w:eastAsia="Segoe UI"/>
              </w:rPr>
              <w:t>Write informative/explanatory texts to examine and convey complex ideas, concepts, and information clearly and accurately through the effective selection, organization, and analysis of content. a. Introduce a topic; organize complex ideas, concepts, and information so that each new element builds on that which precedes it to create a unified whole; include formatting (e.g., headings), graphics (e.g., figures, tables), and multimedia when useful to aiding comprehension. b. Develop the topic thoroughly by selecting the most significant and relevant facts, extended definitions, concrete details, quotations, or other information and examples appropriate to the audience’s knowledge of the topic. c. Use appropriate and varied transitions and syntax to link the major sections of the text, create cohesion, and clarify the relationships among complex ideas and concepts. d. Use precise language, domain-specific vocabulary, and techniques such as metaphor, simile, and analogy to manage the complexity of the topic. e. Establish and maintain a formal style and objective tone while attending to the norms and conventions of the discipline in which they are writing. f. Provide a concluding statement or section that follows from and supports the information or explanation presented (e.g., articulating implications or the significance of the topic).</w:t>
            </w:r>
          </w:p>
          <w:p w:rsidRPr="00F16231" w:rsidR="6EF065A9" w:rsidP="120AF00E" w:rsidRDefault="6EF065A9" w14:paraId="4793221B" w14:textId="5C2EF513">
            <w:pPr>
              <w:spacing w:line="257" w:lineRule="auto"/>
              <w:rPr>
                <w:rFonts w:eastAsia="Segoe UI"/>
                <w:b/>
                <w:bCs/>
              </w:rPr>
            </w:pPr>
            <w:r w:rsidRPr="00F16231">
              <w:rPr>
                <w:rFonts w:eastAsia="Segoe UI"/>
                <w:b/>
                <w:bCs/>
              </w:rPr>
              <w:t>Production and Distribution of Writing</w:t>
            </w:r>
          </w:p>
          <w:p w:rsidR="6EF065A9" w:rsidP="120AF00E" w:rsidRDefault="6EF065A9" w14:paraId="1BE937B2" w14:textId="5C888A06">
            <w:pPr>
              <w:spacing w:line="257" w:lineRule="auto"/>
              <w:rPr>
                <w:rFonts w:eastAsia="Segoe UI"/>
              </w:rPr>
            </w:pPr>
            <w:r w:rsidRPr="6CA35248">
              <w:rPr>
                <w:rFonts w:eastAsia="Segoe UI"/>
              </w:rPr>
              <w:t>Produce clear and coherent writing in which the development, organization, and style are appropriate to task, purpose, and audience. (Grade-specific expectations for writing types are defined in standards 1–3 above.)</w:t>
            </w:r>
          </w:p>
          <w:p w:rsidR="6EF065A9" w:rsidP="120AF00E" w:rsidRDefault="6EF065A9" w14:paraId="52113A24" w14:textId="039995C8">
            <w:pPr>
              <w:spacing w:line="257" w:lineRule="auto"/>
              <w:rPr>
                <w:rFonts w:eastAsia="Segoe UI"/>
              </w:rPr>
            </w:pPr>
            <w:r w:rsidRPr="6CA35248">
              <w:rPr>
                <w:rFonts w:eastAsia="Segoe UI"/>
              </w:rPr>
              <w:t>Develop and strengthen writing as needed by planning, revising, editing, rewriting, or trying a new approach, focusing on addressing what is most significant for a specific purpose and audience. (Editing for conventions should demonstrate command of Language standards 1–3 up to and including grades 11–12 on page 55.)</w:t>
            </w:r>
          </w:p>
          <w:p w:rsidR="6EF065A9" w:rsidP="120AF00E" w:rsidRDefault="6EF065A9" w14:paraId="004AB62B" w14:textId="065D2CAA">
            <w:pPr>
              <w:spacing w:line="257" w:lineRule="auto"/>
              <w:rPr>
                <w:rFonts w:eastAsia="Segoe UI"/>
              </w:rPr>
            </w:pPr>
            <w:r w:rsidRPr="6CA35248">
              <w:rPr>
                <w:rFonts w:eastAsia="Segoe UI"/>
              </w:rPr>
              <w:t>Use technology, including the Internet, to produce, publish, and update individual or shared writing products in response to ongoing feedback, including new arguments or information.</w:t>
            </w:r>
          </w:p>
        </w:tc>
      </w:tr>
      <w:tr w:rsidRPr="00C23010" w:rsidR="00B57E1D" w:rsidTr="66B2A8CA" w14:paraId="53930917" w14:textId="77777777">
        <w:trPr>
          <w:trHeight w:val="288"/>
          <w:jc w:val="center"/>
        </w:trPr>
        <w:tc>
          <w:tcPr>
            <w:tcW w:w="3775" w:type="dxa"/>
            <w:tcBorders>
              <w:bottom w:val="single" w:color="auto" w:sz="4" w:space="0"/>
            </w:tcBorders>
            <w:shd w:val="clear" w:color="auto" w:fill="auto"/>
            <w:tcMar/>
            <w:vAlign w:val="center"/>
          </w:tcPr>
          <w:p w:rsidRPr="00C23010" w:rsidR="00B57E1D" w:rsidP="00BD7D7A" w:rsidRDefault="00CB401B" w14:paraId="1658F8E9" w14:textId="77777777">
            <w:pPr>
              <w:spacing w:after="0" w:line="240" w:lineRule="auto"/>
              <w:rPr>
                <w:b/>
                <w:color w:val="000000"/>
              </w:rPr>
            </w:pPr>
            <w:hyperlink w:history="1" r:id="rId51">
              <w:r w:rsidRPr="00EB1F56" w:rsidR="00B57E1D">
                <w:rPr>
                  <w:rStyle w:val="Hyperlink"/>
                  <w:b/>
                </w:rPr>
                <w:t>Science</w:t>
              </w:r>
            </w:hyperlink>
          </w:p>
        </w:tc>
        <w:tc>
          <w:tcPr>
            <w:tcW w:w="11244" w:type="dxa"/>
            <w:gridSpan w:val="2"/>
            <w:tcBorders>
              <w:bottom w:val="single" w:color="auto" w:sz="4" w:space="0"/>
            </w:tcBorders>
            <w:shd w:val="clear" w:color="auto" w:fill="auto"/>
            <w:tcMar/>
            <w:vAlign w:val="center"/>
          </w:tcPr>
          <w:p w:rsidRPr="008D5493" w:rsidR="007111BA" w:rsidP="007111BA" w:rsidRDefault="00CB401B" w14:paraId="7E100821" w14:textId="77777777">
            <w:pPr>
              <w:spacing w:after="0" w:line="257" w:lineRule="auto"/>
              <w:ind w:left="2" w:hanging="2"/>
              <w:rPr>
                <w:rFonts w:eastAsia="Segoe UI"/>
                <w:color w:val="40403D" w:themeColor="text1"/>
              </w:rPr>
            </w:pPr>
            <w:hyperlink r:id="rId55">
              <w:r w:rsidRPr="6CA35248" w:rsidR="09EACB05">
                <w:rPr>
                  <w:rStyle w:val="Hyperlink"/>
                  <w:rFonts w:eastAsia="Segoe UI"/>
                </w:rPr>
                <w:t>HS-ESS3-3:</w:t>
              </w:r>
            </w:hyperlink>
            <w:r w:rsidRPr="6CA35248" w:rsidR="007111BA">
              <w:rPr>
                <w:rFonts w:eastAsia="Segoe UI"/>
                <w:color w:val="40403D" w:themeColor="text2"/>
              </w:rPr>
              <w:t xml:space="preserve">  Create a computational simulation to </w:t>
            </w:r>
            <w:r w:rsidRPr="6CA35248" w:rsidR="09EACB05">
              <w:rPr>
                <w:rFonts w:eastAsia="Segoe UI"/>
                <w:color w:val="40403D" w:themeColor="text2"/>
              </w:rPr>
              <w:t>illustrate the</w:t>
            </w:r>
            <w:r w:rsidRPr="6CA35248" w:rsidR="007111BA">
              <w:rPr>
                <w:rFonts w:eastAsia="Segoe UI"/>
                <w:color w:val="40403D" w:themeColor="text2"/>
              </w:rPr>
              <w:t xml:space="preserve"> relationships among management of natural resources,</w:t>
            </w:r>
            <w:r w:rsidRPr="6CA35248" w:rsidR="09EACB05">
              <w:rPr>
                <w:rFonts w:eastAsia="Segoe UI"/>
                <w:color w:val="40403D" w:themeColor="text2"/>
              </w:rPr>
              <w:t> the</w:t>
            </w:r>
            <w:r w:rsidRPr="6CA35248" w:rsidR="007111BA">
              <w:rPr>
                <w:rFonts w:eastAsia="Segoe UI"/>
                <w:color w:val="40403D" w:themeColor="text2"/>
              </w:rPr>
              <w:t xml:space="preserve"> sustainability of human populations,</w:t>
            </w:r>
            <w:r w:rsidRPr="6CA35248" w:rsidR="09EACB05">
              <w:rPr>
                <w:rFonts w:eastAsia="Segoe UI"/>
                <w:color w:val="40403D" w:themeColor="text2"/>
              </w:rPr>
              <w:t> and</w:t>
            </w:r>
            <w:r w:rsidRPr="6CA35248" w:rsidR="007111BA">
              <w:rPr>
                <w:rFonts w:eastAsia="Segoe UI"/>
                <w:color w:val="40403D" w:themeColor="text2"/>
              </w:rPr>
              <w:t xml:space="preserve"> biodiversity.</w:t>
            </w:r>
            <w:r w:rsidRPr="6CA35248" w:rsidR="09EACB05">
              <w:rPr>
                <w:rFonts w:eastAsia="Segoe UI"/>
                <w:color w:val="40403D" w:themeColor="text2"/>
              </w:rPr>
              <w:t> </w:t>
            </w:r>
            <w:r w:rsidRPr="6CA35248" w:rsidR="007111BA">
              <w:rPr>
                <w:rFonts w:eastAsia="Segoe UI"/>
                <w:color w:val="40403D" w:themeColor="text2"/>
              </w:rPr>
              <w:t> </w:t>
            </w:r>
          </w:p>
          <w:p w:rsidRPr="008D5493" w:rsidR="007111BA" w:rsidP="007111BA" w:rsidRDefault="00CB401B" w14:paraId="0D493B02" w14:textId="3CE67419">
            <w:pPr>
              <w:spacing w:after="0" w:line="257" w:lineRule="auto"/>
              <w:ind w:left="2" w:hanging="2"/>
              <w:rPr>
                <w:rFonts w:eastAsia="Segoe UI"/>
                <w:color w:val="40403D" w:themeColor="text1"/>
              </w:rPr>
            </w:pPr>
            <w:hyperlink r:id="R9c60da17f05548f0">
              <w:r w:rsidRPr="66B2A8CA" w:rsidR="09EACB05">
                <w:rPr>
                  <w:rStyle w:val="Hyperlink"/>
                  <w:rFonts w:eastAsia="Segoe UI"/>
                </w:rPr>
                <w:t>HS-ESS3-4:</w:t>
              </w:r>
            </w:hyperlink>
            <w:r w:rsidRPr="66B2A8CA" w:rsidR="007111BA">
              <w:rPr>
                <w:rFonts w:eastAsia="Segoe UI"/>
                <w:color w:val="40403D" w:themeColor="text2" w:themeTint="FF" w:themeShade="FF"/>
              </w:rPr>
              <w:t xml:space="preserve">  Evaluate or refine a technological </w:t>
            </w:r>
            <w:r w:rsidRPr="66B2A8CA" w:rsidR="09EACB05">
              <w:rPr>
                <w:rFonts w:eastAsia="Segoe UI"/>
                <w:color w:val="40403D" w:themeColor="text2" w:themeTint="FF" w:themeShade="FF"/>
              </w:rPr>
              <w:t>solution that</w:t>
            </w:r>
            <w:r w:rsidRPr="66B2A8CA" w:rsidR="007111BA">
              <w:rPr>
                <w:rFonts w:eastAsia="Segoe UI"/>
                <w:color w:val="40403D" w:themeColor="text2" w:themeTint="FF" w:themeShade="FF"/>
              </w:rPr>
              <w:t xml:space="preserve"> reduces </w:t>
            </w:r>
            <w:r w:rsidRPr="66B2A8CA" w:rsidR="09EACB05">
              <w:rPr>
                <w:rFonts w:eastAsia="Segoe UI"/>
                <w:color w:val="40403D" w:themeColor="text2" w:themeTint="FF" w:themeShade="FF"/>
              </w:rPr>
              <w:t>impacts of</w:t>
            </w:r>
            <w:r w:rsidRPr="66B2A8CA" w:rsidR="007111BA">
              <w:rPr>
                <w:rFonts w:eastAsia="Segoe UI"/>
                <w:color w:val="40403D" w:themeColor="text2" w:themeTint="FF" w:themeShade="FF"/>
              </w:rPr>
              <w:t xml:space="preserve"> human activities on natural </w:t>
            </w:r>
            <w:r w:rsidRPr="66B2A8CA" w:rsidR="007111BA">
              <w:rPr>
                <w:rFonts w:eastAsia="Segoe UI"/>
                <w:color w:val="40403D" w:themeColor="text2" w:themeTint="FF" w:themeShade="FF"/>
              </w:rPr>
              <w:t>systems.*</w:t>
            </w:r>
            <w:r w:rsidRPr="66B2A8CA" w:rsidR="09EACB05">
              <w:rPr>
                <w:rFonts w:eastAsia="Segoe UI"/>
                <w:color w:val="40403D" w:themeColor="text2" w:themeTint="FF" w:themeShade="FF"/>
              </w:rPr>
              <w:t> </w:t>
            </w:r>
            <w:r w:rsidRPr="66B2A8CA" w:rsidR="007111BA">
              <w:rPr>
                <w:rFonts w:eastAsia="Segoe UI"/>
                <w:color w:val="40403D" w:themeColor="text2" w:themeTint="FF" w:themeShade="FF"/>
              </w:rPr>
              <w:t> </w:t>
            </w:r>
            <w:r w:rsidRPr="66B2A8CA" w:rsidR="007111BA">
              <w:rPr>
                <w:rFonts w:eastAsia="Segoe UI"/>
                <w:color w:val="40403D" w:themeColor="text2" w:themeTint="FF" w:themeShade="FF"/>
              </w:rPr>
              <w:t> </w:t>
            </w:r>
          </w:p>
          <w:p w:rsidRPr="008D5493" w:rsidR="007111BA" w:rsidP="007111BA" w:rsidRDefault="00CB401B" w14:paraId="610CD709" w14:textId="66E881A8">
            <w:pPr>
              <w:spacing w:after="0" w:line="257" w:lineRule="auto"/>
              <w:ind w:left="2" w:hanging="2"/>
              <w:rPr>
                <w:rFonts w:eastAsia="Segoe UI"/>
                <w:color w:val="40403D" w:themeColor="text1"/>
              </w:rPr>
            </w:pPr>
            <w:hyperlink r:id="Rd3d3dd3f311545c8">
              <w:r w:rsidRPr="66B2A8CA" w:rsidR="09EACB05">
                <w:rPr>
                  <w:rStyle w:val="Hyperlink"/>
                  <w:rFonts w:eastAsia="Segoe UI"/>
                </w:rPr>
                <w:t>HS-LS2-2:</w:t>
              </w:r>
            </w:hyperlink>
            <w:r w:rsidRPr="66B2A8CA" w:rsidR="007111BA">
              <w:rPr>
                <w:rFonts w:eastAsia="Segoe UI"/>
                <w:color w:val="40403D" w:themeColor="text2" w:themeTint="FF" w:themeShade="FF"/>
              </w:rPr>
              <w:t>  Use mathematical representations to support and revise explanations based on evidence about factors affecting biodiversity and populations in ecosystems of different scales.  </w:t>
            </w:r>
            <w:r w:rsidRPr="66B2A8CA" w:rsidR="007111BA">
              <w:rPr>
                <w:rFonts w:eastAsia="Segoe UI"/>
                <w:color w:val="40403D" w:themeColor="text2" w:themeTint="FF" w:themeShade="FF"/>
              </w:rPr>
              <w:t> </w:t>
            </w:r>
          </w:p>
          <w:p w:rsidRPr="008D5493" w:rsidR="007111BA" w:rsidP="007111BA" w:rsidRDefault="00CB401B" w14:paraId="44A26423" w14:textId="77777777">
            <w:pPr>
              <w:spacing w:after="0" w:line="257" w:lineRule="auto"/>
              <w:ind w:left="2" w:hanging="2"/>
              <w:rPr>
                <w:rFonts w:eastAsia="Segoe UI"/>
                <w:color w:val="40403D" w:themeColor="text1"/>
              </w:rPr>
            </w:pPr>
            <w:hyperlink r:id="rId64">
              <w:r w:rsidRPr="6CA35248" w:rsidR="09EACB05">
                <w:rPr>
                  <w:rStyle w:val="Hyperlink"/>
                  <w:rFonts w:eastAsia="Segoe UI"/>
                </w:rPr>
                <w:t>HS-ETS1-2:</w:t>
              </w:r>
            </w:hyperlink>
            <w:r w:rsidRPr="6CA35248" w:rsidR="007111BA">
              <w:rPr>
                <w:rFonts w:eastAsia="Segoe UI"/>
                <w:color w:val="40403D" w:themeColor="text2"/>
              </w:rPr>
              <w:t>  Design a solution to a complex real-world problem by breaking it down into smaller, more manageable problems that can be solved through engineering. </w:t>
            </w:r>
          </w:p>
          <w:p w:rsidRPr="008D5493" w:rsidR="007111BA" w:rsidP="007111BA" w:rsidRDefault="00CB401B" w14:paraId="24E873D3" w14:textId="77777777">
            <w:pPr>
              <w:spacing w:after="0" w:line="257" w:lineRule="auto"/>
              <w:ind w:left="2" w:hanging="2"/>
              <w:rPr>
                <w:rFonts w:eastAsia="Segoe UI"/>
                <w:color w:val="40403D" w:themeColor="text1"/>
              </w:rPr>
            </w:pPr>
            <w:hyperlink r:id="rId65">
              <w:r w:rsidRPr="6CA35248" w:rsidR="09EACB05">
                <w:rPr>
                  <w:rStyle w:val="Hyperlink"/>
                  <w:rFonts w:eastAsia="Segoe UI"/>
                </w:rPr>
                <w:t>HS-ETS1-3:</w:t>
              </w:r>
            </w:hyperlink>
            <w:r w:rsidRPr="6CA35248" w:rsidR="007111BA">
              <w:rPr>
                <w:rFonts w:eastAsia="Segoe UI"/>
                <w:color w:val="40403D" w:themeColor="text2"/>
              </w:rPr>
              <w:t>  Evaluate a solution to a complex real-world problem based on prioritized criteria and trade-offs that account for a range of constraints, including cost, safety, reliability, and aesthetics as well as possible social, cultural, and environmental impacts. </w:t>
            </w:r>
          </w:p>
          <w:p w:rsidRPr="00C23010" w:rsidR="00B57E1D" w:rsidP="66B2A8CA" w:rsidRDefault="00CB401B" w14:paraId="6E51CF85" w14:textId="58E315CA">
            <w:pPr>
              <w:tabs>
                <w:tab w:val="left" w:pos="813"/>
              </w:tabs>
              <w:rPr>
                <w:rFonts w:eastAsia="Segoe UI"/>
                <w:color w:val="40403D" w:themeColor="text2" w:themeTint="FF" w:themeShade="FF"/>
              </w:rPr>
            </w:pPr>
          </w:p>
        </w:tc>
      </w:tr>
    </w:tbl>
    <w:p w:rsidR="00B57E1D" w:rsidRDefault="00B57E1D" w14:paraId="6085F27D" w14:textId="77777777"/>
    <w:tbl>
      <w:tblPr>
        <w:tblW w:w="150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00" w:firstRow="0" w:lastRow="0" w:firstColumn="0" w:lastColumn="0" w:noHBand="0" w:noVBand="1"/>
      </w:tblPr>
      <w:tblGrid>
        <w:gridCol w:w="3775"/>
        <w:gridCol w:w="3734"/>
        <w:gridCol w:w="7510"/>
      </w:tblGrid>
      <w:tr w:rsidRPr="00C23010" w:rsidR="00B57E1D" w:rsidTr="120AF00E" w14:paraId="3F0ACFF8" w14:textId="77777777">
        <w:trPr>
          <w:trHeight w:val="215"/>
          <w:jc w:val="center"/>
        </w:trPr>
        <w:tc>
          <w:tcPr>
            <w:tcW w:w="15019" w:type="dxa"/>
            <w:gridSpan w:val="3"/>
            <w:shd w:val="clear" w:color="auto" w:fill="0D5761" w:themeFill="accent1"/>
            <w:vAlign w:val="bottom"/>
          </w:tcPr>
          <w:p w:rsidRPr="00C23010" w:rsidR="00B57E1D" w:rsidP="00BD7D7A" w:rsidRDefault="00B57E1D" w14:paraId="74B78233" w14:textId="77777777">
            <w:pPr>
              <w:spacing w:before="60" w:after="60" w:line="240" w:lineRule="auto"/>
              <w:jc w:val="center"/>
              <w:rPr>
                <w:b/>
                <w:iCs/>
                <w:color w:val="FFFFFF" w:themeColor="background1"/>
              </w:rPr>
            </w:pPr>
            <w:r>
              <w:rPr>
                <w:b/>
                <w:iCs/>
                <w:color w:val="FFFFFF" w:themeColor="background1"/>
              </w:rPr>
              <w:t>Unit Information</w:t>
            </w:r>
          </w:p>
        </w:tc>
      </w:tr>
      <w:tr w:rsidRPr="00C23010" w:rsidR="00B57E1D" w:rsidTr="120AF00E" w14:paraId="3A59C917" w14:textId="77777777">
        <w:trPr>
          <w:trHeight w:val="314"/>
          <w:jc w:val="center"/>
        </w:trPr>
        <w:tc>
          <w:tcPr>
            <w:tcW w:w="7509" w:type="dxa"/>
            <w:gridSpan w:val="2"/>
            <w:shd w:val="clear" w:color="auto" w:fill="auto"/>
          </w:tcPr>
          <w:p w:rsidRPr="00C23010" w:rsidR="00B57E1D" w:rsidP="00BD7D7A" w:rsidRDefault="00B57E1D" w14:paraId="1CD9373C" w14:textId="48D4CB79">
            <w:pPr>
              <w:spacing w:after="0" w:line="240" w:lineRule="auto"/>
              <w:rPr>
                <w:b/>
              </w:rPr>
            </w:pPr>
            <w:r w:rsidRPr="00C23010">
              <w:rPr>
                <w:b/>
              </w:rPr>
              <w:t>Unit</w:t>
            </w:r>
            <w:r w:rsidR="000215E4">
              <w:rPr>
                <w:b/>
              </w:rPr>
              <w:t xml:space="preserve"> 8</w:t>
            </w:r>
            <w:r w:rsidRPr="00C23010">
              <w:rPr>
                <w:b/>
              </w:rPr>
              <w:t xml:space="preserve">:  </w:t>
            </w:r>
            <w:sdt>
              <w:sdtPr>
                <w:rPr>
                  <w:bCs/>
                </w:rPr>
                <w:id w:val="-337692551"/>
                <w:placeholder>
                  <w:docPart w:val="A33C4ACDAE204D20AD55506482C6AC24"/>
                </w:placeholder>
              </w:sdtPr>
              <w:sdtEndPr/>
              <w:sdtContent>
                <w:r w:rsidRPr="0002171B" w:rsidR="008F563E">
                  <w:rPr>
                    <w:rFonts w:ascii="Calibri" w:hAnsi="Calibri" w:eastAsia="Calibri" w:cs="Calibri"/>
                    <w:b/>
                    <w:bCs/>
                    <w:sz w:val="24"/>
                    <w:szCs w:val="24"/>
                  </w:rPr>
                  <w:t>Career Pathways</w:t>
                </w:r>
              </w:sdtContent>
            </w:sdt>
          </w:p>
        </w:tc>
        <w:tc>
          <w:tcPr>
            <w:tcW w:w="7510" w:type="dxa"/>
            <w:shd w:val="clear" w:color="auto" w:fill="auto"/>
          </w:tcPr>
          <w:p w:rsidRPr="00C23010" w:rsidR="00B57E1D" w:rsidP="00BD7D7A" w:rsidRDefault="00B57E1D" w14:paraId="5428BFFA" w14:textId="0B19F6CA">
            <w:pPr>
              <w:spacing w:after="0" w:line="240" w:lineRule="auto"/>
              <w:rPr>
                <w:b/>
                <w:bCs/>
                <w:color w:val="000000"/>
              </w:rPr>
            </w:pPr>
            <w:r w:rsidRPr="00C23010">
              <w:rPr>
                <w:b/>
                <w:bCs/>
                <w:color w:val="000000"/>
              </w:rPr>
              <w:t>Total Learning Hours for Unit:</w:t>
            </w:r>
            <w:r w:rsidRPr="00F16231">
              <w:rPr>
                <w:b/>
                <w:color w:val="000000"/>
              </w:rPr>
              <w:t xml:space="preserve"> </w:t>
            </w:r>
            <w:sdt>
              <w:sdtPr>
                <w:rPr>
                  <w:b/>
                </w:rPr>
                <w:id w:val="-667707870"/>
                <w:placeholder>
                  <w:docPart w:val="ECC68217524B4A6A898E6E603656653C"/>
                </w:placeholder>
              </w:sdtPr>
              <w:sdtEndPr/>
              <w:sdtContent>
                <w:r w:rsidRPr="00F16231" w:rsidR="00310B4C">
                  <w:rPr>
                    <w:b/>
                  </w:rPr>
                  <w:t>10</w:t>
                </w:r>
              </w:sdtContent>
            </w:sdt>
          </w:p>
        </w:tc>
      </w:tr>
      <w:tr w:rsidRPr="00561006" w:rsidR="00B57E1D" w:rsidTr="120AF00E" w14:paraId="6AA7AE4B" w14:textId="77777777">
        <w:trPr>
          <w:trHeight w:val="386"/>
          <w:jc w:val="center"/>
        </w:trPr>
        <w:tc>
          <w:tcPr>
            <w:tcW w:w="15019" w:type="dxa"/>
            <w:gridSpan w:val="3"/>
            <w:shd w:val="clear" w:color="auto" w:fill="auto"/>
          </w:tcPr>
          <w:p w:rsidRPr="0002171B" w:rsidR="005D2628" w:rsidP="005D2628" w:rsidRDefault="00B57E1D" w14:paraId="5B3C1DFE" w14:textId="77777777">
            <w:pPr>
              <w:ind w:left="2" w:hanging="2"/>
              <w:rPr>
                <w:rFonts w:eastAsia="Segoe UI"/>
              </w:rPr>
            </w:pPr>
            <w:r w:rsidRPr="6CA35248">
              <w:rPr>
                <w:rFonts w:eastAsia="Segoe UI"/>
                <w:b/>
              </w:rPr>
              <w:t xml:space="preserve">Unit Summary: </w:t>
            </w:r>
            <w:r w:rsidRPr="6CA35248" w:rsidR="005D2628">
              <w:rPr>
                <w:rFonts w:eastAsia="Segoe UI"/>
              </w:rPr>
              <w:t>This unit will expose students to various career pathways in the natural resources profession and provide opportunities for students to develop and enhance their employability skills.</w:t>
            </w:r>
          </w:p>
          <w:p w:rsidRPr="0002171B" w:rsidR="005D2628" w:rsidP="005D2628" w:rsidRDefault="005D2628" w14:paraId="2C578E63" w14:textId="64252D6E">
            <w:pPr>
              <w:spacing w:after="0" w:line="1" w:lineRule="atLeast"/>
              <w:ind w:hanging="2"/>
              <w:rPr>
                <w:rFonts w:eastAsia="Segoe UI"/>
              </w:rPr>
            </w:pPr>
            <w:r w:rsidRPr="6CA35248">
              <w:rPr>
                <w:rFonts w:eastAsia="Segoe UI"/>
              </w:rPr>
              <w:t>Competencies:</w:t>
            </w:r>
          </w:p>
          <w:p w:rsidRPr="0002171B" w:rsidR="005D2628" w:rsidP="0035416B" w:rsidRDefault="005D2628" w14:paraId="35FE4222" w14:textId="77777777">
            <w:pPr>
              <w:pStyle w:val="ListParagraph"/>
              <w:numPr>
                <w:ilvl w:val="0"/>
                <w:numId w:val="34"/>
              </w:numPr>
              <w:spacing w:after="0" w:line="1" w:lineRule="atLeast"/>
              <w:rPr>
                <w:rFonts w:eastAsia="Segoe UI"/>
                <w:sz w:val="24"/>
                <w:szCs w:val="24"/>
              </w:rPr>
            </w:pPr>
            <w:r w:rsidRPr="6CA35248">
              <w:rPr>
                <w:rFonts w:eastAsia="Segoe UI"/>
              </w:rPr>
              <w:t>Understand the key components to include in applications, cover letters, and resumes. </w:t>
            </w:r>
            <w:r w:rsidRPr="6CA35248">
              <w:rPr>
                <w:rFonts w:eastAsia="Segoe UI"/>
                <w:sz w:val="24"/>
                <w:szCs w:val="24"/>
              </w:rPr>
              <w:t xml:space="preserve"> </w:t>
            </w:r>
          </w:p>
          <w:p w:rsidRPr="0002171B" w:rsidR="005D2628" w:rsidP="0035416B" w:rsidRDefault="005D2628" w14:paraId="763BE7D7" w14:textId="77777777">
            <w:pPr>
              <w:pStyle w:val="ListParagraph"/>
              <w:numPr>
                <w:ilvl w:val="0"/>
                <w:numId w:val="34"/>
              </w:numPr>
              <w:spacing w:after="0" w:line="1" w:lineRule="atLeast"/>
              <w:rPr>
                <w:rFonts w:eastAsia="Segoe UI"/>
              </w:rPr>
            </w:pPr>
            <w:r w:rsidRPr="6CA35248">
              <w:rPr>
                <w:rFonts w:eastAsia="Segoe UI"/>
              </w:rPr>
              <w:t>Describe individual skills and experiences that are relevant to natural resource jobs.</w:t>
            </w:r>
          </w:p>
          <w:p w:rsidRPr="0002171B" w:rsidR="005D2628" w:rsidP="0035416B" w:rsidRDefault="005D2628" w14:paraId="733A2CF9" w14:textId="77777777">
            <w:pPr>
              <w:pStyle w:val="ListParagraph"/>
              <w:numPr>
                <w:ilvl w:val="0"/>
                <w:numId w:val="34"/>
              </w:numPr>
              <w:spacing w:after="0" w:line="1" w:lineRule="atLeast"/>
              <w:rPr>
                <w:rFonts w:eastAsia="Segoe UI"/>
              </w:rPr>
            </w:pPr>
            <w:r w:rsidRPr="6CA35248">
              <w:rPr>
                <w:rFonts w:eastAsia="Segoe UI"/>
              </w:rPr>
              <w:t>Understand components of a professional introductory email.</w:t>
            </w:r>
          </w:p>
          <w:p w:rsidRPr="0002171B" w:rsidR="005D2628" w:rsidP="0035416B" w:rsidRDefault="005D2628" w14:paraId="19DC2EB1" w14:textId="77777777">
            <w:pPr>
              <w:pStyle w:val="ListParagraph"/>
              <w:numPr>
                <w:ilvl w:val="0"/>
                <w:numId w:val="34"/>
              </w:numPr>
              <w:spacing w:after="0" w:line="1" w:lineRule="atLeast"/>
              <w:rPr>
                <w:rFonts w:eastAsia="Segoe UI"/>
              </w:rPr>
            </w:pPr>
            <w:r w:rsidRPr="6CA35248">
              <w:rPr>
                <w:rFonts w:eastAsia="Segoe UI"/>
              </w:rPr>
              <w:t>Compare employment sections of natural resource organization websites (both public and private). </w:t>
            </w:r>
          </w:p>
          <w:p w:rsidRPr="0002171B" w:rsidR="005D2628" w:rsidP="0035416B" w:rsidRDefault="005D2628" w14:paraId="2EF7F4DF" w14:textId="77777777">
            <w:pPr>
              <w:pStyle w:val="ListParagraph"/>
              <w:numPr>
                <w:ilvl w:val="0"/>
                <w:numId w:val="34"/>
              </w:numPr>
              <w:spacing w:after="0" w:line="1" w:lineRule="atLeast"/>
              <w:rPr>
                <w:rFonts w:eastAsia="Segoe UI"/>
              </w:rPr>
            </w:pPr>
            <w:r w:rsidRPr="6CA35248">
              <w:rPr>
                <w:rFonts w:eastAsia="Segoe UI"/>
              </w:rPr>
              <w:t>Learn about natural resource jobs that relate to the student’s career goals.</w:t>
            </w:r>
          </w:p>
          <w:p w:rsidRPr="0002171B" w:rsidR="005D2628" w:rsidP="0035416B" w:rsidRDefault="005D2628" w14:paraId="7979EE2B" w14:textId="77777777">
            <w:pPr>
              <w:pStyle w:val="ListParagraph"/>
              <w:numPr>
                <w:ilvl w:val="0"/>
                <w:numId w:val="34"/>
              </w:numPr>
              <w:spacing w:after="0" w:line="1" w:lineRule="atLeast"/>
              <w:rPr>
                <w:rFonts w:eastAsia="Segoe UI"/>
              </w:rPr>
            </w:pPr>
            <w:r w:rsidRPr="6CA35248">
              <w:rPr>
                <w:rFonts w:eastAsia="Segoe UI"/>
              </w:rPr>
              <w:t>Articulate thoughts and ideas effectively using oral, written and nonverbal communication skills in a variety of forms and contexts.</w:t>
            </w:r>
          </w:p>
          <w:p w:rsidRPr="0002171B" w:rsidR="005D2628" w:rsidP="0035416B" w:rsidRDefault="005D2628" w14:paraId="55B2DBAF" w14:textId="77777777">
            <w:pPr>
              <w:pStyle w:val="ListParagraph"/>
              <w:numPr>
                <w:ilvl w:val="0"/>
                <w:numId w:val="34"/>
              </w:numPr>
              <w:spacing w:after="0" w:line="1" w:lineRule="atLeast"/>
              <w:rPr>
                <w:rFonts w:eastAsia="Segoe UI"/>
              </w:rPr>
            </w:pPr>
            <w:r w:rsidRPr="6CA35248">
              <w:rPr>
                <w:rFonts w:eastAsia="Segoe UI"/>
              </w:rPr>
              <w:t xml:space="preserve">Know about job shadowing and internship opportunities. </w:t>
            </w:r>
          </w:p>
          <w:p w:rsidR="005D2628" w:rsidP="0035416B" w:rsidRDefault="005D2628" w14:paraId="45A7629E" w14:textId="77777777">
            <w:pPr>
              <w:pStyle w:val="ListParagraph"/>
              <w:numPr>
                <w:ilvl w:val="0"/>
                <w:numId w:val="34"/>
              </w:numPr>
              <w:spacing w:after="0" w:line="1" w:lineRule="atLeast"/>
              <w:rPr>
                <w:rFonts w:eastAsia="Segoe UI"/>
              </w:rPr>
            </w:pPr>
            <w:r w:rsidRPr="6CA35248">
              <w:rPr>
                <w:rFonts w:eastAsia="Segoe UI"/>
              </w:rPr>
              <w:t>Understand aspects of verbal and non-verbal communication in professional settings.</w:t>
            </w:r>
          </w:p>
          <w:p w:rsidRPr="005D2628" w:rsidR="00B57E1D" w:rsidP="0035416B" w:rsidRDefault="005D2628" w14:paraId="21844715" w14:textId="5EAA4860">
            <w:pPr>
              <w:pStyle w:val="ListParagraph"/>
              <w:numPr>
                <w:ilvl w:val="0"/>
                <w:numId w:val="34"/>
              </w:numPr>
              <w:spacing w:after="0" w:line="1" w:lineRule="atLeast"/>
              <w:rPr>
                <w:rFonts w:eastAsia="Segoe UI"/>
              </w:rPr>
            </w:pPr>
            <w:r w:rsidRPr="6CA35248">
              <w:rPr>
                <w:rFonts w:eastAsia="Segoe UI"/>
              </w:rPr>
              <w:t>Recognize the importance and impact of one’s digital presence on future employment opportunities.</w:t>
            </w:r>
          </w:p>
        </w:tc>
      </w:tr>
      <w:tr w:rsidR="00B57E1D" w:rsidTr="120AF00E" w14:paraId="64299634" w14:textId="77777777">
        <w:trPr>
          <w:trHeight w:val="386"/>
          <w:jc w:val="center"/>
        </w:trPr>
        <w:tc>
          <w:tcPr>
            <w:tcW w:w="15019" w:type="dxa"/>
            <w:gridSpan w:val="3"/>
            <w:shd w:val="clear" w:color="auto" w:fill="0D5761" w:themeFill="accent1"/>
          </w:tcPr>
          <w:p w:rsidR="00B57E1D" w:rsidP="00BD7D7A" w:rsidRDefault="00B57E1D" w14:paraId="3DD65FE4" w14:textId="77777777">
            <w:pPr>
              <w:spacing w:before="40" w:after="40" w:line="240" w:lineRule="auto"/>
              <w:jc w:val="center"/>
              <w:rPr>
                <w:b/>
              </w:rPr>
            </w:pPr>
            <w:r w:rsidRPr="00C23010">
              <w:rPr>
                <w:b/>
                <w:color w:val="FFFFFF" w:themeColor="background1"/>
              </w:rPr>
              <w:t>Components and Assessments</w:t>
            </w:r>
          </w:p>
        </w:tc>
      </w:tr>
      <w:tr w:rsidRPr="00C23010" w:rsidR="00B57E1D" w:rsidTr="120AF00E" w14:paraId="448A8FED" w14:textId="77777777">
        <w:trPr>
          <w:trHeight w:val="386"/>
          <w:jc w:val="center"/>
        </w:trPr>
        <w:tc>
          <w:tcPr>
            <w:tcW w:w="15019" w:type="dxa"/>
            <w:gridSpan w:val="3"/>
            <w:shd w:val="clear" w:color="auto" w:fill="auto"/>
          </w:tcPr>
          <w:p w:rsidRPr="0002171B" w:rsidR="00A73BB4" w:rsidP="00A73BB4" w:rsidRDefault="00B57E1D" w14:paraId="17E9BF26" w14:textId="587225A6">
            <w:pPr>
              <w:spacing w:after="0" w:line="257" w:lineRule="auto"/>
              <w:ind w:left="2" w:hanging="2"/>
              <w:rPr>
                <w:rFonts w:eastAsia="Segoe UI"/>
                <w:i/>
              </w:rPr>
            </w:pPr>
            <w:r w:rsidRPr="6CA35248">
              <w:rPr>
                <w:rFonts w:eastAsia="Segoe UI"/>
                <w:b/>
              </w:rPr>
              <w:t xml:space="preserve">Performance Assessments: </w:t>
            </w:r>
            <w:r w:rsidRPr="6CA35248" w:rsidR="00A73BB4">
              <w:rPr>
                <w:rFonts w:eastAsia="Segoe UI"/>
                <w:i/>
              </w:rPr>
              <w:t>These can be locally developed or use the suggested assessments below.</w:t>
            </w:r>
          </w:p>
          <w:p w:rsidRPr="0002171B" w:rsidR="00A73BB4" w:rsidP="00A73BB4" w:rsidRDefault="00A73BB4" w14:paraId="7D56C38E" w14:textId="77777777">
            <w:pPr>
              <w:spacing w:after="0" w:line="240" w:lineRule="atLeast"/>
              <w:ind w:hanging="2"/>
              <w:rPr>
                <w:rFonts w:eastAsia="Segoe UI"/>
              </w:rPr>
            </w:pPr>
            <w:r w:rsidRPr="6CA35248">
              <w:rPr>
                <w:rFonts w:eastAsia="Segoe UI"/>
              </w:rPr>
              <w:t>Assessments will be formal and informal, written, verbal and practical.  Students will be able to:</w:t>
            </w:r>
          </w:p>
          <w:p w:rsidRPr="0002171B" w:rsidR="00A73BB4" w:rsidP="0035416B" w:rsidRDefault="00A73BB4" w14:paraId="04992BFB" w14:textId="77777777">
            <w:pPr>
              <w:pStyle w:val="ListParagraph"/>
              <w:numPr>
                <w:ilvl w:val="0"/>
                <w:numId w:val="36"/>
              </w:numPr>
              <w:spacing w:after="0" w:line="240" w:lineRule="atLeast"/>
              <w:rPr>
                <w:rFonts w:eastAsia="Segoe UI"/>
              </w:rPr>
            </w:pPr>
            <w:r w:rsidRPr="6CA35248">
              <w:rPr>
                <w:rFonts w:eastAsia="Segoe UI"/>
              </w:rPr>
              <w:t>Complete a self-assessment to identify qualifications and reflect on opportunities for future job skill growth.</w:t>
            </w:r>
          </w:p>
          <w:p w:rsidRPr="0002171B" w:rsidR="00A73BB4" w:rsidP="0035416B" w:rsidRDefault="00A73BB4" w14:paraId="0338E65F" w14:textId="77777777">
            <w:pPr>
              <w:pStyle w:val="ListParagraph"/>
              <w:numPr>
                <w:ilvl w:val="0"/>
                <w:numId w:val="36"/>
              </w:numPr>
              <w:spacing w:after="0" w:line="240" w:lineRule="atLeast"/>
              <w:rPr>
                <w:rFonts w:eastAsia="Segoe UI"/>
              </w:rPr>
            </w:pPr>
            <w:r w:rsidRPr="6CA35248">
              <w:rPr>
                <w:rFonts w:eastAsia="Segoe UI"/>
              </w:rPr>
              <w:t>Create a list of gained individual skills and experiences that are relevant to natural resource jobs.</w:t>
            </w:r>
          </w:p>
          <w:p w:rsidRPr="0002171B" w:rsidR="00A73BB4" w:rsidP="0035416B" w:rsidRDefault="00A73BB4" w14:paraId="38EA881B" w14:textId="77777777">
            <w:pPr>
              <w:pStyle w:val="ListParagraph"/>
              <w:numPr>
                <w:ilvl w:val="0"/>
                <w:numId w:val="36"/>
              </w:numPr>
              <w:spacing w:after="0" w:line="240" w:lineRule="atLeast"/>
              <w:rPr>
                <w:rFonts w:eastAsia="Segoe UI"/>
              </w:rPr>
            </w:pPr>
            <w:r w:rsidRPr="6CA35248">
              <w:rPr>
                <w:rFonts w:eastAsia="Segoe UI"/>
              </w:rPr>
              <w:t>Update resume and cover letter to integrate course learning and recent career-related experiences.</w:t>
            </w:r>
          </w:p>
          <w:p w:rsidRPr="0002171B" w:rsidR="00A73BB4" w:rsidP="0035416B" w:rsidRDefault="00A73BB4" w14:paraId="18743321" w14:textId="77777777">
            <w:pPr>
              <w:pStyle w:val="ListParagraph"/>
              <w:numPr>
                <w:ilvl w:val="0"/>
                <w:numId w:val="36"/>
              </w:numPr>
              <w:spacing w:after="0" w:line="240" w:lineRule="atLeast"/>
              <w:rPr>
                <w:rFonts w:eastAsia="Segoe UI"/>
              </w:rPr>
            </w:pPr>
            <w:r w:rsidRPr="6CA35248">
              <w:rPr>
                <w:rFonts w:eastAsia="Segoe UI"/>
              </w:rPr>
              <w:t>Write a professional introductory email.</w:t>
            </w:r>
          </w:p>
          <w:p w:rsidRPr="0002171B" w:rsidR="00A73BB4" w:rsidP="0035416B" w:rsidRDefault="00A73BB4" w14:paraId="3CDA2FC3" w14:textId="77777777">
            <w:pPr>
              <w:pStyle w:val="ListParagraph"/>
              <w:numPr>
                <w:ilvl w:val="0"/>
                <w:numId w:val="36"/>
              </w:numPr>
              <w:spacing w:after="0" w:line="240" w:lineRule="atLeast"/>
              <w:rPr>
                <w:rFonts w:eastAsia="Segoe UI"/>
              </w:rPr>
            </w:pPr>
            <w:r w:rsidRPr="6CA35248">
              <w:rPr>
                <w:rFonts w:eastAsia="Segoe UI"/>
              </w:rPr>
              <w:t>Create Indeed or Linked In profile.</w:t>
            </w:r>
          </w:p>
          <w:p w:rsidRPr="0002171B" w:rsidR="00A73BB4" w:rsidP="0035416B" w:rsidRDefault="00A73BB4" w14:paraId="19671D37" w14:textId="77777777">
            <w:pPr>
              <w:pStyle w:val="ListParagraph"/>
              <w:numPr>
                <w:ilvl w:val="0"/>
                <w:numId w:val="36"/>
              </w:numPr>
              <w:spacing w:after="0" w:line="240" w:lineRule="atLeast"/>
              <w:rPr>
                <w:rFonts w:eastAsia="Segoe UI"/>
              </w:rPr>
            </w:pPr>
            <w:r w:rsidRPr="6CA35248">
              <w:rPr>
                <w:rFonts w:eastAsia="Segoe UI"/>
              </w:rPr>
              <w:t>Prepare and participate in a mock interview for a natural resources position.</w:t>
            </w:r>
          </w:p>
          <w:p w:rsidRPr="0002171B" w:rsidR="00A73BB4" w:rsidP="0035416B" w:rsidRDefault="00A73BB4" w14:paraId="23D88480" w14:textId="77777777">
            <w:pPr>
              <w:pStyle w:val="ListParagraph"/>
              <w:numPr>
                <w:ilvl w:val="0"/>
                <w:numId w:val="36"/>
              </w:numPr>
              <w:spacing w:after="0" w:line="240" w:lineRule="atLeast"/>
              <w:rPr>
                <w:rFonts w:eastAsia="Segoe UI"/>
              </w:rPr>
            </w:pPr>
            <w:r w:rsidRPr="6CA35248">
              <w:rPr>
                <w:rFonts w:eastAsia="Segoe UI"/>
              </w:rPr>
              <w:t>Contact a natural resources organization to request an informational interview.</w:t>
            </w:r>
          </w:p>
          <w:p w:rsidRPr="0002171B" w:rsidR="00A73BB4" w:rsidP="0035416B" w:rsidRDefault="00A73BB4" w14:paraId="445FDAD9" w14:textId="77777777">
            <w:pPr>
              <w:pStyle w:val="ListParagraph"/>
              <w:numPr>
                <w:ilvl w:val="0"/>
                <w:numId w:val="36"/>
              </w:numPr>
              <w:spacing w:after="0" w:line="240" w:lineRule="atLeast"/>
              <w:rPr>
                <w:rFonts w:eastAsia="Segoe UI"/>
              </w:rPr>
            </w:pPr>
            <w:r w:rsidRPr="6CA35248">
              <w:rPr>
                <w:rFonts w:eastAsia="Segoe UI"/>
              </w:rPr>
              <w:t>Demonstrate professional introduction of self to stakeholders.</w:t>
            </w:r>
          </w:p>
          <w:p w:rsidRPr="0002171B" w:rsidR="00A73BB4" w:rsidP="0035416B" w:rsidRDefault="00A73BB4" w14:paraId="2C5B8116" w14:textId="77777777">
            <w:pPr>
              <w:pStyle w:val="ListParagraph"/>
              <w:numPr>
                <w:ilvl w:val="0"/>
                <w:numId w:val="36"/>
              </w:numPr>
              <w:spacing w:after="0" w:line="240" w:lineRule="atLeast"/>
              <w:rPr>
                <w:rFonts w:eastAsia="Segoe UI"/>
              </w:rPr>
            </w:pPr>
            <w:r w:rsidRPr="6CA35248">
              <w:rPr>
                <w:rFonts w:eastAsia="Segoe UI"/>
              </w:rPr>
              <w:t>Conduct a job search.</w:t>
            </w:r>
          </w:p>
          <w:p w:rsidRPr="0002171B" w:rsidR="00A73BB4" w:rsidP="00A73BB4" w:rsidRDefault="00A73BB4" w14:paraId="4D74030E" w14:textId="77777777">
            <w:pPr>
              <w:spacing w:after="0" w:line="240" w:lineRule="atLeast"/>
              <w:ind w:left="-1"/>
              <w:rPr>
                <w:rFonts w:eastAsia="Segoe UI"/>
              </w:rPr>
            </w:pPr>
            <w:r w:rsidRPr="6CA35248">
              <w:rPr>
                <w:rFonts w:eastAsia="Segoe UI"/>
              </w:rPr>
              <w:t>Related to SAE:</w:t>
            </w:r>
          </w:p>
          <w:p w:rsidRPr="00C23010" w:rsidR="00A73BB4" w:rsidP="0035416B" w:rsidRDefault="00A73BB4" w14:paraId="44572794" w14:textId="14F7DCBA">
            <w:pPr>
              <w:pStyle w:val="ListParagraph"/>
              <w:numPr>
                <w:ilvl w:val="0"/>
                <w:numId w:val="35"/>
              </w:numPr>
              <w:spacing w:before="40" w:after="0" w:line="1" w:lineRule="atLeast"/>
              <w:ind w:left="360" w:hanging="2"/>
              <w:rPr>
                <w:rFonts w:eastAsia="Calibri"/>
                <w:b/>
                <w:color w:val="FFFFFF" w:themeColor="background2"/>
              </w:rPr>
            </w:pPr>
            <w:r w:rsidRPr="6CA35248">
              <w:rPr>
                <w:rFonts w:eastAsia="Segoe UI"/>
              </w:rPr>
              <w:t>Present SAE project to the public and potential employers.</w:t>
            </w:r>
          </w:p>
          <w:p w:rsidRPr="00C23010" w:rsidR="00B57E1D" w:rsidP="0035416B" w:rsidRDefault="00A73BB4" w14:paraId="2A7423B5" w14:textId="6598DAEB">
            <w:pPr>
              <w:pStyle w:val="ListParagraph"/>
              <w:numPr>
                <w:ilvl w:val="0"/>
                <w:numId w:val="35"/>
              </w:numPr>
              <w:spacing w:before="40" w:after="0" w:line="1" w:lineRule="atLeast"/>
              <w:ind w:left="360" w:hanging="2"/>
              <w:rPr>
                <w:rFonts w:eastAsia="Segoe UI"/>
              </w:rPr>
            </w:pPr>
            <w:r w:rsidRPr="6CA35248">
              <w:rPr>
                <w:rFonts w:eastAsia="Segoe UI"/>
              </w:rPr>
              <w:t xml:space="preserve">List knowledge, skills, and abilities gained </w:t>
            </w:r>
            <w:r w:rsidRPr="6CA35248" w:rsidR="61CAAE01">
              <w:rPr>
                <w:rFonts w:eastAsia="Segoe UI"/>
              </w:rPr>
              <w:t>through</w:t>
            </w:r>
            <w:r w:rsidRPr="6CA35248">
              <w:rPr>
                <w:rFonts w:eastAsia="Segoe UI"/>
              </w:rPr>
              <w:t xml:space="preserve"> the course.</w:t>
            </w:r>
          </w:p>
        </w:tc>
      </w:tr>
      <w:tr w:rsidRPr="00AC4E2E" w:rsidR="00B57E1D" w:rsidTr="120AF00E" w14:paraId="749513E3" w14:textId="77777777">
        <w:trPr>
          <w:trHeight w:val="386"/>
          <w:jc w:val="center"/>
        </w:trPr>
        <w:tc>
          <w:tcPr>
            <w:tcW w:w="15019" w:type="dxa"/>
            <w:gridSpan w:val="3"/>
            <w:shd w:val="clear" w:color="auto" w:fill="auto"/>
          </w:tcPr>
          <w:p w:rsidR="00B57E1D" w:rsidP="00BD7D7A" w:rsidRDefault="6DD22828" w14:paraId="1A5B7B7D" w14:textId="77777777">
            <w:pPr>
              <w:spacing w:before="40" w:after="96" w:afterLines="40" w:line="240" w:lineRule="auto"/>
              <w:rPr>
                <w:bCs/>
              </w:rPr>
            </w:pPr>
            <w:r w:rsidRPr="120AF00E">
              <w:rPr>
                <w:b/>
                <w:bCs/>
                <w:color w:val="000000"/>
              </w:rPr>
              <w:t xml:space="preserve">Leadership Alignment: </w:t>
            </w:r>
          </w:p>
          <w:p w:rsidR="2E197CFD" w:rsidP="0035416B" w:rsidRDefault="3CB15E65" w14:paraId="2D8BCD88" w14:textId="31DD25A2">
            <w:pPr>
              <w:pStyle w:val="ListParagraph"/>
              <w:numPr>
                <w:ilvl w:val="0"/>
                <w:numId w:val="36"/>
              </w:numPr>
              <w:spacing w:after="0" w:line="240" w:lineRule="atLeast"/>
              <w:rPr>
                <w:rFonts w:eastAsia="Segoe UI"/>
              </w:rPr>
            </w:pPr>
            <w:r w:rsidRPr="6CA35248">
              <w:rPr>
                <w:rFonts w:eastAsia="Segoe UI"/>
              </w:rPr>
              <w:t xml:space="preserve">Students will </w:t>
            </w:r>
            <w:r w:rsidRPr="6CA35248">
              <w:rPr>
                <w:rFonts w:eastAsia="Segoe UI"/>
                <w:b/>
                <w:bCs/>
              </w:rPr>
              <w:t>reflect critically on past experiences in order to inform future progress (8.C.4)</w:t>
            </w:r>
            <w:r w:rsidRPr="6CA35248">
              <w:rPr>
                <w:rFonts w:eastAsia="Segoe UI"/>
              </w:rPr>
              <w:t xml:space="preserve"> </w:t>
            </w:r>
            <w:r w:rsidRPr="6CA35248" w:rsidR="725AFB4D">
              <w:rPr>
                <w:rFonts w:eastAsia="Segoe UI"/>
              </w:rPr>
              <w:t>in order to co</w:t>
            </w:r>
            <w:r w:rsidRPr="6CA35248" w:rsidR="35CA5653">
              <w:rPr>
                <w:rFonts w:eastAsia="Segoe UI"/>
              </w:rPr>
              <w:t>mplete</w:t>
            </w:r>
            <w:r w:rsidRPr="6CA35248" w:rsidR="2E197CFD">
              <w:rPr>
                <w:rFonts w:eastAsia="Segoe UI"/>
              </w:rPr>
              <w:t xml:space="preserve"> a self-assessment to identify qualifications and reflect on opportunities for future job skill growth.</w:t>
            </w:r>
          </w:p>
          <w:p w:rsidR="2E197CFD" w:rsidP="0035416B" w:rsidRDefault="540B1821" w14:paraId="4A229B74" w14:textId="5018EEDC">
            <w:pPr>
              <w:pStyle w:val="ListParagraph"/>
              <w:numPr>
                <w:ilvl w:val="0"/>
                <w:numId w:val="36"/>
              </w:numPr>
              <w:spacing w:after="0" w:line="240" w:lineRule="atLeast"/>
              <w:rPr>
                <w:rFonts w:eastAsia="Segoe UI"/>
              </w:rPr>
            </w:pPr>
            <w:r w:rsidRPr="6CA35248">
              <w:rPr>
                <w:rFonts w:eastAsia="Segoe UI"/>
              </w:rPr>
              <w:t>Students will</w:t>
            </w:r>
            <w:r w:rsidRPr="6CA35248">
              <w:rPr>
                <w:rFonts w:eastAsia="Segoe UI"/>
                <w:b/>
                <w:bCs/>
              </w:rPr>
              <w:t xml:space="preserve"> balance short-term and long-term goals (8.A.2)</w:t>
            </w:r>
            <w:r w:rsidRPr="6CA35248">
              <w:rPr>
                <w:rFonts w:eastAsia="Segoe UI"/>
              </w:rPr>
              <w:t xml:space="preserve"> to c</w:t>
            </w:r>
            <w:r w:rsidRPr="6CA35248" w:rsidR="35CA5653">
              <w:rPr>
                <w:rFonts w:eastAsia="Segoe UI"/>
              </w:rPr>
              <w:t>reate</w:t>
            </w:r>
            <w:r w:rsidRPr="6CA35248" w:rsidR="2E197CFD">
              <w:rPr>
                <w:rFonts w:eastAsia="Segoe UI"/>
              </w:rPr>
              <w:t xml:space="preserve"> a list of gained individual skills and experiences that are relevant to natural resource jobs.</w:t>
            </w:r>
          </w:p>
          <w:p w:rsidR="1448D519" w:rsidP="0035416B" w:rsidRDefault="049C977E" w14:paraId="20AA0310" w14:textId="09E056F7">
            <w:pPr>
              <w:pStyle w:val="ListParagraph"/>
              <w:numPr>
                <w:ilvl w:val="0"/>
                <w:numId w:val="36"/>
              </w:numPr>
              <w:spacing w:after="0" w:line="240" w:lineRule="atLeast"/>
              <w:rPr>
                <w:rFonts w:eastAsia="Segoe UI"/>
              </w:rPr>
            </w:pPr>
            <w:r w:rsidRPr="6CA35248">
              <w:rPr>
                <w:rFonts w:eastAsia="Segoe UI"/>
              </w:rPr>
              <w:t xml:space="preserve">Students will </w:t>
            </w:r>
            <w:r w:rsidRPr="6CA35248">
              <w:rPr>
                <w:rFonts w:eastAsia="Segoe UI"/>
                <w:b/>
                <w:bCs/>
              </w:rPr>
              <w:t>articulate thoughts and ideas effectively using oral, written and nonverbal communication skills in a variety of forms and contexts (3.A.1)</w:t>
            </w:r>
            <w:r w:rsidRPr="6CA35248">
              <w:rPr>
                <w:rFonts w:eastAsia="Segoe UI"/>
              </w:rPr>
              <w:t xml:space="preserve"> </w:t>
            </w:r>
            <w:r w:rsidRPr="6CA35248" w:rsidR="03914D50">
              <w:rPr>
                <w:rFonts w:eastAsia="Segoe UI"/>
              </w:rPr>
              <w:t>in a mock interview for a natural resources position.</w:t>
            </w:r>
          </w:p>
          <w:p w:rsidRPr="008A603F" w:rsidR="00577DDB" w:rsidP="0035416B" w:rsidRDefault="3FA68560" w14:paraId="12C04148" w14:textId="1D24C2C8">
            <w:pPr>
              <w:pStyle w:val="ListParagraph"/>
              <w:numPr>
                <w:ilvl w:val="0"/>
                <w:numId w:val="36"/>
              </w:numPr>
              <w:spacing w:after="0" w:line="240" w:lineRule="atLeast"/>
              <w:rPr>
                <w:rFonts w:eastAsia="Calibri"/>
              </w:rPr>
            </w:pPr>
            <w:r w:rsidRPr="6CA35248">
              <w:rPr>
                <w:rFonts w:eastAsia="Segoe UI"/>
              </w:rPr>
              <w:t xml:space="preserve">Students will </w:t>
            </w:r>
            <w:r w:rsidRPr="6CA35248">
              <w:rPr>
                <w:rFonts w:eastAsia="Segoe UI"/>
                <w:b/>
                <w:bCs/>
              </w:rPr>
              <w:t>demonstrate initiative to advance skill levels towards a professional level (8.C.2)</w:t>
            </w:r>
            <w:r w:rsidRPr="6CA35248">
              <w:rPr>
                <w:rFonts w:eastAsia="Segoe UI"/>
              </w:rPr>
              <w:t xml:space="preserve"> by c</w:t>
            </w:r>
            <w:r w:rsidRPr="6CA35248" w:rsidR="03914D50">
              <w:rPr>
                <w:rFonts w:eastAsia="Segoe UI"/>
              </w:rPr>
              <w:t>ontact</w:t>
            </w:r>
            <w:r w:rsidRPr="6CA35248" w:rsidR="58A74356">
              <w:rPr>
                <w:rFonts w:eastAsia="Segoe UI"/>
              </w:rPr>
              <w:t>ing</w:t>
            </w:r>
            <w:r w:rsidRPr="6CA35248" w:rsidR="03914D50">
              <w:rPr>
                <w:rFonts w:eastAsia="Segoe UI"/>
              </w:rPr>
              <w:t xml:space="preserve"> a natural resources organization to request an informational interview.</w:t>
            </w:r>
          </w:p>
        </w:tc>
      </w:tr>
      <w:tr w:rsidRPr="003B4F87" w:rsidR="00B57E1D" w:rsidTr="120AF00E" w14:paraId="37ACD5E9" w14:textId="77777777">
        <w:trPr>
          <w:trHeight w:val="350"/>
          <w:jc w:val="center"/>
        </w:trPr>
        <w:tc>
          <w:tcPr>
            <w:tcW w:w="15019" w:type="dxa"/>
            <w:gridSpan w:val="3"/>
            <w:tcBorders>
              <w:bottom w:val="single" w:color="auto" w:sz="4" w:space="0"/>
            </w:tcBorders>
            <w:shd w:val="clear" w:color="auto" w:fill="0D5761" w:themeFill="accent1"/>
          </w:tcPr>
          <w:p w:rsidRPr="003B4F87" w:rsidR="00B57E1D" w:rsidP="00BD7D7A" w:rsidRDefault="00B57E1D" w14:paraId="1628D62A" w14:textId="77777777">
            <w:pPr>
              <w:spacing w:before="60" w:after="60" w:line="240" w:lineRule="auto"/>
              <w:jc w:val="center"/>
              <w:rPr>
                <w:b/>
                <w:bCs/>
              </w:rPr>
            </w:pPr>
            <w:r w:rsidRPr="003B4F87">
              <w:rPr>
                <w:b/>
                <w:bCs/>
                <w:color w:val="FFFFFF" w:themeColor="background1"/>
              </w:rPr>
              <w:t>Industry Standards and/</w:t>
            </w:r>
            <w:r w:rsidRPr="0024789F">
              <w:rPr>
                <w:b/>
                <w:bCs/>
                <w:color w:val="FFFFFF" w:themeColor="background1"/>
              </w:rPr>
              <w:t>or Competencies</w:t>
            </w:r>
          </w:p>
        </w:tc>
      </w:tr>
      <w:tr w:rsidRPr="00106ADC" w:rsidR="00B57E1D" w:rsidTr="120AF00E" w14:paraId="131D0F7B" w14:textId="77777777">
        <w:trPr>
          <w:trHeight w:val="350"/>
          <w:jc w:val="center"/>
        </w:trPr>
        <w:tc>
          <w:tcPr>
            <w:tcW w:w="7509" w:type="dxa"/>
            <w:gridSpan w:val="2"/>
            <w:tcBorders>
              <w:bottom w:val="single" w:color="auto" w:sz="4" w:space="0"/>
            </w:tcBorders>
            <w:shd w:val="clear" w:color="auto" w:fill="auto"/>
          </w:tcPr>
          <w:p w:rsidRPr="00106ADC" w:rsidR="00B57E1D" w:rsidP="00BD7D7A" w:rsidRDefault="00B57E1D" w14:paraId="7C971E83" w14:textId="545ECFA9">
            <w:pPr>
              <w:spacing w:after="0" w:line="240" w:lineRule="auto"/>
              <w:rPr>
                <w:rFonts w:eastAsia="Segoe UI"/>
                <w:b/>
              </w:rPr>
            </w:pPr>
            <w:r w:rsidRPr="2DBAE7B4">
              <w:rPr>
                <w:rFonts w:eastAsia="Segoe UI"/>
                <w:b/>
              </w:rPr>
              <w:t xml:space="preserve">Name of standards: </w:t>
            </w:r>
            <w:sdt>
              <w:sdtPr>
                <w:rPr>
                  <w:bCs/>
                </w:rPr>
                <w:id w:val="110480799"/>
                <w:placeholder>
                  <w:docPart w:val="14B68C1666EF47438E211EEB42E54F3C"/>
                </w:placeholder>
              </w:sdtPr>
              <w:sdtEndPr/>
              <w:sdtContent>
                <w:r w:rsidRPr="2DBAE7B4" w:rsidR="004E4B31">
                  <w:rPr>
                    <w:rStyle w:val="normaltextrun"/>
                    <w:rFonts w:eastAsia="Segoe UI"/>
                    <w:b/>
                    <w:color w:val="000000"/>
                    <w:shd w:val="clear" w:color="auto" w:fill="FFFFFF"/>
                  </w:rPr>
                  <w:t>Agriculture, Food, and Natural Resources (AFNR) Standards</w:t>
                </w:r>
              </w:sdtContent>
            </w:sdt>
          </w:p>
        </w:tc>
        <w:tc>
          <w:tcPr>
            <w:tcW w:w="7510" w:type="dxa"/>
            <w:tcBorders>
              <w:bottom w:val="single" w:color="auto" w:sz="4" w:space="0"/>
            </w:tcBorders>
            <w:shd w:val="clear" w:color="auto" w:fill="auto"/>
          </w:tcPr>
          <w:p w:rsidRPr="00106ADC" w:rsidR="00B57E1D" w:rsidP="120AF00E" w:rsidRDefault="6DD22828" w14:paraId="4C7A83BF" w14:textId="2C29FB3D">
            <w:pPr>
              <w:spacing w:after="0" w:line="240" w:lineRule="auto"/>
            </w:pPr>
            <w:r w:rsidRPr="120AF00E">
              <w:rPr>
                <w:b/>
                <w:bCs/>
              </w:rPr>
              <w:t xml:space="preserve">Website: </w:t>
            </w:r>
            <w:r w:rsidR="48A16691">
              <w:t>https://www.nj.gov/agriculture/ag_ed/classroom/AFNR_Standards_v2_0___FINAL.pdf</w:t>
            </w:r>
          </w:p>
        </w:tc>
      </w:tr>
      <w:tr w:rsidRPr="009442FC" w:rsidR="00B57E1D" w:rsidTr="120AF00E" w14:paraId="3B26F982" w14:textId="77777777">
        <w:trPr>
          <w:trHeight w:val="1439"/>
          <w:jc w:val="center"/>
        </w:trPr>
        <w:tc>
          <w:tcPr>
            <w:tcW w:w="15019" w:type="dxa"/>
            <w:gridSpan w:val="3"/>
            <w:tcBorders>
              <w:bottom w:val="single" w:color="auto" w:sz="4" w:space="0"/>
            </w:tcBorders>
            <w:shd w:val="clear" w:color="auto" w:fill="auto"/>
          </w:tcPr>
          <w:sdt>
            <w:sdtPr>
              <w:id w:val="1895772221"/>
              <w:placeholder>
                <w:docPart w:val="9E4CC3B1017E4934B728FC6F8EBCE436"/>
              </w:placeholder>
            </w:sdtPr>
            <w:sdtEndPr/>
            <w:sdtContent>
              <w:p w:rsidRPr="0002171B" w:rsidR="00542FFD" w:rsidP="00542FFD" w:rsidRDefault="00542FFD" w14:paraId="7B76B57E" w14:textId="77777777">
                <w:pPr>
                  <w:spacing w:after="0" w:line="257" w:lineRule="auto"/>
                  <w:ind w:left="2" w:hanging="2"/>
                  <w:rPr>
                    <w:rFonts w:ascii="Calibri" w:hAnsi="Calibri" w:eastAsia="Calibri" w:cs="Calibri"/>
                    <w:b/>
                    <w:bCs/>
                  </w:rPr>
                </w:pPr>
                <w:r>
                  <w:rPr>
                    <w:rFonts w:ascii="Calibri" w:hAnsi="Calibri" w:eastAsia="Calibri" w:cs="Calibri"/>
                    <w:b/>
                    <w:bCs/>
                  </w:rPr>
                  <w:t>AFNR Cluster Skills</w:t>
                </w:r>
              </w:p>
              <w:p w:rsidRPr="00E650C6" w:rsidR="00542FFD" w:rsidP="0035416B" w:rsidRDefault="00542FFD" w14:paraId="141D8B87" w14:textId="77777777">
                <w:pPr>
                  <w:pStyle w:val="ListParagraph"/>
                  <w:numPr>
                    <w:ilvl w:val="0"/>
                    <w:numId w:val="37"/>
                  </w:numPr>
                  <w:spacing w:after="0"/>
                </w:pPr>
                <w:r w:rsidRPr="0002171B">
                  <w:t>CS.05 Describe career opportunities and means to achieve those opportunities in each of the Agriculture, Food &amp; Natural Resources career</w:t>
                </w:r>
                <w:r w:rsidRPr="00E650C6">
                  <w:rPr>
                    <w:rFonts w:ascii="Calibri" w:hAnsi="Calibri" w:eastAsia="Calibri" w:cs="Calibri"/>
                  </w:rPr>
                  <w:t xml:space="preserve"> pathways.</w:t>
                </w:r>
              </w:p>
              <w:p w:rsidR="00542FFD" w:rsidP="0035416B" w:rsidRDefault="00542FFD" w14:paraId="4C7E6B1F" w14:textId="77777777">
                <w:pPr>
                  <w:pStyle w:val="ListParagraph"/>
                  <w:numPr>
                    <w:ilvl w:val="0"/>
                    <w:numId w:val="37"/>
                  </w:numPr>
                  <w:spacing w:after="0"/>
                </w:pPr>
                <w:r w:rsidRPr="0002171B">
                  <w:t>CRP.10.01. Identify career opportunities within a career cluster that match personal interests, talents, goals and preferences.</w:t>
                </w:r>
              </w:p>
              <w:p w:rsidR="00542FFD" w:rsidP="00542FFD" w:rsidRDefault="00542FFD" w14:paraId="28E05D21" w14:textId="77777777">
                <w:pPr>
                  <w:spacing w:after="0"/>
                </w:pPr>
              </w:p>
              <w:p w:rsidRPr="0002171B" w:rsidR="00542FFD" w:rsidP="00542FFD" w:rsidRDefault="00542FFD" w14:paraId="42617ECC" w14:textId="77777777">
                <w:pPr>
                  <w:spacing w:after="0" w:line="257" w:lineRule="auto"/>
                  <w:rPr>
                    <w:rFonts w:ascii="Calibri" w:hAnsi="Calibri" w:eastAsia="Calibri" w:cs="Calibri"/>
                    <w:b/>
                    <w:bCs/>
                  </w:rPr>
                </w:pPr>
                <w:r w:rsidRPr="0002171B">
                  <w:rPr>
                    <w:rFonts w:ascii="Calibri" w:hAnsi="Calibri" w:eastAsia="Calibri" w:cs="Calibri"/>
                    <w:b/>
                    <w:bCs/>
                  </w:rPr>
                  <w:t>CRP Strand (Career Ready Practices)</w:t>
                </w:r>
              </w:p>
              <w:p w:rsidRPr="0002171B" w:rsidR="00542FFD" w:rsidP="0035416B" w:rsidRDefault="00542FFD" w14:paraId="314A40B6" w14:textId="77777777">
                <w:pPr>
                  <w:pStyle w:val="ListParagraph"/>
                  <w:numPr>
                    <w:ilvl w:val="0"/>
                    <w:numId w:val="38"/>
                  </w:numPr>
                  <w:spacing w:after="0"/>
                </w:pPr>
                <w:r w:rsidRPr="0002171B">
                  <w:t>CRP.01.03. Identify and act upon opportunities for professional and civic service at work and in the community.</w:t>
                </w:r>
              </w:p>
              <w:p w:rsidRPr="0002171B" w:rsidR="00542FFD" w:rsidP="0035416B" w:rsidRDefault="00542FFD" w14:paraId="08A14F7A" w14:textId="77777777">
                <w:pPr>
                  <w:pStyle w:val="ListParagraph"/>
                  <w:numPr>
                    <w:ilvl w:val="0"/>
                    <w:numId w:val="38"/>
                  </w:numPr>
                  <w:spacing w:after="0"/>
                </w:pPr>
                <w:r w:rsidRPr="0002171B">
                  <w:t>CRP.02.01. Use strategic thinking to connect and apply academic learning, knowledge and skills to solve problems in the workplace and community.</w:t>
                </w:r>
              </w:p>
              <w:p w:rsidR="007167FE" w:rsidP="007167FE" w:rsidRDefault="00542FFD" w14:paraId="0C959A53" w14:textId="77777777">
                <w:pPr>
                  <w:pStyle w:val="ListParagraph"/>
                  <w:numPr>
                    <w:ilvl w:val="0"/>
                    <w:numId w:val="38"/>
                  </w:numPr>
                  <w:spacing w:after="0"/>
                </w:pPr>
                <w:r w:rsidRPr="0002171B">
                  <w:t>CRP.04.01. Speak using strategies that ensure clarity, logic, purpose and professionalism in formal and informal settings.</w:t>
                </w:r>
              </w:p>
              <w:p w:rsidRPr="007167FE" w:rsidR="00B57E1D" w:rsidP="007167FE" w:rsidRDefault="00542FFD" w14:paraId="5CE79409" w14:textId="0AD44632">
                <w:pPr>
                  <w:pStyle w:val="ListParagraph"/>
                  <w:numPr>
                    <w:ilvl w:val="0"/>
                    <w:numId w:val="38"/>
                  </w:numPr>
                  <w:spacing w:after="0"/>
                </w:pPr>
                <w:r w:rsidRPr="0002171B">
                  <w:t>CRP.04.02. Produce clear, reasoned and coherent written and visual communication in formal and informal settings.</w:t>
                </w:r>
              </w:p>
            </w:sdtContent>
          </w:sdt>
        </w:tc>
      </w:tr>
      <w:tr w:rsidRPr="00106ADC" w:rsidR="00B57E1D" w:rsidTr="120AF00E" w14:paraId="3E8D7A5C" w14:textId="77777777">
        <w:trPr>
          <w:trHeight w:val="206"/>
          <w:jc w:val="center"/>
        </w:trPr>
        <w:tc>
          <w:tcPr>
            <w:tcW w:w="15019" w:type="dxa"/>
            <w:gridSpan w:val="3"/>
            <w:shd w:val="clear" w:color="auto" w:fill="0D5761" w:themeFill="accent1"/>
            <w:vAlign w:val="bottom"/>
          </w:tcPr>
          <w:p w:rsidRPr="00106ADC" w:rsidR="00B57E1D" w:rsidP="00BD7D7A" w:rsidRDefault="00B57E1D" w14:paraId="613EBAB4" w14:textId="77777777">
            <w:pPr>
              <w:spacing w:before="60" w:after="60" w:line="240" w:lineRule="auto"/>
              <w:jc w:val="center"/>
              <w:rPr>
                <w:b/>
                <w:iCs/>
                <w:color w:val="FFFFFF" w:themeColor="background1"/>
              </w:rPr>
            </w:pPr>
            <w:r w:rsidRPr="00106ADC">
              <w:rPr>
                <w:b/>
                <w:iCs/>
                <w:color w:val="FFFFFF" w:themeColor="background1"/>
              </w:rPr>
              <w:t>Aligned Washington State Learning Standards</w:t>
            </w:r>
          </w:p>
        </w:tc>
      </w:tr>
      <w:tr w:rsidRPr="00C23010" w:rsidR="00B57E1D" w:rsidTr="120AF00E" w14:paraId="24518334" w14:textId="77777777">
        <w:trPr>
          <w:trHeight w:val="288"/>
          <w:jc w:val="center"/>
        </w:trPr>
        <w:tc>
          <w:tcPr>
            <w:tcW w:w="3775" w:type="dxa"/>
            <w:shd w:val="clear" w:color="auto" w:fill="auto"/>
            <w:vAlign w:val="center"/>
          </w:tcPr>
          <w:p w:rsidRPr="00C23010" w:rsidR="00B57E1D" w:rsidP="00BD7D7A" w:rsidRDefault="00CB401B" w14:paraId="1C0372E9" w14:textId="77777777">
            <w:pPr>
              <w:spacing w:after="0" w:line="240" w:lineRule="auto"/>
              <w:rPr>
                <w:b/>
                <w:color w:val="000000"/>
              </w:rPr>
            </w:pPr>
            <w:hyperlink w:history="1" r:id="rId67">
              <w:r w:rsidRPr="00106ADC" w:rsidR="00B57E1D">
                <w:rPr>
                  <w:rStyle w:val="Hyperlink"/>
                  <w:b/>
                </w:rPr>
                <w:t>Environment &amp; Sustainability</w:t>
              </w:r>
            </w:hyperlink>
          </w:p>
        </w:tc>
        <w:tc>
          <w:tcPr>
            <w:tcW w:w="11244" w:type="dxa"/>
            <w:gridSpan w:val="2"/>
            <w:shd w:val="clear" w:color="auto" w:fill="auto"/>
            <w:vAlign w:val="center"/>
          </w:tcPr>
          <w:p w:rsidRPr="00C2667E" w:rsidR="00DB1633" w:rsidP="00DB1633" w:rsidRDefault="00CB401B" w14:paraId="5E38633F" w14:textId="77777777">
            <w:pPr>
              <w:spacing w:after="0" w:line="1" w:lineRule="atLeast"/>
              <w:rPr>
                <w:rFonts w:eastAsia="Segoe UI"/>
              </w:rPr>
            </w:pPr>
            <w:hyperlink r:id="rId68">
              <w:r w:rsidRPr="6CA35248" w:rsidR="5B670C51">
                <w:rPr>
                  <w:rStyle w:val="Hyperlink"/>
                  <w:rFonts w:eastAsia="Segoe UI"/>
                </w:rPr>
                <w:t>HS-ESS3-2:</w:t>
              </w:r>
            </w:hyperlink>
            <w:r w:rsidRPr="6CA35248" w:rsidR="00DB1633">
              <w:rPr>
                <w:rFonts w:eastAsia="Segoe UI"/>
              </w:rPr>
              <w:t>  Evaluate competing design solutions for developing, managing, and utilizing energy and mineral resources based on cost-benefit ratios.*  </w:t>
            </w:r>
          </w:p>
          <w:p w:rsidRPr="00C2667E" w:rsidR="00DB1633" w:rsidP="00DB1633" w:rsidRDefault="00CB401B" w14:paraId="34444BB1" w14:textId="77777777">
            <w:pPr>
              <w:spacing w:after="0" w:line="1" w:lineRule="atLeast"/>
              <w:rPr>
                <w:rFonts w:eastAsia="Segoe UI"/>
              </w:rPr>
            </w:pPr>
            <w:hyperlink r:id="rId69">
              <w:r w:rsidRPr="6CA35248" w:rsidR="5B670C51">
                <w:rPr>
                  <w:rStyle w:val="Hyperlink"/>
                  <w:rFonts w:eastAsia="Segoe UI"/>
                </w:rPr>
                <w:t>HS-ESS3-3:</w:t>
              </w:r>
            </w:hyperlink>
            <w:r w:rsidRPr="6CA35248" w:rsidR="00DB1633">
              <w:rPr>
                <w:rFonts w:eastAsia="Segoe UI"/>
              </w:rPr>
              <w:t>  Create a computational simulation to illustrate the relationships among the management of natural resources, the sustainability of human populations, and biodiversity. </w:t>
            </w:r>
          </w:p>
          <w:p w:rsidRPr="00C23010" w:rsidR="00B57E1D" w:rsidP="00DB1633" w:rsidRDefault="00CB401B" w14:paraId="4B5C05A6" w14:textId="3B189D0B">
            <w:pPr>
              <w:tabs>
                <w:tab w:val="left" w:pos="813"/>
              </w:tabs>
              <w:rPr>
                <w:rFonts w:eastAsia="Segoe UI"/>
                <w:color w:val="000000"/>
              </w:rPr>
            </w:pPr>
            <w:hyperlink r:id="rId70">
              <w:r w:rsidRPr="6CA35248" w:rsidR="5B670C51">
                <w:rPr>
                  <w:rStyle w:val="Hyperlink"/>
                  <w:rFonts w:eastAsia="Segoe UI"/>
                </w:rPr>
                <w:t>HS-ESS3-4:</w:t>
              </w:r>
            </w:hyperlink>
            <w:r w:rsidRPr="6CA35248" w:rsidR="00DB1633">
              <w:rPr>
                <w:rFonts w:eastAsia="Segoe UI"/>
              </w:rPr>
              <w:t>  Evaluate or refine a technological solution that reduces impacts of human activities on natural systems.* </w:t>
            </w:r>
          </w:p>
        </w:tc>
      </w:tr>
    </w:tbl>
    <w:p w:rsidR="00B57E1D" w:rsidRDefault="00B57E1D" w14:paraId="7BBF536B" w14:textId="77777777"/>
    <w:tbl>
      <w:tblPr>
        <w:tblW w:w="150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00" w:firstRow="0" w:lastRow="0" w:firstColumn="0" w:lastColumn="0" w:noHBand="0" w:noVBand="1"/>
      </w:tblPr>
      <w:tblGrid>
        <w:gridCol w:w="3775"/>
        <w:gridCol w:w="3734"/>
        <w:gridCol w:w="7510"/>
      </w:tblGrid>
      <w:tr w:rsidRPr="00C23010" w:rsidR="00B57E1D" w:rsidTr="66B2A8CA" w14:paraId="376F589E" w14:textId="77777777">
        <w:trPr>
          <w:trHeight w:val="215"/>
          <w:jc w:val="center"/>
        </w:trPr>
        <w:tc>
          <w:tcPr>
            <w:tcW w:w="15019" w:type="dxa"/>
            <w:gridSpan w:val="3"/>
            <w:shd w:val="clear" w:color="auto" w:fill="0D5761" w:themeFill="accent1"/>
            <w:tcMar/>
            <w:vAlign w:val="bottom"/>
          </w:tcPr>
          <w:p w:rsidRPr="00C23010" w:rsidR="00B57E1D" w:rsidP="00BD7D7A" w:rsidRDefault="00B57E1D" w14:paraId="643DF1BA" w14:textId="77777777">
            <w:pPr>
              <w:spacing w:before="60" w:after="60" w:line="240" w:lineRule="auto"/>
              <w:jc w:val="center"/>
              <w:rPr>
                <w:b/>
                <w:iCs/>
                <w:color w:val="FFFFFF" w:themeColor="background1"/>
              </w:rPr>
            </w:pPr>
            <w:r>
              <w:rPr>
                <w:b/>
                <w:iCs/>
                <w:color w:val="FFFFFF" w:themeColor="background1"/>
              </w:rPr>
              <w:t>Unit Information</w:t>
            </w:r>
          </w:p>
        </w:tc>
      </w:tr>
      <w:tr w:rsidRPr="00C23010" w:rsidR="00B57E1D" w:rsidTr="66B2A8CA" w14:paraId="7056C4EC" w14:textId="77777777">
        <w:trPr>
          <w:trHeight w:val="314"/>
          <w:jc w:val="center"/>
        </w:trPr>
        <w:tc>
          <w:tcPr>
            <w:tcW w:w="7509" w:type="dxa"/>
            <w:gridSpan w:val="2"/>
            <w:shd w:val="clear" w:color="auto" w:fill="auto"/>
            <w:tcMar/>
          </w:tcPr>
          <w:p w:rsidRPr="00C23010" w:rsidR="00B57E1D" w:rsidP="00BD7D7A" w:rsidRDefault="00B57E1D" w14:paraId="45A77C64" w14:textId="7D48701F">
            <w:pPr>
              <w:spacing w:after="0" w:line="240" w:lineRule="auto"/>
              <w:rPr>
                <w:b/>
              </w:rPr>
            </w:pPr>
            <w:r w:rsidRPr="00C23010">
              <w:rPr>
                <w:b/>
              </w:rPr>
              <w:t>Unit</w:t>
            </w:r>
            <w:r w:rsidR="000A4218">
              <w:rPr>
                <w:b/>
              </w:rPr>
              <w:t xml:space="preserve"> 9</w:t>
            </w:r>
            <w:r w:rsidRPr="00C23010">
              <w:rPr>
                <w:b/>
              </w:rPr>
              <w:t xml:space="preserve">:  </w:t>
            </w:r>
            <w:sdt>
              <w:sdtPr>
                <w:rPr>
                  <w:bCs/>
                </w:rPr>
                <w:id w:val="-738784081"/>
                <w:placeholder>
                  <w:docPart w:val="0E359C602BE842ED9944291A9899299D"/>
                </w:placeholder>
              </w:sdtPr>
              <w:sdtEndPr/>
              <w:sdtContent>
                <w:r w:rsidRPr="0002171B" w:rsidR="0030041A">
                  <w:rPr>
                    <w:rFonts w:ascii="Calibri" w:hAnsi="Calibri" w:eastAsia="Calibri" w:cs="Calibri"/>
                    <w:b/>
                    <w:bCs/>
                    <w:sz w:val="24"/>
                    <w:szCs w:val="24"/>
                  </w:rPr>
                  <w:t>Supervised Agricultural Experience (SAE) Project</w:t>
                </w:r>
              </w:sdtContent>
            </w:sdt>
          </w:p>
        </w:tc>
        <w:tc>
          <w:tcPr>
            <w:tcW w:w="7510" w:type="dxa"/>
            <w:shd w:val="clear" w:color="auto" w:fill="auto"/>
            <w:tcMar/>
          </w:tcPr>
          <w:p w:rsidRPr="00C23010" w:rsidR="00B57E1D" w:rsidP="00BD7D7A" w:rsidRDefault="00B57E1D" w14:paraId="455BDDBF" w14:textId="6F8A6A0B">
            <w:pPr>
              <w:spacing w:after="0" w:line="240" w:lineRule="auto"/>
              <w:rPr>
                <w:b/>
                <w:bCs/>
                <w:color w:val="000000"/>
              </w:rPr>
            </w:pPr>
            <w:r w:rsidRPr="00C23010">
              <w:rPr>
                <w:b/>
                <w:bCs/>
                <w:color w:val="000000"/>
              </w:rPr>
              <w:t xml:space="preserve">Total Learning Hours for Unit: </w:t>
            </w:r>
            <w:sdt>
              <w:sdtPr>
                <w:rPr>
                  <w:bCs/>
                </w:rPr>
                <w:id w:val="-655231475"/>
                <w:placeholder>
                  <w:docPart w:val="0E0D24457A494DF7B9F545ED865BFB67"/>
                </w:placeholder>
              </w:sdtPr>
              <w:sdtEndPr/>
              <w:sdtContent>
                <w:r w:rsidRPr="00F16231" w:rsidR="00C103DE">
                  <w:rPr>
                    <w:b/>
                  </w:rPr>
                  <w:t>10</w:t>
                </w:r>
              </w:sdtContent>
            </w:sdt>
          </w:p>
        </w:tc>
      </w:tr>
      <w:tr w:rsidRPr="00561006" w:rsidR="00B57E1D" w:rsidTr="66B2A8CA" w14:paraId="2484C2A1" w14:textId="77777777">
        <w:trPr>
          <w:trHeight w:val="386"/>
          <w:jc w:val="center"/>
        </w:trPr>
        <w:tc>
          <w:tcPr>
            <w:tcW w:w="15019" w:type="dxa"/>
            <w:gridSpan w:val="3"/>
            <w:shd w:val="clear" w:color="auto" w:fill="auto"/>
            <w:tcMar/>
          </w:tcPr>
          <w:p w:rsidRPr="0002171B" w:rsidR="00BE7BA5" w:rsidP="00BE7BA5" w:rsidRDefault="00B57E1D" w14:paraId="33874FE2" w14:textId="77777777">
            <w:pPr>
              <w:ind w:left="1" w:hanging="1"/>
              <w:rPr>
                <w:rFonts w:eastAsia="Segoe UI"/>
              </w:rPr>
            </w:pPr>
            <w:r w:rsidRPr="6CA35248">
              <w:rPr>
                <w:rFonts w:eastAsia="Segoe UI"/>
                <w:b/>
              </w:rPr>
              <w:t xml:space="preserve">Unit Summary: </w:t>
            </w:r>
            <w:r w:rsidRPr="6CA35248" w:rsidR="00BE7BA5">
              <w:rPr>
                <w:rFonts w:eastAsia="Segoe UI"/>
              </w:rPr>
              <w:t>Students will demonstrate their learning by completing a Supervised Agricultural Experience Project (SAE). Students will work individually and, in a group, to consider their strengths as well as their areas for future learning in performing restoration work.</w:t>
            </w:r>
          </w:p>
          <w:p w:rsidRPr="0002171B" w:rsidR="00BE7BA5" w:rsidP="00BE7BA5" w:rsidRDefault="00BE7BA5" w14:paraId="69104FF7" w14:textId="77777777">
            <w:pPr>
              <w:spacing w:after="0"/>
              <w:ind w:left="1" w:hanging="1"/>
              <w:rPr>
                <w:rFonts w:eastAsia="Segoe UI"/>
                <w:b/>
              </w:rPr>
            </w:pPr>
            <w:r w:rsidRPr="6CA35248">
              <w:rPr>
                <w:rFonts w:eastAsia="Segoe UI"/>
                <w:b/>
              </w:rPr>
              <w:t>Competencies:</w:t>
            </w:r>
          </w:p>
          <w:p w:rsidRPr="0002171B" w:rsidR="00BE7BA5" w:rsidP="0035416B" w:rsidRDefault="00BE7BA5" w14:paraId="31D89FC8" w14:textId="77777777">
            <w:pPr>
              <w:pStyle w:val="ListParagraph"/>
              <w:numPr>
                <w:ilvl w:val="0"/>
                <w:numId w:val="39"/>
              </w:numPr>
              <w:spacing w:after="0" w:line="240" w:lineRule="auto"/>
              <w:rPr>
                <w:rFonts w:eastAsia="Segoe UI"/>
              </w:rPr>
            </w:pPr>
            <w:r w:rsidRPr="6CA35248">
              <w:rPr>
                <w:rFonts w:eastAsia="Segoe UI"/>
              </w:rPr>
              <w:t>Understand the benefits of the SAE for skill development, leadership and career success. </w:t>
            </w:r>
          </w:p>
          <w:p w:rsidRPr="0002171B" w:rsidR="00BE7BA5" w:rsidP="0035416B" w:rsidRDefault="00BE7BA5" w14:paraId="5E768875" w14:textId="77777777">
            <w:pPr>
              <w:pStyle w:val="ListParagraph"/>
              <w:numPr>
                <w:ilvl w:val="0"/>
                <w:numId w:val="39"/>
              </w:numPr>
              <w:spacing w:after="0" w:line="240" w:lineRule="auto"/>
              <w:rPr>
                <w:rFonts w:eastAsia="Segoe UI"/>
              </w:rPr>
            </w:pPr>
            <w:r w:rsidRPr="6CA35248">
              <w:rPr>
                <w:rFonts w:eastAsia="Segoe UI"/>
              </w:rPr>
              <w:t>Understand the connection between SAE and FFA.</w:t>
            </w:r>
          </w:p>
          <w:p w:rsidRPr="0002171B" w:rsidR="00BE7BA5" w:rsidP="0035416B" w:rsidRDefault="00BE7BA5" w14:paraId="045DD151" w14:textId="77777777">
            <w:pPr>
              <w:pStyle w:val="ListParagraph"/>
              <w:numPr>
                <w:ilvl w:val="0"/>
                <w:numId w:val="39"/>
              </w:numPr>
              <w:spacing w:after="0" w:line="240" w:lineRule="auto"/>
              <w:rPr>
                <w:rFonts w:eastAsia="Segoe UI"/>
              </w:rPr>
            </w:pPr>
            <w:r w:rsidRPr="6CA35248">
              <w:rPr>
                <w:rFonts w:eastAsia="Segoe UI"/>
              </w:rPr>
              <w:t>Describe the two types of SAE:</w:t>
            </w:r>
          </w:p>
          <w:p w:rsidRPr="0002171B" w:rsidR="00BE7BA5" w:rsidP="0035416B" w:rsidRDefault="00BE7BA5" w14:paraId="1E33B79E" w14:textId="77777777">
            <w:pPr>
              <w:pStyle w:val="ListParagraph"/>
              <w:numPr>
                <w:ilvl w:val="1"/>
                <w:numId w:val="39"/>
              </w:numPr>
              <w:spacing w:after="0" w:line="240" w:lineRule="auto"/>
              <w:rPr>
                <w:rFonts w:eastAsia="Segoe UI"/>
              </w:rPr>
            </w:pPr>
            <w:r w:rsidRPr="6CA35248">
              <w:rPr>
                <w:rFonts w:eastAsia="Segoe UI"/>
              </w:rPr>
              <w:t>Foundational SAE (Career exploration &amp; planning (high school and beyond plan), Personal financial planning and management, Workplace Safety, Employability skills for college and career readiness, agricultural or forestry literacy) </w:t>
            </w:r>
          </w:p>
          <w:p w:rsidRPr="0002171B" w:rsidR="00BE7BA5" w:rsidP="0035416B" w:rsidRDefault="00BE7BA5" w14:paraId="4117DBCD" w14:textId="77777777">
            <w:pPr>
              <w:pStyle w:val="ListParagraph"/>
              <w:numPr>
                <w:ilvl w:val="1"/>
                <w:numId w:val="39"/>
              </w:numPr>
              <w:spacing w:after="0" w:line="240" w:lineRule="auto"/>
              <w:rPr>
                <w:rFonts w:eastAsia="Segoe UI"/>
              </w:rPr>
            </w:pPr>
            <w:r w:rsidRPr="6CA35248">
              <w:rPr>
                <w:rFonts w:eastAsia="Segoe UI"/>
              </w:rPr>
              <w:t>Immersion SAE (Entrepreneurship/Ownership, Placement/Internships, Research (Experimental, Analytical, Invention), School Business Enterprises, Service Learning) </w:t>
            </w:r>
          </w:p>
          <w:p w:rsidRPr="0002171B" w:rsidR="00BE7BA5" w:rsidP="0035416B" w:rsidRDefault="00BE7BA5" w14:paraId="4B58122D" w14:textId="77777777">
            <w:pPr>
              <w:pStyle w:val="ListParagraph"/>
              <w:numPr>
                <w:ilvl w:val="0"/>
                <w:numId w:val="39"/>
              </w:numPr>
              <w:spacing w:after="0" w:line="240" w:lineRule="auto"/>
              <w:rPr>
                <w:rFonts w:eastAsia="Segoe UI"/>
              </w:rPr>
            </w:pPr>
            <w:r w:rsidRPr="6CA35248">
              <w:rPr>
                <w:rFonts w:eastAsia="Segoe UI"/>
              </w:rPr>
              <w:t>Select an SAE topic that relates to course topics as well as the student’s personal interests, academic goals, and career goals.</w:t>
            </w:r>
          </w:p>
          <w:p w:rsidRPr="0002171B" w:rsidR="00BE7BA5" w:rsidP="0035416B" w:rsidRDefault="00BE7BA5" w14:paraId="0CBE25DD" w14:textId="77777777">
            <w:pPr>
              <w:pStyle w:val="ListParagraph"/>
              <w:numPr>
                <w:ilvl w:val="0"/>
                <w:numId w:val="39"/>
              </w:numPr>
              <w:spacing w:after="0" w:line="240" w:lineRule="atLeast"/>
              <w:rPr>
                <w:rFonts w:eastAsia="Segoe UI"/>
              </w:rPr>
            </w:pPr>
            <w:r w:rsidRPr="6CA35248">
              <w:rPr>
                <w:rFonts w:eastAsia="Segoe UI"/>
              </w:rPr>
              <w:t>Develop procurement and funding plans.</w:t>
            </w:r>
          </w:p>
          <w:p w:rsidRPr="0002171B" w:rsidR="00BE7BA5" w:rsidP="0035416B" w:rsidRDefault="00BE7BA5" w14:paraId="75BF36C5" w14:textId="77777777">
            <w:pPr>
              <w:pStyle w:val="ListParagraph"/>
              <w:numPr>
                <w:ilvl w:val="0"/>
                <w:numId w:val="39"/>
              </w:numPr>
              <w:spacing w:after="0" w:line="240" w:lineRule="auto"/>
              <w:rPr>
                <w:rFonts w:eastAsia="Segoe UI"/>
              </w:rPr>
            </w:pPr>
            <w:r w:rsidRPr="6CA35248">
              <w:rPr>
                <w:rFonts w:eastAsia="Segoe UI"/>
              </w:rPr>
              <w:t>Understand how presentation and reporting formats influence delivery of content to audiences.</w:t>
            </w:r>
          </w:p>
          <w:p w:rsidRPr="0002171B" w:rsidR="00BE7BA5" w:rsidP="0035416B" w:rsidRDefault="00BE7BA5" w14:paraId="43A51934" w14:textId="77777777">
            <w:pPr>
              <w:pStyle w:val="ListParagraph"/>
              <w:numPr>
                <w:ilvl w:val="0"/>
                <w:numId w:val="39"/>
              </w:numPr>
              <w:spacing w:after="0" w:line="240" w:lineRule="auto"/>
              <w:rPr>
                <w:rFonts w:eastAsia="Segoe UI"/>
              </w:rPr>
            </w:pPr>
            <w:r w:rsidRPr="6CA35248">
              <w:rPr>
                <w:rFonts w:eastAsia="Segoe UI"/>
              </w:rPr>
              <w:t>Use systems thinking (interconnectedness, emergent properties, causality, feedback loops in an ecosystem) to develop SAE project.</w:t>
            </w:r>
          </w:p>
          <w:p w:rsidR="00BE7BA5" w:rsidP="0035416B" w:rsidRDefault="00BE7BA5" w14:paraId="3C0768B5" w14:textId="77777777">
            <w:pPr>
              <w:pStyle w:val="ListParagraph"/>
              <w:numPr>
                <w:ilvl w:val="0"/>
                <w:numId w:val="39"/>
              </w:numPr>
              <w:spacing w:after="0" w:line="240" w:lineRule="auto"/>
              <w:rPr>
                <w:rFonts w:eastAsia="Segoe UI"/>
              </w:rPr>
            </w:pPr>
            <w:r w:rsidRPr="6CA35248">
              <w:rPr>
                <w:rFonts w:eastAsia="Segoe UI"/>
              </w:rPr>
              <w:t>Demonstrate flexibility.</w:t>
            </w:r>
          </w:p>
          <w:p w:rsidRPr="00BE7BA5" w:rsidR="00B57E1D" w:rsidP="0035416B" w:rsidRDefault="00BE7BA5" w14:paraId="4BCD7816" w14:textId="6E07CB19">
            <w:pPr>
              <w:pStyle w:val="ListParagraph"/>
              <w:numPr>
                <w:ilvl w:val="0"/>
                <w:numId w:val="39"/>
              </w:numPr>
              <w:spacing w:after="0" w:line="240" w:lineRule="auto"/>
              <w:rPr>
                <w:rFonts w:eastAsia="Segoe UI"/>
              </w:rPr>
            </w:pPr>
            <w:r w:rsidRPr="6CA35248">
              <w:rPr>
                <w:rFonts w:eastAsia="Segoe UI"/>
              </w:rPr>
              <w:t>Demonstrate self-directed learning skills</w:t>
            </w:r>
            <w:r w:rsidRPr="6CA35248">
              <w:rPr>
                <w:rFonts w:eastAsia="Segoe UI"/>
                <w:u w:val="single"/>
              </w:rPr>
              <w:t>.</w:t>
            </w:r>
          </w:p>
        </w:tc>
      </w:tr>
      <w:tr w:rsidR="00B57E1D" w:rsidTr="66B2A8CA" w14:paraId="5EB9531D" w14:textId="77777777">
        <w:trPr>
          <w:trHeight w:val="386"/>
          <w:jc w:val="center"/>
        </w:trPr>
        <w:tc>
          <w:tcPr>
            <w:tcW w:w="15019" w:type="dxa"/>
            <w:gridSpan w:val="3"/>
            <w:shd w:val="clear" w:color="auto" w:fill="0D5761" w:themeFill="accent1"/>
            <w:tcMar/>
          </w:tcPr>
          <w:p w:rsidR="00B57E1D" w:rsidP="00BD7D7A" w:rsidRDefault="00B57E1D" w14:paraId="142B5DC7" w14:textId="77777777">
            <w:pPr>
              <w:spacing w:before="40" w:after="40" w:line="240" w:lineRule="auto"/>
              <w:jc w:val="center"/>
              <w:rPr>
                <w:b/>
              </w:rPr>
            </w:pPr>
            <w:r w:rsidRPr="00C23010">
              <w:rPr>
                <w:b/>
                <w:color w:val="FFFFFF" w:themeColor="background1"/>
              </w:rPr>
              <w:t>Components and Assessments</w:t>
            </w:r>
          </w:p>
        </w:tc>
      </w:tr>
      <w:tr w:rsidRPr="00C23010" w:rsidR="00B57E1D" w:rsidTr="66B2A8CA" w14:paraId="1E69D436" w14:textId="77777777">
        <w:trPr>
          <w:trHeight w:val="386"/>
          <w:jc w:val="center"/>
        </w:trPr>
        <w:tc>
          <w:tcPr>
            <w:tcW w:w="15019" w:type="dxa"/>
            <w:gridSpan w:val="3"/>
            <w:shd w:val="clear" w:color="auto" w:fill="auto"/>
            <w:tcMar/>
          </w:tcPr>
          <w:p w:rsidRPr="0002171B" w:rsidR="00E8366D" w:rsidP="00E8366D" w:rsidRDefault="00B57E1D" w14:paraId="1418404B" w14:textId="67F25D22">
            <w:pPr>
              <w:spacing w:after="0"/>
              <w:ind w:left="1" w:hanging="1"/>
              <w:rPr>
                <w:rFonts w:eastAsia="Segoe UI"/>
              </w:rPr>
            </w:pPr>
            <w:r w:rsidRPr="6CA35248">
              <w:rPr>
                <w:rFonts w:eastAsia="Segoe UI"/>
                <w:b/>
              </w:rPr>
              <w:t xml:space="preserve">Performance Assessments: </w:t>
            </w:r>
            <w:r w:rsidRPr="6CA35248" w:rsidR="00E8366D">
              <w:rPr>
                <w:rFonts w:eastAsia="Segoe UI"/>
                <w:i/>
              </w:rPr>
              <w:t>These can be locally developed or use the suggested assessments below.</w:t>
            </w:r>
            <w:r w:rsidRPr="6CA35248" w:rsidR="00E8366D">
              <w:rPr>
                <w:rFonts w:eastAsia="Segoe UI"/>
              </w:rPr>
              <w:t xml:space="preserve"> </w:t>
            </w:r>
          </w:p>
          <w:p w:rsidRPr="0002171B" w:rsidR="00E8366D" w:rsidP="00E8366D" w:rsidRDefault="00E8366D" w14:paraId="016749C1" w14:textId="77777777">
            <w:pPr>
              <w:spacing w:after="0"/>
              <w:ind w:left="1" w:hanging="1"/>
              <w:rPr>
                <w:rFonts w:eastAsia="Segoe UI"/>
              </w:rPr>
            </w:pPr>
            <w:r w:rsidRPr="6CA35248">
              <w:rPr>
                <w:rFonts w:eastAsia="Segoe UI"/>
              </w:rPr>
              <w:t xml:space="preserve">Assessments will be formal and informal, written, verbal and practical.  Students will be able to: </w:t>
            </w:r>
          </w:p>
          <w:p w:rsidRPr="0002171B" w:rsidR="00E8366D" w:rsidP="0035416B" w:rsidRDefault="00E8366D" w14:paraId="72850FAE" w14:textId="77777777">
            <w:pPr>
              <w:pStyle w:val="ListParagraph"/>
              <w:numPr>
                <w:ilvl w:val="0"/>
                <w:numId w:val="40"/>
              </w:numPr>
              <w:spacing w:after="0"/>
              <w:rPr>
                <w:rFonts w:eastAsia="Segoe UI"/>
              </w:rPr>
            </w:pPr>
            <w:r w:rsidRPr="6CA35248">
              <w:rPr>
                <w:rFonts w:eastAsia="Segoe UI"/>
              </w:rPr>
              <w:t>Select a final project format that effectively delivers content (ex: PowerPoint, YouTube video, report, radio public service announcement, poster, tri-fold display, brochure, map, website or blog, event, phone app, etc.)</w:t>
            </w:r>
          </w:p>
          <w:p w:rsidRPr="0002171B" w:rsidR="00E8366D" w:rsidP="0035416B" w:rsidRDefault="00E8366D" w14:paraId="75B78A9C" w14:textId="77777777">
            <w:pPr>
              <w:pStyle w:val="ListParagraph"/>
              <w:numPr>
                <w:ilvl w:val="0"/>
                <w:numId w:val="40"/>
              </w:numPr>
              <w:spacing w:after="0"/>
              <w:rPr>
                <w:rFonts w:eastAsia="Segoe UI"/>
              </w:rPr>
            </w:pPr>
            <w:r w:rsidRPr="6CA35248">
              <w:rPr>
                <w:rFonts w:eastAsia="Segoe UI"/>
              </w:rPr>
              <w:t>Write a report that investigates a topic covered in the course.</w:t>
            </w:r>
          </w:p>
          <w:p w:rsidRPr="0002171B" w:rsidR="00E8366D" w:rsidP="0035416B" w:rsidRDefault="00E8366D" w14:paraId="1D4D668E" w14:textId="77777777">
            <w:pPr>
              <w:pStyle w:val="ListParagraph"/>
              <w:numPr>
                <w:ilvl w:val="0"/>
                <w:numId w:val="40"/>
              </w:numPr>
              <w:spacing w:after="0"/>
              <w:rPr>
                <w:rFonts w:eastAsia="Segoe UI"/>
              </w:rPr>
            </w:pPr>
            <w:r w:rsidRPr="6CA35248">
              <w:rPr>
                <w:rFonts w:eastAsia="Segoe UI"/>
              </w:rPr>
              <w:t>Use Ag Experience Tracker (AET) System or equivalent utilized to track SAE Project.</w:t>
            </w:r>
          </w:p>
          <w:p w:rsidRPr="0002171B" w:rsidR="00E8366D" w:rsidP="0035416B" w:rsidRDefault="00E8366D" w14:paraId="3D640E02" w14:textId="77777777">
            <w:pPr>
              <w:pStyle w:val="ListParagraph"/>
              <w:numPr>
                <w:ilvl w:val="0"/>
                <w:numId w:val="40"/>
              </w:numPr>
              <w:spacing w:after="0"/>
              <w:rPr>
                <w:rFonts w:eastAsia="Segoe UI"/>
              </w:rPr>
            </w:pPr>
            <w:r w:rsidRPr="6CA35248">
              <w:rPr>
                <w:rFonts w:eastAsia="Segoe UI"/>
              </w:rPr>
              <w:t>Outline the components to be used in final project:</w:t>
            </w:r>
          </w:p>
          <w:p w:rsidRPr="0002171B" w:rsidR="00E8366D" w:rsidP="0035416B" w:rsidRDefault="00E8366D" w14:paraId="427A33F3" w14:textId="77777777">
            <w:pPr>
              <w:pStyle w:val="ListParagraph"/>
              <w:numPr>
                <w:ilvl w:val="1"/>
                <w:numId w:val="40"/>
              </w:numPr>
              <w:spacing w:after="0"/>
              <w:rPr>
                <w:rFonts w:eastAsia="Segoe UI"/>
              </w:rPr>
            </w:pPr>
            <w:r w:rsidRPr="6CA35248">
              <w:rPr>
                <w:rFonts w:eastAsia="Segoe UI"/>
              </w:rPr>
              <w:t>Determine the goals of the SAE project.</w:t>
            </w:r>
          </w:p>
          <w:p w:rsidRPr="0002171B" w:rsidR="00E8366D" w:rsidP="0035416B" w:rsidRDefault="00E8366D" w14:paraId="6527C738" w14:textId="77777777">
            <w:pPr>
              <w:pStyle w:val="ListParagraph"/>
              <w:numPr>
                <w:ilvl w:val="1"/>
                <w:numId w:val="40"/>
              </w:numPr>
              <w:spacing w:after="0"/>
              <w:rPr>
                <w:rFonts w:eastAsia="Segoe UI"/>
              </w:rPr>
            </w:pPr>
            <w:r w:rsidRPr="6CA35248">
              <w:rPr>
                <w:rFonts w:eastAsia="Segoe UI"/>
              </w:rPr>
              <w:t>Identify resources and data to be collected to meet project goals.</w:t>
            </w:r>
          </w:p>
          <w:p w:rsidRPr="0002171B" w:rsidR="00E8366D" w:rsidP="0035416B" w:rsidRDefault="00E8366D" w14:paraId="4212964C" w14:textId="77777777">
            <w:pPr>
              <w:pStyle w:val="ListParagraph"/>
              <w:numPr>
                <w:ilvl w:val="1"/>
                <w:numId w:val="40"/>
              </w:numPr>
              <w:spacing w:after="0"/>
              <w:rPr>
                <w:rFonts w:eastAsia="Segoe UI"/>
              </w:rPr>
            </w:pPr>
            <w:r w:rsidRPr="6CA35248">
              <w:rPr>
                <w:rFonts w:eastAsia="Segoe UI"/>
              </w:rPr>
              <w:t>Select the types of data that will be meaningful.</w:t>
            </w:r>
          </w:p>
          <w:p w:rsidRPr="0002171B" w:rsidR="00E8366D" w:rsidP="0035416B" w:rsidRDefault="00E8366D" w14:paraId="5E1CAB1D" w14:textId="77777777">
            <w:pPr>
              <w:pStyle w:val="ListParagraph"/>
              <w:numPr>
                <w:ilvl w:val="1"/>
                <w:numId w:val="40"/>
              </w:numPr>
              <w:spacing w:after="0"/>
              <w:rPr>
                <w:rFonts w:eastAsia="Segoe UI"/>
              </w:rPr>
            </w:pPr>
            <w:r w:rsidRPr="6CA35248">
              <w:rPr>
                <w:rFonts w:eastAsia="Segoe UI"/>
              </w:rPr>
              <w:t>Collect data to be used in the final project.</w:t>
            </w:r>
          </w:p>
          <w:p w:rsidRPr="0002171B" w:rsidR="00E8366D" w:rsidP="0035416B" w:rsidRDefault="00E8366D" w14:paraId="0CDD58A5" w14:textId="77777777">
            <w:pPr>
              <w:pStyle w:val="ListParagraph"/>
              <w:numPr>
                <w:ilvl w:val="1"/>
                <w:numId w:val="40"/>
              </w:numPr>
              <w:spacing w:after="0"/>
              <w:rPr>
                <w:rFonts w:eastAsia="Segoe UI"/>
              </w:rPr>
            </w:pPr>
            <w:r w:rsidRPr="6CA35248">
              <w:rPr>
                <w:rFonts w:eastAsia="Segoe UI"/>
              </w:rPr>
              <w:t>Keep records that pertain to the chosen SAE project.</w:t>
            </w:r>
          </w:p>
          <w:p w:rsidRPr="0002171B" w:rsidR="00E8366D" w:rsidP="0035416B" w:rsidRDefault="00E8366D" w14:paraId="229E7501" w14:textId="77777777">
            <w:pPr>
              <w:pStyle w:val="ListParagraph"/>
              <w:numPr>
                <w:ilvl w:val="1"/>
                <w:numId w:val="40"/>
              </w:numPr>
              <w:spacing w:after="0"/>
              <w:rPr>
                <w:rFonts w:eastAsia="Segoe UI"/>
              </w:rPr>
            </w:pPr>
            <w:r w:rsidRPr="6CA35248">
              <w:rPr>
                <w:rFonts w:eastAsia="Segoe UI"/>
              </w:rPr>
              <w:t>Enter data into an Excel spreadsheet.</w:t>
            </w:r>
          </w:p>
          <w:p w:rsidRPr="0002171B" w:rsidR="00E8366D" w:rsidP="0035416B" w:rsidRDefault="00E8366D" w14:paraId="33FB70A5" w14:textId="77777777">
            <w:pPr>
              <w:pStyle w:val="ListParagraph"/>
              <w:numPr>
                <w:ilvl w:val="1"/>
                <w:numId w:val="40"/>
              </w:numPr>
              <w:spacing w:after="0"/>
              <w:rPr>
                <w:rFonts w:eastAsia="Segoe UI"/>
              </w:rPr>
            </w:pPr>
            <w:r w:rsidRPr="6CA35248">
              <w:rPr>
                <w:rFonts w:eastAsia="Segoe UI"/>
              </w:rPr>
              <w:t>Create maps that display necessary data.</w:t>
            </w:r>
          </w:p>
          <w:p w:rsidR="00E8366D" w:rsidP="0035416B" w:rsidRDefault="00E8366D" w14:paraId="501D3625" w14:textId="77777777">
            <w:pPr>
              <w:pStyle w:val="ListParagraph"/>
              <w:numPr>
                <w:ilvl w:val="1"/>
                <w:numId w:val="40"/>
              </w:numPr>
              <w:spacing w:after="0"/>
              <w:rPr>
                <w:rFonts w:eastAsia="Segoe UI"/>
              </w:rPr>
            </w:pPr>
            <w:r w:rsidRPr="6CA35248">
              <w:rPr>
                <w:rFonts w:eastAsia="Segoe UI"/>
              </w:rPr>
              <w:t>Cite sources that are included in the proposal.</w:t>
            </w:r>
          </w:p>
          <w:p w:rsidRPr="00F16231" w:rsidR="00B57E1D" w:rsidP="0035416B" w:rsidRDefault="00124137" w14:paraId="06B665BE" w14:textId="1C5E1B52">
            <w:pPr>
              <w:pStyle w:val="ListParagraph"/>
              <w:numPr>
                <w:ilvl w:val="0"/>
                <w:numId w:val="40"/>
              </w:numPr>
              <w:spacing w:after="0"/>
              <w:rPr>
                <w:rFonts w:eastAsia="Segoe UI"/>
              </w:rPr>
            </w:pPr>
            <w:r w:rsidRPr="6CA35248">
              <w:rPr>
                <w:rFonts w:eastAsia="Segoe UI"/>
              </w:rPr>
              <w:t>Prepare and deliver final project deliverables.</w:t>
            </w:r>
          </w:p>
        </w:tc>
      </w:tr>
      <w:tr w:rsidRPr="00AC4E2E" w:rsidR="00B57E1D" w:rsidTr="66B2A8CA" w14:paraId="37DFABEF" w14:textId="77777777">
        <w:trPr>
          <w:trHeight w:val="386"/>
          <w:jc w:val="center"/>
        </w:trPr>
        <w:tc>
          <w:tcPr>
            <w:tcW w:w="15019" w:type="dxa"/>
            <w:gridSpan w:val="3"/>
            <w:shd w:val="clear" w:color="auto" w:fill="auto"/>
            <w:tcMar/>
          </w:tcPr>
          <w:p w:rsidR="00B57E1D" w:rsidP="00BD7D7A" w:rsidRDefault="00B57E1D" w14:paraId="2CA57218" w14:textId="77777777">
            <w:pPr>
              <w:spacing w:before="40" w:after="96" w:afterLines="40" w:line="240" w:lineRule="auto"/>
              <w:rPr>
                <w:bCs/>
              </w:rPr>
            </w:pPr>
            <w:r w:rsidRPr="00C23010">
              <w:rPr>
                <w:b/>
                <w:color w:val="000000"/>
              </w:rPr>
              <w:t xml:space="preserve">Leadership Alignment: </w:t>
            </w:r>
          </w:p>
          <w:p w:rsidRPr="007167FE" w:rsidR="1025D133" w:rsidP="6CA35248" w:rsidRDefault="18012BDC" w14:paraId="1F3ACF55" w14:textId="311C8EBD">
            <w:pPr>
              <w:pStyle w:val="ListParagraph"/>
              <w:numPr>
                <w:ilvl w:val="0"/>
                <w:numId w:val="41"/>
              </w:numPr>
              <w:spacing w:after="0"/>
              <w:rPr>
                <w:rFonts w:eastAsia="Segoe UI"/>
              </w:rPr>
            </w:pPr>
            <w:r w:rsidRPr="6CA35248">
              <w:rPr>
                <w:rFonts w:eastAsia="Segoe UI"/>
              </w:rPr>
              <w:t xml:space="preserve">Students </w:t>
            </w:r>
            <w:r w:rsidRPr="6CA35248" w:rsidR="36E80A4F">
              <w:rPr>
                <w:rFonts w:eastAsia="Segoe UI"/>
                <w:b/>
                <w:bCs/>
              </w:rPr>
              <w:t>demonstrate initiative to advance skill levels towards a professional level (8.C.2) and monitor, define, prioritize and complete tasks without direct oversight (8.B.1)</w:t>
            </w:r>
            <w:r w:rsidRPr="6CA35248" w:rsidR="36E80A4F">
              <w:rPr>
                <w:rFonts w:eastAsia="Segoe UI"/>
              </w:rPr>
              <w:t xml:space="preserve"> by taking </w:t>
            </w:r>
            <w:r w:rsidRPr="6CA35248">
              <w:rPr>
                <w:rFonts w:eastAsia="Segoe UI"/>
              </w:rPr>
              <w:t>responsib</w:t>
            </w:r>
            <w:r w:rsidRPr="6CA35248" w:rsidR="3800E64D">
              <w:rPr>
                <w:rFonts w:eastAsia="Segoe UI"/>
              </w:rPr>
              <w:t>ility</w:t>
            </w:r>
            <w:r w:rsidRPr="6CA35248">
              <w:rPr>
                <w:rFonts w:eastAsia="Segoe UI"/>
              </w:rPr>
              <w:t xml:space="preserve"> for entering their own data into the system and the data will be used in the annual Agriculture Education Report </w:t>
            </w:r>
          </w:p>
          <w:p w:rsidRPr="0002171B" w:rsidR="00933A8E" w:rsidP="00933A8E" w:rsidRDefault="00933A8E" w14:paraId="690412CE" w14:textId="77777777">
            <w:pPr>
              <w:spacing w:after="0"/>
              <w:ind w:left="1" w:hanging="1"/>
              <w:rPr>
                <w:rFonts w:eastAsia="Segoe UI"/>
              </w:rPr>
            </w:pPr>
            <w:r w:rsidRPr="6CA35248">
              <w:rPr>
                <w:rFonts w:eastAsia="Segoe UI"/>
                <w:b/>
              </w:rPr>
              <w:t>Resources:</w:t>
            </w:r>
            <w:r w:rsidRPr="6CA35248">
              <w:rPr>
                <w:rFonts w:eastAsia="Segoe UI"/>
              </w:rPr>
              <w:t xml:space="preserve"> </w:t>
            </w:r>
          </w:p>
          <w:p w:rsidRPr="0002171B" w:rsidR="00933A8E" w:rsidP="00933A8E" w:rsidRDefault="38C7E8C6" w14:paraId="5C5263A4" w14:textId="13C91620">
            <w:pPr>
              <w:spacing w:after="0"/>
              <w:ind w:left="1" w:hanging="1"/>
              <w:rPr>
                <w:rFonts w:eastAsia="Segoe UI"/>
              </w:rPr>
            </w:pPr>
            <w:r w:rsidRPr="44729C97">
              <w:rPr>
                <w:rFonts w:eastAsia="Segoe UI"/>
              </w:rPr>
              <w:t>Future Farmers of America (FFA) Supervised Agricultural Experience (SAE)</w:t>
            </w:r>
            <w:r w:rsidRPr="44729C97">
              <w:rPr>
                <w:rFonts w:eastAsia="Segoe UI"/>
                <w:b/>
                <w:bCs/>
              </w:rPr>
              <w:t xml:space="preserve"> </w:t>
            </w:r>
            <w:r w:rsidRPr="44729C97">
              <w:rPr>
                <w:rFonts w:eastAsia="Segoe UI"/>
              </w:rPr>
              <w:t xml:space="preserve">Washington FFA site: </w:t>
            </w:r>
            <w:hyperlink r:id="rId71">
              <w:r w:rsidRPr="44729C97">
                <w:rPr>
                  <w:rStyle w:val="Hyperlink"/>
                  <w:rFonts w:eastAsia="Segoe UI"/>
                </w:rPr>
                <w:t>www.ffa.org</w:t>
              </w:r>
            </w:hyperlink>
            <w:r w:rsidRPr="44729C97">
              <w:rPr>
                <w:rFonts w:eastAsia="Segoe UI"/>
                <w:b/>
                <w:bCs/>
              </w:rPr>
              <w:t xml:space="preserve">  </w:t>
            </w:r>
            <w:r w:rsidRPr="44729C97">
              <w:rPr>
                <w:rFonts w:eastAsia="Segoe UI"/>
              </w:rPr>
              <w:t xml:space="preserve"> </w:t>
            </w:r>
          </w:p>
          <w:p w:rsidRPr="0002171B" w:rsidR="00933A8E" w:rsidP="00933A8E" w:rsidRDefault="00933A8E" w14:paraId="5FC57F9D" w14:textId="77777777">
            <w:pPr>
              <w:spacing w:after="0"/>
              <w:ind w:left="1" w:hanging="1"/>
              <w:rPr>
                <w:rFonts w:eastAsia="Segoe UI"/>
              </w:rPr>
            </w:pPr>
            <w:r w:rsidRPr="6CA35248">
              <w:rPr>
                <w:rFonts w:eastAsia="Segoe UI"/>
              </w:rPr>
              <w:t xml:space="preserve">How to start a new chapter: </w:t>
            </w:r>
            <w:hyperlink r:id="rId72">
              <w:r w:rsidRPr="6CA35248">
                <w:rPr>
                  <w:rStyle w:val="Hyperlink"/>
                  <w:rFonts w:eastAsia="Segoe UI"/>
                </w:rPr>
                <w:t>https://www.washingtonffa.org/starting-a-new-chapter</w:t>
              </w:r>
            </w:hyperlink>
            <w:r w:rsidRPr="6CA35248">
              <w:rPr>
                <w:rFonts w:eastAsia="Segoe UI"/>
              </w:rPr>
              <w:t xml:space="preserve">        </w:t>
            </w:r>
          </w:p>
          <w:p w:rsidRPr="007167FE" w:rsidR="00933A8E" w:rsidP="007167FE" w:rsidRDefault="00933A8E" w14:paraId="5CFED935" w14:textId="36BD9F99">
            <w:pPr>
              <w:pStyle w:val="ListParagraph"/>
              <w:numPr>
                <w:ilvl w:val="0"/>
                <w:numId w:val="52"/>
              </w:numPr>
              <w:spacing w:after="0"/>
              <w:rPr>
                <w:rFonts w:eastAsia="Segoe UI"/>
              </w:rPr>
            </w:pPr>
            <w:r w:rsidRPr="007167FE">
              <w:rPr>
                <w:rFonts w:eastAsia="Segoe UI"/>
              </w:rPr>
              <w:t xml:space="preserve">SAE specific resources: </w:t>
            </w:r>
            <w:hyperlink r:id="rId73">
              <w:r w:rsidRPr="007167FE">
                <w:rPr>
                  <w:rStyle w:val="Hyperlink"/>
                  <w:rFonts w:eastAsia="Segoe UI"/>
                </w:rPr>
                <w:t>https://saeforall.org/</w:t>
              </w:r>
            </w:hyperlink>
            <w:r w:rsidRPr="007167FE">
              <w:rPr>
                <w:rFonts w:eastAsia="Segoe UI"/>
              </w:rPr>
              <w:t xml:space="preserve"> resources for students and teachers.</w:t>
            </w:r>
          </w:p>
        </w:tc>
      </w:tr>
      <w:tr w:rsidRPr="003B4F87" w:rsidR="00B57E1D" w:rsidTr="66B2A8CA" w14:paraId="46F85271" w14:textId="77777777">
        <w:trPr>
          <w:trHeight w:val="350"/>
          <w:jc w:val="center"/>
        </w:trPr>
        <w:tc>
          <w:tcPr>
            <w:tcW w:w="15019" w:type="dxa"/>
            <w:gridSpan w:val="3"/>
            <w:tcBorders>
              <w:bottom w:val="single" w:color="auto" w:sz="4" w:space="0"/>
            </w:tcBorders>
            <w:shd w:val="clear" w:color="auto" w:fill="0D5761" w:themeFill="accent1"/>
            <w:tcMar/>
          </w:tcPr>
          <w:p w:rsidRPr="003B4F87" w:rsidR="00B57E1D" w:rsidP="00BD7D7A" w:rsidRDefault="00B57E1D" w14:paraId="1AD3B5F6" w14:textId="77777777">
            <w:pPr>
              <w:spacing w:before="60" w:after="60" w:line="240" w:lineRule="auto"/>
              <w:jc w:val="center"/>
              <w:rPr>
                <w:b/>
                <w:bCs/>
              </w:rPr>
            </w:pPr>
            <w:r w:rsidRPr="003B4F87">
              <w:rPr>
                <w:b/>
                <w:bCs/>
                <w:color w:val="FFFFFF" w:themeColor="background1"/>
              </w:rPr>
              <w:t>Industry Standards and/</w:t>
            </w:r>
            <w:r w:rsidRPr="0024789F">
              <w:rPr>
                <w:b/>
                <w:bCs/>
                <w:color w:val="FFFFFF" w:themeColor="background1"/>
              </w:rPr>
              <w:t>or Competencies</w:t>
            </w:r>
          </w:p>
        </w:tc>
      </w:tr>
      <w:tr w:rsidRPr="00106ADC" w:rsidR="00B57E1D" w:rsidTr="66B2A8CA" w14:paraId="68621670" w14:textId="77777777">
        <w:trPr>
          <w:trHeight w:val="350"/>
          <w:jc w:val="center"/>
        </w:trPr>
        <w:tc>
          <w:tcPr>
            <w:tcW w:w="7509" w:type="dxa"/>
            <w:gridSpan w:val="2"/>
            <w:tcBorders>
              <w:bottom w:val="single" w:color="auto" w:sz="4" w:space="0"/>
            </w:tcBorders>
            <w:shd w:val="clear" w:color="auto" w:fill="auto"/>
            <w:tcMar/>
          </w:tcPr>
          <w:p w:rsidRPr="00106ADC" w:rsidR="00B57E1D" w:rsidP="00BD7D7A" w:rsidRDefault="00B57E1D" w14:paraId="3F7F9C1B" w14:textId="5E92543F">
            <w:pPr>
              <w:spacing w:after="0" w:line="240" w:lineRule="auto"/>
              <w:rPr>
                <w:rFonts w:eastAsia="Segoe UI"/>
                <w:b/>
              </w:rPr>
            </w:pPr>
            <w:r w:rsidRPr="2DBAE7B4">
              <w:rPr>
                <w:rFonts w:eastAsia="Segoe UI"/>
                <w:b/>
              </w:rPr>
              <w:t xml:space="preserve">Name of standards: </w:t>
            </w:r>
            <w:sdt>
              <w:sdtPr>
                <w:rPr>
                  <w:bCs/>
                </w:rPr>
                <w:id w:val="930006802"/>
                <w:placeholder>
                  <w:docPart w:val="9DE726767D2B48AE8424E3763D6A37DA"/>
                </w:placeholder>
              </w:sdtPr>
              <w:sdtEndPr/>
              <w:sdtContent>
                <w:r w:rsidRPr="2DBAE7B4" w:rsidR="00B014B0">
                  <w:rPr>
                    <w:rFonts w:eastAsia="Segoe UI"/>
                    <w:b/>
                  </w:rPr>
                  <w:t>Agriculture Food and Natural Resources Standards</w:t>
                </w:r>
              </w:sdtContent>
            </w:sdt>
          </w:p>
        </w:tc>
        <w:tc>
          <w:tcPr>
            <w:tcW w:w="7510" w:type="dxa"/>
            <w:tcBorders>
              <w:bottom w:val="single" w:color="auto" w:sz="4" w:space="0"/>
            </w:tcBorders>
            <w:shd w:val="clear" w:color="auto" w:fill="auto"/>
            <w:tcMar/>
          </w:tcPr>
          <w:p w:rsidRPr="00106ADC" w:rsidR="00B57E1D" w:rsidP="120AF00E" w:rsidRDefault="6DD22828" w14:paraId="1D949698" w14:textId="7E262655">
            <w:pPr>
              <w:spacing w:after="0" w:line="240" w:lineRule="auto"/>
            </w:pPr>
            <w:r w:rsidRPr="120AF00E">
              <w:rPr>
                <w:b/>
                <w:bCs/>
              </w:rPr>
              <w:t xml:space="preserve">Website: </w:t>
            </w:r>
            <w:r w:rsidR="0CA05E1F">
              <w:t>https://www.nj.gov/agriculture/ag_ed/classroom/AFNR_Standards_v2_0___FINAL.pdf</w:t>
            </w:r>
          </w:p>
        </w:tc>
      </w:tr>
      <w:tr w:rsidRPr="009442FC" w:rsidR="00B57E1D" w:rsidTr="66B2A8CA" w14:paraId="295C713A" w14:textId="77777777">
        <w:trPr>
          <w:trHeight w:val="1439"/>
          <w:jc w:val="center"/>
        </w:trPr>
        <w:tc>
          <w:tcPr>
            <w:tcW w:w="15019" w:type="dxa"/>
            <w:gridSpan w:val="3"/>
            <w:tcBorders>
              <w:bottom w:val="single" w:color="auto" w:sz="4" w:space="0"/>
            </w:tcBorders>
            <w:shd w:val="clear" w:color="auto" w:fill="auto"/>
            <w:tcMar/>
          </w:tcPr>
          <w:sdt>
            <w:sdtPr>
              <w:id w:val="482898879"/>
              <w:placeholder>
                <w:docPart w:val="528545C28F64420D8D9C8ECB9FA860EB"/>
              </w:placeholder>
            </w:sdtPr>
            <w:sdtEndPr/>
            <w:sdtContent>
              <w:p w:rsidRPr="00D514CA" w:rsidR="00D514CA" w:rsidP="00D514CA" w:rsidRDefault="00D514CA" w14:paraId="64A5D1B7" w14:textId="391F2474">
                <w:pPr>
                  <w:spacing w:after="0" w:line="257" w:lineRule="auto"/>
                  <w:ind w:left="2" w:hanging="2"/>
                  <w:rPr>
                    <w:rFonts w:eastAsia="Calibri"/>
                    <w:b/>
                    <w:bCs/>
                  </w:rPr>
                </w:pPr>
                <w:r w:rsidRPr="00D514CA">
                  <w:rPr>
                    <w:rFonts w:eastAsia="Calibri"/>
                    <w:b/>
                    <w:bCs/>
                  </w:rPr>
                  <w:t>AFNR Standards: NRS</w:t>
                </w:r>
              </w:p>
              <w:p w:rsidRPr="00D514CA" w:rsidR="00CD7FD0" w:rsidP="00CD7FD0" w:rsidRDefault="00CD7FD0" w14:paraId="486B3B1D" w14:textId="77777777">
                <w:pPr>
                  <w:spacing w:after="0"/>
                </w:pPr>
                <w:r w:rsidRPr="00D514CA">
                  <w:rPr>
                    <w:rFonts w:eastAsia="Calibri"/>
                  </w:rPr>
                  <w:t xml:space="preserve">NRS.03. Develop plans to ensure sustainable production and processing of natural resources.  </w:t>
                </w:r>
              </w:p>
              <w:p w:rsidRPr="00D514CA" w:rsidR="00CD7FD0" w:rsidP="0035416B" w:rsidRDefault="00CD7FD0" w14:paraId="54C79503" w14:textId="77777777">
                <w:pPr>
                  <w:pStyle w:val="ListParagraph"/>
                  <w:numPr>
                    <w:ilvl w:val="0"/>
                    <w:numId w:val="42"/>
                  </w:numPr>
                  <w:spacing w:after="0"/>
                </w:pPr>
                <w:r w:rsidRPr="00D514CA">
                  <w:t xml:space="preserve">NRS.03.01. Sustainably produce, harvest, process and use natural resource products (e.g., forest products, wildlife, minerals, fossil fuels, shale oil, alternative energy, recreation, aquatic species, etc.).  </w:t>
                </w:r>
              </w:p>
              <w:p w:rsidRPr="00D514CA" w:rsidR="00CD7FD0" w:rsidP="0035416B" w:rsidRDefault="00CD7FD0" w14:paraId="07AC66E4" w14:textId="77777777">
                <w:pPr>
                  <w:pStyle w:val="ListParagraph"/>
                  <w:numPr>
                    <w:ilvl w:val="1"/>
                    <w:numId w:val="42"/>
                  </w:numPr>
                  <w:spacing w:after="0"/>
                </w:pPr>
                <w:r w:rsidRPr="00D514CA">
                  <w:t xml:space="preserve">NRS.03.02.01.b. Apply cartographic skills and tools and technologies (e.g., land surveys, geographic coordinate systems, etc.) to locate natural resources. Create GIS maps that show different projects in a forest and the ongoing results of those projects. </w:t>
                </w:r>
              </w:p>
              <w:p w:rsidRPr="00D514CA" w:rsidR="00CD7FD0" w:rsidP="00CD7FD0" w:rsidRDefault="00CD7FD0" w14:paraId="7BF3E149" w14:textId="77777777">
                <w:pPr>
                  <w:pStyle w:val="ListParagraph"/>
                  <w:spacing w:after="0"/>
                </w:pPr>
              </w:p>
              <w:p w:rsidRPr="00D514CA" w:rsidR="00CD7FD0" w:rsidP="00CD7FD0" w:rsidRDefault="00CD7FD0" w14:paraId="5616B105" w14:textId="77777777">
                <w:pPr>
                  <w:spacing w:after="0"/>
                  <w:ind w:left="1" w:hanging="1"/>
                </w:pPr>
                <w:r w:rsidRPr="00D514CA">
                  <w:rPr>
                    <w:rFonts w:eastAsia="Calibri"/>
                    <w:b/>
                    <w:bCs/>
                  </w:rPr>
                  <w:t>AFNR Cluster Skills</w:t>
                </w:r>
                <w:r w:rsidRPr="00D514CA">
                  <w:rPr>
                    <w:rFonts w:eastAsia="Calibri"/>
                  </w:rPr>
                  <w:t xml:space="preserve"> </w:t>
                </w:r>
              </w:p>
              <w:p w:rsidR="0022075E" w:rsidP="00CD7FD0" w:rsidRDefault="00CD7FD0" w14:paraId="0EDF6575" w14:textId="77777777">
                <w:pPr>
                  <w:pStyle w:val="ListParagraph"/>
                  <w:numPr>
                    <w:ilvl w:val="0"/>
                    <w:numId w:val="52"/>
                  </w:numPr>
                  <w:spacing w:after="0"/>
                </w:pPr>
                <w:r w:rsidRPr="00D514CA">
                  <w:t>CS.05 Describe career opportunities and means to achieve those opportunities in each of the Agriculture, Food &amp; Natural Resources career pathways.</w:t>
                </w:r>
              </w:p>
              <w:p w:rsidRPr="00D514CA" w:rsidR="00CD7FD0" w:rsidP="00CD7FD0" w:rsidRDefault="00CD7FD0" w14:paraId="5A089B30" w14:textId="2080F90F">
                <w:pPr>
                  <w:pStyle w:val="ListParagraph"/>
                  <w:numPr>
                    <w:ilvl w:val="0"/>
                    <w:numId w:val="52"/>
                  </w:numPr>
                  <w:spacing w:after="0"/>
                </w:pPr>
                <w:r w:rsidRPr="0022075E">
                  <w:rPr>
                    <w:rFonts w:eastAsia="Calibri"/>
                  </w:rPr>
                  <w:t xml:space="preserve">CS.01.05:  Awareness: Desire purposeful understanding related to professional and personal activities. </w:t>
                </w:r>
              </w:p>
              <w:p w:rsidRPr="00D514CA" w:rsidR="00CD7FD0" w:rsidP="00CD7FD0" w:rsidRDefault="00CD7FD0" w14:paraId="17365B07" w14:textId="77777777">
                <w:pPr>
                  <w:spacing w:after="0"/>
                  <w:ind w:left="1" w:hanging="1"/>
                </w:pPr>
                <w:r w:rsidRPr="00D514CA">
                  <w:rPr>
                    <w:rFonts w:eastAsia="Calibri"/>
                    <w:b/>
                    <w:bCs/>
                  </w:rPr>
                  <w:t>Level 2</w:t>
                </w:r>
                <w:r w:rsidRPr="00D514CA">
                  <w:rPr>
                    <w:rFonts w:eastAsia="Calibri"/>
                  </w:rPr>
                  <w:t xml:space="preserve"> </w:t>
                </w:r>
              </w:p>
              <w:p w:rsidRPr="00D514CA" w:rsidR="00CD7FD0" w:rsidP="0022075E" w:rsidRDefault="00CD7FD0" w14:paraId="1B4EE62D" w14:textId="77777777">
                <w:pPr>
                  <w:pStyle w:val="ListParagraph"/>
                  <w:numPr>
                    <w:ilvl w:val="0"/>
                    <w:numId w:val="53"/>
                  </w:numPr>
                  <w:spacing w:after="0"/>
                </w:pPr>
                <w:r w:rsidRPr="0022075E">
                  <w:rPr>
                    <w:rFonts w:eastAsia="Calibri"/>
                  </w:rPr>
                  <w:t xml:space="preserve">CS.01.05.01.b.  Analyze the impact of trends and issues on the community. </w:t>
                </w:r>
              </w:p>
              <w:p w:rsidRPr="00D514CA" w:rsidR="00CD7FD0" w:rsidP="00CD7FD0" w:rsidRDefault="00CD7FD0" w14:paraId="3CE0FC87" w14:textId="77777777">
                <w:pPr>
                  <w:spacing w:after="0"/>
                  <w:ind w:left="1" w:hanging="1"/>
                </w:pPr>
                <w:r w:rsidRPr="00D514CA">
                  <w:rPr>
                    <w:rFonts w:eastAsia="Calibri"/>
                    <w:b/>
                    <w:bCs/>
                  </w:rPr>
                  <w:t>Level 3</w:t>
                </w:r>
                <w:r w:rsidRPr="00D514CA">
                  <w:rPr>
                    <w:rFonts w:eastAsia="Calibri"/>
                  </w:rPr>
                  <w:t xml:space="preserve"> </w:t>
                </w:r>
              </w:p>
              <w:p w:rsidRPr="0022075E" w:rsidR="0022075E" w:rsidP="0022075E" w:rsidRDefault="00CD7FD0" w14:paraId="314D09FD" w14:textId="77777777">
                <w:pPr>
                  <w:pStyle w:val="ListParagraph"/>
                  <w:numPr>
                    <w:ilvl w:val="0"/>
                    <w:numId w:val="53"/>
                  </w:numPr>
                  <w:spacing w:after="0"/>
                </w:pPr>
                <w:r w:rsidRPr="0022075E">
                  <w:rPr>
                    <w:rFonts w:eastAsia="Calibri"/>
                  </w:rPr>
                  <w:t xml:space="preserve">CS.01.05.01.c.  Articulate current issues that are important to the local, state, national and global communities. </w:t>
                </w:r>
              </w:p>
              <w:p w:rsidRPr="0022075E" w:rsidR="00CD7FD0" w:rsidP="0022075E" w:rsidRDefault="00CD7FD0" w14:paraId="48AEFD5A" w14:textId="249989ED">
                <w:pPr>
                  <w:pStyle w:val="ListParagraph"/>
                  <w:numPr>
                    <w:ilvl w:val="0"/>
                    <w:numId w:val="53"/>
                  </w:numPr>
                  <w:spacing w:after="0"/>
                </w:pPr>
                <w:r w:rsidRPr="0022075E">
                  <w:rPr>
                    <w:rFonts w:eastAsia="Calibri"/>
                  </w:rPr>
                  <w:t>CS.01.05.02.c.  Perform leadership tasks associated with citizenship.</w:t>
                </w:r>
                <w:r w:rsidRPr="0022075E">
                  <w:rPr>
                    <w:rFonts w:eastAsia="Calibri"/>
                    <w:b/>
                    <w:bCs/>
                  </w:rPr>
                  <w:t xml:space="preserve">  </w:t>
                </w:r>
                <w:r w:rsidRPr="0022075E">
                  <w:rPr>
                    <w:rFonts w:eastAsia="Calibri"/>
                  </w:rPr>
                  <w:t xml:space="preserve"> </w:t>
                </w:r>
              </w:p>
              <w:p w:rsidRPr="00D514CA" w:rsidR="00CD7FD0" w:rsidP="00CD7FD0" w:rsidRDefault="00CD7FD0" w14:paraId="7C3A49CC" w14:textId="77777777">
                <w:pPr>
                  <w:spacing w:after="0"/>
                  <w:ind w:left="1" w:hanging="1"/>
                  <w:rPr>
                    <w:rFonts w:eastAsia="Calibri"/>
                  </w:rPr>
                </w:pPr>
              </w:p>
              <w:p w:rsidRPr="00D514CA" w:rsidR="00CD7FD0" w:rsidP="00CD7FD0" w:rsidRDefault="00CD7FD0" w14:paraId="632E0AB9" w14:textId="77777777">
                <w:pPr>
                  <w:spacing w:after="0" w:line="257" w:lineRule="auto"/>
                  <w:ind w:left="2" w:hanging="2"/>
                </w:pPr>
                <w:r w:rsidRPr="00D514CA">
                  <w:rPr>
                    <w:rFonts w:eastAsia="Calibri"/>
                    <w:b/>
                    <w:bCs/>
                  </w:rPr>
                  <w:t>CRP Strand (Career Ready Practices)</w:t>
                </w:r>
              </w:p>
              <w:p w:rsidRPr="00D514CA" w:rsidR="00CD7FD0" w:rsidP="0035416B" w:rsidRDefault="00CD7FD0" w14:paraId="785E3F88" w14:textId="77777777">
                <w:pPr>
                  <w:pStyle w:val="ListParagraph"/>
                  <w:numPr>
                    <w:ilvl w:val="0"/>
                    <w:numId w:val="42"/>
                  </w:numPr>
                  <w:spacing w:after="0"/>
                </w:pPr>
                <w:r w:rsidRPr="00D514CA">
                  <w:t>CRP.01.03. Identify and act upon opportunities for professional and civic service at work and in the community.</w:t>
                </w:r>
              </w:p>
              <w:p w:rsidRPr="00D514CA" w:rsidR="00CD7FD0" w:rsidP="0035416B" w:rsidRDefault="00CD7FD0" w14:paraId="52B84CED" w14:textId="77777777">
                <w:pPr>
                  <w:pStyle w:val="ListParagraph"/>
                  <w:numPr>
                    <w:ilvl w:val="0"/>
                    <w:numId w:val="42"/>
                  </w:numPr>
                  <w:spacing w:after="0"/>
                </w:pPr>
                <w:r w:rsidRPr="00D514CA">
                  <w:t>CRP.02.01. Use strategic thinking to connect and apply academic learning, knowledge and skills to solve problems in the workplace and community.</w:t>
                </w:r>
              </w:p>
              <w:p w:rsidRPr="00D514CA" w:rsidR="00CD7FD0" w:rsidP="0035416B" w:rsidRDefault="00CD7FD0" w14:paraId="036BF824" w14:textId="77777777">
                <w:pPr>
                  <w:pStyle w:val="ListParagraph"/>
                  <w:numPr>
                    <w:ilvl w:val="0"/>
                    <w:numId w:val="42"/>
                  </w:numPr>
                  <w:spacing w:after="0"/>
                </w:pPr>
                <w:r w:rsidRPr="00D514CA">
                  <w:t>CRP.04.01. Speak using strategies that ensure clarity, logic, purpose and professionalism in formal and informal settings.</w:t>
                </w:r>
              </w:p>
              <w:p w:rsidR="00CD7FD0" w:rsidP="0035416B" w:rsidRDefault="00CD7FD0" w14:paraId="601B40F6" w14:textId="77777777">
                <w:pPr>
                  <w:pStyle w:val="ListParagraph"/>
                  <w:numPr>
                    <w:ilvl w:val="0"/>
                    <w:numId w:val="42"/>
                  </w:numPr>
                  <w:spacing w:after="0"/>
                </w:pPr>
                <w:r w:rsidRPr="0002171B">
                  <w:t>CRP.04.02. Produce clear, reasoned and coherent written and visual communication in formal and informal settings.</w:t>
                </w:r>
              </w:p>
              <w:p w:rsidRPr="0002171B" w:rsidR="00CD7FD0" w:rsidP="0035416B" w:rsidRDefault="00CD7FD0" w14:paraId="10980CF0" w14:textId="77777777">
                <w:pPr>
                  <w:pStyle w:val="ListParagraph"/>
                  <w:numPr>
                    <w:ilvl w:val="0"/>
                    <w:numId w:val="42"/>
                  </w:numPr>
                  <w:spacing w:after="0"/>
                </w:pPr>
                <w:r w:rsidRPr="0002171B">
                  <w:t>CRP.10.01. Identify career opportunities within a career cluster that match personal interests, talents, goals and preferences.</w:t>
                </w:r>
              </w:p>
              <w:p w:rsidR="00CD7FD0" w:rsidP="00CD7FD0" w:rsidRDefault="00CD7FD0" w14:paraId="3435186C" w14:textId="77777777">
                <w:pPr>
                  <w:spacing w:after="0"/>
                  <w:ind w:left="1" w:hanging="1"/>
                  <w:rPr>
                    <w:rFonts w:ascii="Calibri" w:hAnsi="Calibri" w:eastAsia="Calibri" w:cs="Calibri"/>
                    <w:b/>
                    <w:bCs/>
                  </w:rPr>
                </w:pPr>
              </w:p>
              <w:p w:rsidRPr="0002171B" w:rsidR="00CD7FD0" w:rsidP="00CD7FD0" w:rsidRDefault="00CD7FD0" w14:paraId="73F6BAC7" w14:textId="77777777">
                <w:pPr>
                  <w:spacing w:after="0"/>
                  <w:ind w:left="1" w:hanging="1"/>
                </w:pPr>
                <w:r w:rsidRPr="0002171B">
                  <w:rPr>
                    <w:rFonts w:ascii="Calibri" w:hAnsi="Calibri" w:eastAsia="Calibri" w:cs="Calibri"/>
                    <w:b/>
                    <w:bCs/>
                  </w:rPr>
                  <w:t xml:space="preserve">SAE </w:t>
                </w:r>
              </w:p>
              <w:p w:rsidRPr="0002171B" w:rsidR="00CD7FD0" w:rsidP="0035416B" w:rsidRDefault="00CD7FD0" w14:paraId="5B685270" w14:textId="77777777">
                <w:pPr>
                  <w:pStyle w:val="ListParagraph"/>
                  <w:numPr>
                    <w:ilvl w:val="0"/>
                    <w:numId w:val="42"/>
                  </w:numPr>
                  <w:spacing w:after="0"/>
                </w:pPr>
                <w:r w:rsidRPr="0002171B">
                  <w:t xml:space="preserve">SAE.01.01   Students will establish and conduct Supervised Agricultural Experience Projects (SAE). </w:t>
                </w:r>
              </w:p>
              <w:p w:rsidRPr="0002171B" w:rsidR="00CD7FD0" w:rsidP="0035416B" w:rsidRDefault="00CD7FD0" w14:paraId="4C2F6D20" w14:textId="77777777">
                <w:pPr>
                  <w:pStyle w:val="ListParagraph"/>
                  <w:numPr>
                    <w:ilvl w:val="1"/>
                    <w:numId w:val="42"/>
                  </w:numPr>
                  <w:spacing w:after="0"/>
                </w:pPr>
                <w:r w:rsidRPr="0002171B">
                  <w:t xml:space="preserve">SAE.01.01.b.     Explain the benefits of SAE projects to skill development, leadership and career success. </w:t>
                </w:r>
              </w:p>
              <w:p w:rsidRPr="0002171B" w:rsidR="00CD7FD0" w:rsidP="0035416B" w:rsidRDefault="00CD7FD0" w14:paraId="527A47AE" w14:textId="77777777">
                <w:pPr>
                  <w:pStyle w:val="ListParagraph"/>
                  <w:numPr>
                    <w:ilvl w:val="1"/>
                    <w:numId w:val="42"/>
                  </w:numPr>
                  <w:spacing w:after="0"/>
                </w:pPr>
                <w:r w:rsidRPr="0002171B">
                  <w:t xml:space="preserve">SAE.01.01.c.     Explain the connection between SAE and FFA. </w:t>
                </w:r>
              </w:p>
              <w:p w:rsidRPr="0002171B" w:rsidR="00CD7FD0" w:rsidP="0035416B" w:rsidRDefault="00CD7FD0" w14:paraId="381CBCFF" w14:textId="77777777">
                <w:pPr>
                  <w:pStyle w:val="ListParagraph"/>
                  <w:numPr>
                    <w:ilvl w:val="1"/>
                    <w:numId w:val="42"/>
                  </w:numPr>
                  <w:spacing w:after="0"/>
                </w:pPr>
                <w:r w:rsidRPr="0002171B">
                  <w:t xml:space="preserve">SAE.01.01.d.     Explain the five types of SAE. (Entrepreneurship, Placement, Research, Exploratory, Improvement) </w:t>
                </w:r>
              </w:p>
              <w:p w:rsidRPr="0002171B" w:rsidR="00CD7FD0" w:rsidP="0035416B" w:rsidRDefault="00CD7FD0" w14:paraId="418B53DC" w14:textId="77777777">
                <w:pPr>
                  <w:pStyle w:val="ListParagraph"/>
                  <w:numPr>
                    <w:ilvl w:val="1"/>
                    <w:numId w:val="42"/>
                  </w:numPr>
                  <w:spacing w:after="0"/>
                </w:pPr>
                <w:r w:rsidRPr="0002171B">
                  <w:t xml:space="preserve">SAE.01.01.e.     Explore ideas for SAE projects. </w:t>
                </w:r>
              </w:p>
              <w:p w:rsidRPr="0002171B" w:rsidR="00CD7FD0" w:rsidP="0035416B" w:rsidRDefault="00CD7FD0" w14:paraId="191CF4DE" w14:textId="77777777">
                <w:pPr>
                  <w:pStyle w:val="ListParagraph"/>
                  <w:numPr>
                    <w:ilvl w:val="1"/>
                    <w:numId w:val="42"/>
                  </w:numPr>
                  <w:spacing w:after="0"/>
                </w:pPr>
                <w:r w:rsidRPr="0002171B">
                  <w:t xml:space="preserve">SAE.01.01.f.      Explain how SAE projects support academic achievement. </w:t>
                </w:r>
              </w:p>
              <w:p w:rsidRPr="0002171B" w:rsidR="00CD7FD0" w:rsidP="0035416B" w:rsidRDefault="00CD7FD0" w14:paraId="06EAA93E" w14:textId="77777777">
                <w:pPr>
                  <w:pStyle w:val="ListParagraph"/>
                  <w:numPr>
                    <w:ilvl w:val="1"/>
                    <w:numId w:val="42"/>
                  </w:numPr>
                  <w:spacing w:after="0"/>
                </w:pPr>
                <w:r w:rsidRPr="0002171B">
                  <w:t xml:space="preserve">SAE.01.01.g.     Select and establish an SAE project. </w:t>
                </w:r>
              </w:p>
              <w:p w:rsidR="00D93473" w:rsidP="0035416B" w:rsidRDefault="00CD7FD0" w14:paraId="74D313CC" w14:textId="77777777">
                <w:pPr>
                  <w:pStyle w:val="ListParagraph"/>
                  <w:numPr>
                    <w:ilvl w:val="1"/>
                    <w:numId w:val="42"/>
                  </w:numPr>
                  <w:spacing w:after="0"/>
                </w:pPr>
                <w:r w:rsidRPr="0002171B">
                  <w:t xml:space="preserve">SAE.01.01.h.     Explain and keep records on established SAE projects. </w:t>
                </w:r>
              </w:p>
              <w:p w:rsidR="00B57E1D" w:rsidP="0035416B" w:rsidRDefault="00CD7FD0" w14:paraId="2DBB7F6A" w14:textId="77777777">
                <w:pPr>
                  <w:pStyle w:val="ListParagraph"/>
                  <w:numPr>
                    <w:ilvl w:val="1"/>
                    <w:numId w:val="42"/>
                  </w:numPr>
                  <w:spacing w:after="0"/>
                </w:pPr>
                <w:r w:rsidRPr="0002171B">
                  <w:t>SAE.01.01.i.      Explain SAE project Supervision, visitation and assessment.</w:t>
                </w:r>
              </w:p>
              <w:p w:rsidRPr="00D93473" w:rsidR="00D93473" w:rsidP="0035416B" w:rsidRDefault="00D93473" w14:paraId="1603C2FF" w14:textId="574C9B55">
                <w:pPr>
                  <w:pStyle w:val="ListParagraph"/>
                  <w:numPr>
                    <w:ilvl w:val="1"/>
                    <w:numId w:val="42"/>
                  </w:numPr>
                  <w:spacing w:after="0"/>
                </w:pPr>
                <w:r w:rsidRPr="0002171B">
                  <w:t>SAE.01.01.l.      Explain the three-circle concept for SAE, FFA Leadership, Classroom/Laboratory in an Agriculture Education program.</w:t>
                </w:r>
              </w:p>
            </w:sdtContent>
          </w:sdt>
        </w:tc>
      </w:tr>
      <w:tr w:rsidRPr="00106ADC" w:rsidR="00B57E1D" w:rsidTr="66B2A8CA" w14:paraId="2A0DF383" w14:textId="77777777">
        <w:trPr>
          <w:trHeight w:val="206"/>
          <w:jc w:val="center"/>
        </w:trPr>
        <w:tc>
          <w:tcPr>
            <w:tcW w:w="15019" w:type="dxa"/>
            <w:gridSpan w:val="3"/>
            <w:shd w:val="clear" w:color="auto" w:fill="0D5761" w:themeFill="accent1"/>
            <w:tcMar/>
            <w:vAlign w:val="bottom"/>
          </w:tcPr>
          <w:p w:rsidRPr="00106ADC" w:rsidR="00B57E1D" w:rsidP="00BD7D7A" w:rsidRDefault="00B57E1D" w14:paraId="5A708793" w14:textId="77777777">
            <w:pPr>
              <w:spacing w:before="60" w:after="60" w:line="240" w:lineRule="auto"/>
              <w:jc w:val="center"/>
              <w:rPr>
                <w:b/>
                <w:iCs/>
                <w:color w:val="FFFFFF" w:themeColor="background1"/>
              </w:rPr>
            </w:pPr>
            <w:r w:rsidRPr="00106ADC">
              <w:rPr>
                <w:b/>
                <w:iCs/>
                <w:color w:val="FFFFFF" w:themeColor="background1"/>
              </w:rPr>
              <w:t>Aligned Washington State Learning Standards</w:t>
            </w:r>
          </w:p>
        </w:tc>
      </w:tr>
      <w:tr w:rsidR="120AF00E" w:rsidTr="66B2A8CA" w14:paraId="763978A9" w14:textId="77777777">
        <w:trPr>
          <w:trHeight w:val="288"/>
          <w:jc w:val="center"/>
        </w:trPr>
        <w:tc>
          <w:tcPr>
            <w:tcW w:w="3775" w:type="dxa"/>
            <w:shd w:val="clear" w:color="auto" w:fill="auto"/>
            <w:tcMar/>
            <w:vAlign w:val="center"/>
          </w:tcPr>
          <w:p w:rsidR="60F6154C" w:rsidP="120AF00E" w:rsidRDefault="60F6154C" w14:paraId="7C1180E3" w14:textId="7B9CE21C">
            <w:pPr>
              <w:spacing w:line="240" w:lineRule="auto"/>
              <w:rPr>
                <w:b/>
                <w:bCs/>
                <w:u w:val="single"/>
              </w:rPr>
            </w:pPr>
            <w:r w:rsidRPr="120AF00E">
              <w:rPr>
                <w:b/>
                <w:bCs/>
                <w:u w:val="single"/>
              </w:rPr>
              <w:t>English Language Arts</w:t>
            </w:r>
          </w:p>
          <w:p w:rsidR="120AF00E" w:rsidP="120AF00E" w:rsidRDefault="120AF00E" w14:paraId="07B5A9C2" w14:textId="15A3F026">
            <w:pPr>
              <w:spacing w:line="240" w:lineRule="auto"/>
              <w:rPr>
                <w:b/>
                <w:bCs/>
              </w:rPr>
            </w:pPr>
          </w:p>
        </w:tc>
        <w:tc>
          <w:tcPr>
            <w:tcW w:w="11244" w:type="dxa"/>
            <w:gridSpan w:val="2"/>
            <w:shd w:val="clear" w:color="auto" w:fill="auto"/>
            <w:tcMar/>
            <w:vAlign w:val="center"/>
          </w:tcPr>
          <w:p w:rsidRPr="00D70F5F" w:rsidR="60F6154C" w:rsidP="120AF00E" w:rsidRDefault="60F6154C" w14:paraId="278BEC0B" w14:textId="3FDF687E">
            <w:pPr>
              <w:rPr>
                <w:rFonts w:eastAsia="Segoe UI"/>
                <w:b/>
                <w:bCs/>
              </w:rPr>
            </w:pPr>
            <w:r w:rsidRPr="00D70F5F">
              <w:rPr>
                <w:rFonts w:eastAsia="Segoe UI"/>
                <w:b/>
                <w:bCs/>
              </w:rPr>
              <w:t>Research to Build and Present Knowledge</w:t>
            </w:r>
          </w:p>
          <w:p w:rsidR="60F6154C" w:rsidP="120AF00E" w:rsidRDefault="60F6154C" w14:paraId="7A27C798" w14:textId="7F6A0911">
            <w:pPr>
              <w:rPr>
                <w:rFonts w:eastAsia="Segoe UI"/>
              </w:rPr>
            </w:pPr>
            <w:r w:rsidRPr="6CA35248">
              <w:rPr>
                <w:rFonts w:eastAsia="Segoe UI"/>
              </w:rPr>
              <w:t>Conduct short as well as more sustained research projects to answer a question (including a self-generated question) or solve a problem; narrow or broaden the inquiry when appropriate; synthesize multiple sources on the subject, demonstrating understanding of the subject under investigation.</w:t>
            </w:r>
          </w:p>
          <w:p w:rsidR="60F6154C" w:rsidP="120AF00E" w:rsidRDefault="60F6154C" w14:paraId="43D4FACC" w14:textId="2FD3C0D9">
            <w:pPr>
              <w:rPr>
                <w:rFonts w:eastAsia="Segoe UI"/>
              </w:rPr>
            </w:pPr>
            <w:r w:rsidRPr="6CA35248">
              <w:rPr>
                <w:rFonts w:eastAsia="Segoe UI"/>
              </w:rPr>
              <w:t>Gather relevant information from multiple authoritative print and digital sources, using advanced searches effectively; assess the strengths and limitations of each source in terms of the task, purpose, and audience; integrate information into the text selectively to maintain the flow of ideas, avoiding plagiarism and overreliance on any one source and following a standard format for citation.</w:t>
            </w:r>
          </w:p>
          <w:p w:rsidR="60F6154C" w:rsidP="120AF00E" w:rsidRDefault="60F6154C" w14:paraId="7032C9B4" w14:textId="27898D99">
            <w:pPr>
              <w:rPr>
                <w:rFonts w:eastAsia="Segoe UI"/>
              </w:rPr>
            </w:pPr>
            <w:r w:rsidRPr="6CA35248">
              <w:rPr>
                <w:rFonts w:eastAsia="Segoe UI"/>
              </w:rPr>
              <w:t>Draw evidence from literary or informational texts to support analysis, reflection, and research. a. Apply grades 11–12 Reading standards to literature (e.g., “Demonstrate knowledge of eighteenth-, nineteenth- and early-twentieth-century foundational works of American literature, including how two or more texts from the same period treat similar themes or topics”). b. Apply grades 11–12 Reading standards to literary nonfiction (e.g., “Delineate and evaluate the reasoning in seminal U.S. texts, including the application of constitutional principles and use of legal reasoning [e.g., in U.S. Supreme Court Case majority opinions and dissents] and the premises, purposes, and arguments in works of public advocacy [e.g., The Federalist, presidential addresses]”).</w:t>
            </w:r>
          </w:p>
        </w:tc>
      </w:tr>
      <w:tr w:rsidRPr="00C23010" w:rsidR="00B57E1D" w:rsidTr="66B2A8CA" w14:paraId="0C129768" w14:textId="77777777">
        <w:trPr>
          <w:trHeight w:val="288"/>
          <w:jc w:val="center"/>
        </w:trPr>
        <w:tc>
          <w:tcPr>
            <w:tcW w:w="3775" w:type="dxa"/>
            <w:shd w:val="clear" w:color="auto" w:fill="auto"/>
            <w:tcMar/>
            <w:vAlign w:val="center"/>
          </w:tcPr>
          <w:p w:rsidRPr="00C23010" w:rsidR="00B57E1D" w:rsidP="00BD7D7A" w:rsidRDefault="00CB401B" w14:paraId="412E8609" w14:textId="77777777">
            <w:pPr>
              <w:spacing w:after="0" w:line="240" w:lineRule="auto"/>
              <w:rPr>
                <w:b/>
                <w:color w:val="000000"/>
              </w:rPr>
            </w:pPr>
            <w:hyperlink w:history="1" r:id="rId74">
              <w:r w:rsidRPr="00106ADC" w:rsidR="00B57E1D">
                <w:rPr>
                  <w:rStyle w:val="Hyperlink"/>
                  <w:b/>
                </w:rPr>
                <w:t>Environment &amp; Sustainability</w:t>
              </w:r>
            </w:hyperlink>
          </w:p>
        </w:tc>
        <w:sdt>
          <w:sdtPr>
            <w:rPr>
              <w:rFonts w:ascii="Calibri" w:hAnsi="Calibri" w:eastAsia="Calibri" w:cs="Calibri"/>
            </w:rPr>
            <w:id w:val="-1758895935"/>
            <w:placeholder>
              <w:docPart w:val="8ABB10CA6704487D8D59473F97FD91DE"/>
            </w:placeholder>
            <w:text/>
          </w:sdtPr>
          <w:sdtEndPr>
            <w:rPr>
              <w:rFonts w:ascii="Calibri" w:hAnsi="Calibri" w:eastAsia="Calibri" w:cs="Calibri"/>
            </w:rPr>
          </w:sdtEndPr>
          <w:sdtContent>
            <w:tc>
              <w:tcPr>
                <w:tcW w:w="11244" w:type="dxa"/>
                <w:gridSpan w:val="2"/>
                <w:shd w:val="clear" w:color="auto" w:fill="auto"/>
                <w:tcMar/>
                <w:vAlign w:val="center"/>
              </w:tcPr>
              <w:p w:rsidRPr="00C23010" w:rsidR="00B57E1D" w:rsidP="00503BDA" w:rsidRDefault="00503BDA" w14:paraId="30D8E694" w14:textId="2AD6AC1C">
                <w:pPr>
                  <w:tabs>
                    <w:tab w:val="left" w:pos="813"/>
                  </w:tabs>
                  <w:rPr>
                    <w:rFonts w:eastAsia="Segoe UI"/>
                    <w:color w:val="000000"/>
                  </w:rPr>
                </w:pPr>
                <w:r w:rsidRPr="6CA35248">
                  <w:rPr>
                    <w:rFonts w:eastAsia="Segoe UI"/>
                  </w:rPr>
                  <w:t>Standard 1: Ecological, Social, and Economic Systems -- Students develop knowledge of the interconnections and interdependency of ecological, social, and economic systems. They demonstrate understanding of how the health of these systems determines the sustainability of natural and human communities at local, regional, national, and global levels. Standard 2: The Natural and Built Environment -- Students engage in inquiry and systems thinking and use information gained through learning experiences in, about, and for the environment to understand the structure, components, and processes of natural and human-built environments.</w:t>
                </w:r>
              </w:p>
            </w:tc>
          </w:sdtContent>
        </w:sdt>
      </w:tr>
      <w:tr w:rsidRPr="00C23010" w:rsidR="00B57E1D" w:rsidTr="66B2A8CA" w14:paraId="210D169C" w14:textId="77777777">
        <w:trPr>
          <w:trHeight w:val="288"/>
          <w:jc w:val="center"/>
        </w:trPr>
        <w:tc>
          <w:tcPr>
            <w:tcW w:w="3775" w:type="dxa"/>
            <w:tcBorders>
              <w:bottom w:val="single" w:color="auto" w:sz="4" w:space="0"/>
            </w:tcBorders>
            <w:shd w:val="clear" w:color="auto" w:fill="auto"/>
            <w:tcMar/>
            <w:vAlign w:val="center"/>
          </w:tcPr>
          <w:p w:rsidRPr="00C23010" w:rsidR="00B57E1D" w:rsidP="66B2A8CA" w:rsidRDefault="00CB401B" w14:paraId="0A836378" w14:textId="77777777">
            <w:pPr>
              <w:spacing w:after="0" w:line="240" w:lineRule="auto"/>
              <w:rPr>
                <w:b w:val="1"/>
                <w:bCs w:val="1"/>
                <w:color w:val="000000"/>
                <w:sz w:val="22"/>
                <w:szCs w:val="22"/>
              </w:rPr>
            </w:pPr>
            <w:hyperlink r:id="R16c3fd0d227445df">
              <w:r w:rsidRPr="66B2A8CA" w:rsidR="00B57E1D">
                <w:rPr>
                  <w:rStyle w:val="Hyperlink"/>
                  <w:b w:val="1"/>
                  <w:bCs w:val="1"/>
                  <w:sz w:val="22"/>
                  <w:szCs w:val="22"/>
                </w:rPr>
                <w:t>Science</w:t>
              </w:r>
            </w:hyperlink>
          </w:p>
        </w:tc>
        <w:tc>
          <w:tcPr>
            <w:tcW w:w="11244" w:type="dxa"/>
            <w:gridSpan w:val="2"/>
            <w:tcBorders>
              <w:bottom w:val="single" w:color="auto" w:sz="4" w:space="0"/>
            </w:tcBorders>
            <w:shd w:val="clear" w:color="auto" w:fill="auto"/>
            <w:tcMar/>
            <w:vAlign w:val="center"/>
          </w:tcPr>
          <w:p w:rsidRPr="00C23010" w:rsidR="00B57E1D" w:rsidP="66B2A8CA" w:rsidRDefault="009934BB" w14:paraId="7FE3BC2C" w14:textId="12FEF47B">
            <w:pPr>
              <w:pStyle w:val="paragraph"/>
              <w:widowControl w:val="1"/>
              <w:spacing w:beforeAutospacing="on" w:afterAutospacing="on" w:line="240" w:lineRule="auto"/>
              <w:rPr>
                <w:rFonts w:ascii="Segoe UI" w:hAnsi="Segoe UI" w:eastAsia="Segoe UI" w:cs="Segoe UI"/>
                <w:b w:val="0"/>
                <w:bCs w:val="0"/>
                <w:i w:val="0"/>
                <w:iCs w:val="0"/>
                <w:caps w:val="0"/>
                <w:smallCaps w:val="0"/>
                <w:noProof w:val="0"/>
                <w:color w:val="000000"/>
                <w:sz w:val="22"/>
                <w:szCs w:val="22"/>
                <w:lang w:val="en-US"/>
              </w:rPr>
            </w:pPr>
            <w:r w:rsidRPr="66B2A8CA" w:rsidR="305C9F02">
              <w:rPr>
                <w:rFonts w:ascii="Segoe UI" w:hAnsi="Segoe UI" w:eastAsia="Segoe UI" w:cs="Segoe UI"/>
                <w:b w:val="0"/>
                <w:bCs w:val="0"/>
                <w:i w:val="0"/>
                <w:iCs w:val="0"/>
                <w:caps w:val="0"/>
                <w:smallCaps w:val="0"/>
                <w:noProof w:val="0"/>
                <w:color w:val="000000"/>
                <w:sz w:val="22"/>
                <w:szCs w:val="22"/>
                <w:lang w:val="en-US"/>
              </w:rPr>
              <w:t xml:space="preserve">Specific standards will be based on the SAE selected by the student. As students select projects, instructors </w:t>
            </w:r>
            <w:r w:rsidRPr="66B2A8CA" w:rsidR="305C9F02">
              <w:rPr>
                <w:rFonts w:ascii="Segoe UI" w:hAnsi="Segoe UI" w:eastAsia="Segoe UI" w:cs="Segoe UI"/>
                <w:b w:val="0"/>
                <w:bCs w:val="0"/>
                <w:i w:val="0"/>
                <w:iCs w:val="0"/>
                <w:caps w:val="0"/>
                <w:smallCaps w:val="0"/>
                <w:noProof w:val="0"/>
                <w:color w:val="000000"/>
                <w:sz w:val="22"/>
                <w:szCs w:val="22"/>
                <w:lang w:val="en-US"/>
              </w:rPr>
              <w:t>will connect</w:t>
            </w:r>
            <w:r w:rsidRPr="66B2A8CA" w:rsidR="305C9F02">
              <w:rPr>
                <w:rFonts w:ascii="Segoe UI" w:hAnsi="Segoe UI" w:eastAsia="Segoe UI" w:cs="Segoe UI"/>
                <w:b w:val="0"/>
                <w:bCs w:val="0"/>
                <w:i w:val="0"/>
                <w:iCs w:val="0"/>
                <w:caps w:val="0"/>
                <w:smallCaps w:val="0"/>
                <w:noProof w:val="0"/>
                <w:color w:val="000000"/>
                <w:sz w:val="22"/>
                <w:szCs w:val="22"/>
                <w:lang w:val="en-US"/>
              </w:rPr>
              <w:t xml:space="preserve"> students with deep science learning by ensuring that they engage with at least two of the science and </w:t>
            </w:r>
          </w:p>
          <w:p w:rsidRPr="00C23010" w:rsidR="00B57E1D" w:rsidP="66B2A8CA" w:rsidRDefault="009934BB" w14:paraId="0CA2A3C3" w14:textId="74E77B61">
            <w:pPr>
              <w:pStyle w:val="paragraph"/>
              <w:widowControl w:val="1"/>
              <w:spacing w:beforeAutospacing="on" w:afterAutospacing="on" w:line="240" w:lineRule="auto"/>
              <w:rPr>
                <w:rFonts w:ascii="Segoe UI" w:hAnsi="Segoe UI" w:eastAsia="Segoe UI" w:cs="Segoe UI"/>
                <w:b w:val="0"/>
                <w:bCs w:val="0"/>
                <w:i w:val="0"/>
                <w:iCs w:val="0"/>
                <w:caps w:val="0"/>
                <w:smallCaps w:val="0"/>
                <w:noProof w:val="0"/>
                <w:color w:val="000000"/>
                <w:sz w:val="22"/>
                <w:szCs w:val="22"/>
                <w:lang w:val="en-US"/>
              </w:rPr>
            </w:pPr>
            <w:r w:rsidRPr="66B2A8CA" w:rsidR="305C9F02">
              <w:rPr>
                <w:rFonts w:ascii="Segoe UI" w:hAnsi="Segoe UI" w:eastAsia="Segoe UI" w:cs="Segoe UI"/>
                <w:b w:val="0"/>
                <w:bCs w:val="0"/>
                <w:i w:val="0"/>
                <w:iCs w:val="0"/>
                <w:caps w:val="0"/>
                <w:smallCaps w:val="0"/>
                <w:noProof w:val="0"/>
                <w:color w:val="000000"/>
                <w:sz w:val="22"/>
                <w:szCs w:val="22"/>
                <w:lang w:val="en-US"/>
              </w:rPr>
              <w:t>engineering practices.</w:t>
            </w:r>
          </w:p>
          <w:p w:rsidRPr="00C23010" w:rsidR="00B57E1D" w:rsidP="66B2A8CA" w:rsidRDefault="009934BB" w14:paraId="03A1E256" w14:textId="474C6078">
            <w:pPr>
              <w:pStyle w:val="paragraph"/>
              <w:widowControl w:val="1"/>
              <w:spacing w:beforeAutospacing="on" w:afterAutospacing="on" w:line="240" w:lineRule="auto"/>
              <w:rPr>
                <w:rFonts w:ascii="Segoe UI" w:hAnsi="Segoe UI" w:eastAsia="Segoe UI" w:cs="Segoe UI"/>
                <w:b w:val="0"/>
                <w:bCs w:val="0"/>
                <w:i w:val="0"/>
                <w:iCs w:val="0"/>
                <w:caps w:val="0"/>
                <w:smallCaps w:val="0"/>
                <w:noProof w:val="0"/>
                <w:color w:val="000000"/>
                <w:sz w:val="22"/>
                <w:szCs w:val="22"/>
                <w:lang w:val="en-US"/>
              </w:rPr>
            </w:pPr>
            <w:r w:rsidRPr="66B2A8CA" w:rsidR="3F88BEEB">
              <w:rPr>
                <w:rFonts w:ascii="Segoe UI" w:hAnsi="Segoe UI" w:eastAsia="Segoe UI" w:cs="Segoe UI"/>
                <w:b w:val="0"/>
                <w:bCs w:val="0"/>
                <w:i w:val="0"/>
                <w:iCs w:val="0"/>
                <w:caps w:val="0"/>
                <w:smallCaps w:val="0"/>
                <w:noProof w:val="0"/>
                <w:color w:val="000000"/>
                <w:sz w:val="22"/>
                <w:szCs w:val="22"/>
                <w:lang w:val="en-US"/>
              </w:rPr>
              <w:t xml:space="preserve">1. Asking questions (for science) and defining problems (for engineering) </w:t>
            </w:r>
          </w:p>
          <w:p w:rsidRPr="00C23010" w:rsidR="00B57E1D" w:rsidP="66B2A8CA" w:rsidRDefault="009934BB" w14:paraId="1678EF7B" w14:textId="16B0BE24">
            <w:pPr>
              <w:pStyle w:val="paragraph"/>
              <w:widowControl w:val="1"/>
              <w:spacing w:beforeAutospacing="on" w:afterAutospacing="on" w:line="240" w:lineRule="auto"/>
              <w:rPr>
                <w:rFonts w:ascii="Segoe UI" w:hAnsi="Segoe UI" w:eastAsia="Segoe UI" w:cs="Segoe UI"/>
                <w:b w:val="0"/>
                <w:bCs w:val="0"/>
                <w:i w:val="0"/>
                <w:iCs w:val="0"/>
                <w:caps w:val="0"/>
                <w:smallCaps w:val="0"/>
                <w:noProof w:val="0"/>
                <w:color w:val="000000"/>
                <w:sz w:val="22"/>
                <w:szCs w:val="22"/>
                <w:lang w:val="en-US"/>
              </w:rPr>
            </w:pPr>
            <w:r w:rsidRPr="66B2A8CA" w:rsidR="3F88BEEB">
              <w:rPr>
                <w:rFonts w:ascii="Segoe UI" w:hAnsi="Segoe UI" w:eastAsia="Segoe UI" w:cs="Segoe UI"/>
                <w:b w:val="0"/>
                <w:bCs w:val="0"/>
                <w:i w:val="0"/>
                <w:iCs w:val="0"/>
                <w:caps w:val="0"/>
                <w:smallCaps w:val="0"/>
                <w:noProof w:val="0"/>
                <w:color w:val="000000"/>
                <w:sz w:val="22"/>
                <w:szCs w:val="22"/>
                <w:lang w:val="en-US"/>
              </w:rPr>
              <w:t xml:space="preserve">2. Developing and using models </w:t>
            </w:r>
          </w:p>
          <w:p w:rsidRPr="00C23010" w:rsidR="00B57E1D" w:rsidP="66B2A8CA" w:rsidRDefault="009934BB" w14:paraId="1ECD0AC5" w14:textId="0BEF026F">
            <w:pPr>
              <w:pStyle w:val="paragraph"/>
              <w:widowControl w:val="1"/>
              <w:spacing w:beforeAutospacing="on" w:afterAutospacing="on" w:line="240" w:lineRule="auto"/>
              <w:rPr>
                <w:rFonts w:ascii="Segoe UI" w:hAnsi="Segoe UI" w:eastAsia="Segoe UI" w:cs="Segoe UI"/>
                <w:b w:val="0"/>
                <w:bCs w:val="0"/>
                <w:i w:val="0"/>
                <w:iCs w:val="0"/>
                <w:caps w:val="0"/>
                <w:smallCaps w:val="0"/>
                <w:noProof w:val="0"/>
                <w:color w:val="000000"/>
                <w:sz w:val="22"/>
                <w:szCs w:val="22"/>
                <w:lang w:val="en-US"/>
              </w:rPr>
            </w:pPr>
            <w:r w:rsidRPr="66B2A8CA" w:rsidR="3F88BEEB">
              <w:rPr>
                <w:rFonts w:ascii="Segoe UI" w:hAnsi="Segoe UI" w:eastAsia="Segoe UI" w:cs="Segoe UI"/>
                <w:b w:val="0"/>
                <w:bCs w:val="0"/>
                <w:i w:val="0"/>
                <w:iCs w:val="0"/>
                <w:caps w:val="0"/>
                <w:smallCaps w:val="0"/>
                <w:noProof w:val="0"/>
                <w:color w:val="000000"/>
                <w:sz w:val="22"/>
                <w:szCs w:val="22"/>
                <w:lang w:val="en-US"/>
              </w:rPr>
              <w:t xml:space="preserve">3. Planning and carrying out investigations </w:t>
            </w:r>
          </w:p>
          <w:p w:rsidRPr="00C23010" w:rsidR="00B57E1D" w:rsidP="66B2A8CA" w:rsidRDefault="009934BB" w14:paraId="51B2A766" w14:textId="1E9A5776">
            <w:pPr>
              <w:pStyle w:val="paragraph"/>
              <w:widowControl w:val="1"/>
              <w:spacing w:beforeAutospacing="on" w:afterAutospacing="on" w:line="240" w:lineRule="auto"/>
              <w:rPr>
                <w:rFonts w:ascii="Segoe UI" w:hAnsi="Segoe UI" w:eastAsia="Segoe UI" w:cs="Segoe UI"/>
                <w:b w:val="0"/>
                <w:bCs w:val="0"/>
                <w:i w:val="0"/>
                <w:iCs w:val="0"/>
                <w:caps w:val="0"/>
                <w:smallCaps w:val="0"/>
                <w:noProof w:val="0"/>
                <w:color w:val="000000"/>
                <w:sz w:val="22"/>
                <w:szCs w:val="22"/>
                <w:lang w:val="en-US"/>
              </w:rPr>
            </w:pPr>
            <w:r w:rsidRPr="66B2A8CA" w:rsidR="3F88BEEB">
              <w:rPr>
                <w:rFonts w:ascii="Segoe UI" w:hAnsi="Segoe UI" w:eastAsia="Segoe UI" w:cs="Segoe UI"/>
                <w:b w:val="0"/>
                <w:bCs w:val="0"/>
                <w:i w:val="0"/>
                <w:iCs w:val="0"/>
                <w:caps w:val="0"/>
                <w:smallCaps w:val="0"/>
                <w:noProof w:val="0"/>
                <w:color w:val="000000"/>
                <w:sz w:val="22"/>
                <w:szCs w:val="22"/>
                <w:lang w:val="en-US"/>
              </w:rPr>
              <w:t xml:space="preserve">4. Analyzing and interpreting data </w:t>
            </w:r>
          </w:p>
          <w:p w:rsidRPr="00C23010" w:rsidR="00B57E1D" w:rsidP="66B2A8CA" w:rsidRDefault="009934BB" w14:paraId="151A1F51" w14:textId="297A9A05">
            <w:pPr>
              <w:pStyle w:val="paragraph"/>
              <w:widowControl w:val="1"/>
              <w:spacing w:beforeAutospacing="on" w:afterAutospacing="on" w:line="240" w:lineRule="auto"/>
              <w:rPr>
                <w:rFonts w:ascii="Segoe UI" w:hAnsi="Segoe UI" w:eastAsia="Segoe UI" w:cs="Segoe UI"/>
                <w:b w:val="0"/>
                <w:bCs w:val="0"/>
                <w:i w:val="0"/>
                <w:iCs w:val="0"/>
                <w:caps w:val="0"/>
                <w:smallCaps w:val="0"/>
                <w:noProof w:val="0"/>
                <w:color w:val="000000"/>
                <w:sz w:val="22"/>
                <w:szCs w:val="22"/>
                <w:lang w:val="en-US"/>
              </w:rPr>
            </w:pPr>
            <w:r w:rsidRPr="66B2A8CA" w:rsidR="3F88BEEB">
              <w:rPr>
                <w:rFonts w:ascii="Segoe UI" w:hAnsi="Segoe UI" w:eastAsia="Segoe UI" w:cs="Segoe UI"/>
                <w:b w:val="0"/>
                <w:bCs w:val="0"/>
                <w:i w:val="0"/>
                <w:iCs w:val="0"/>
                <w:caps w:val="0"/>
                <w:smallCaps w:val="0"/>
                <w:noProof w:val="0"/>
                <w:color w:val="000000"/>
                <w:sz w:val="22"/>
                <w:szCs w:val="22"/>
                <w:lang w:val="en-US"/>
              </w:rPr>
              <w:t xml:space="preserve">5. Using mathematics and computational thinking </w:t>
            </w:r>
          </w:p>
          <w:p w:rsidRPr="00C23010" w:rsidR="00B57E1D" w:rsidP="66B2A8CA" w:rsidRDefault="009934BB" w14:paraId="30BFD6D9" w14:textId="7F1E3050">
            <w:pPr>
              <w:pStyle w:val="paragraph"/>
              <w:widowControl w:val="1"/>
              <w:spacing w:beforeAutospacing="on" w:afterAutospacing="on" w:line="240" w:lineRule="auto"/>
              <w:rPr>
                <w:rFonts w:ascii="Segoe UI" w:hAnsi="Segoe UI" w:eastAsia="Segoe UI" w:cs="Segoe UI"/>
                <w:b w:val="0"/>
                <w:bCs w:val="0"/>
                <w:i w:val="0"/>
                <w:iCs w:val="0"/>
                <w:caps w:val="0"/>
                <w:smallCaps w:val="0"/>
                <w:noProof w:val="0"/>
                <w:color w:val="000000"/>
                <w:sz w:val="22"/>
                <w:szCs w:val="22"/>
                <w:lang w:val="en-US"/>
              </w:rPr>
            </w:pPr>
            <w:r w:rsidRPr="66B2A8CA" w:rsidR="3F88BEEB">
              <w:rPr>
                <w:rFonts w:ascii="Segoe UI" w:hAnsi="Segoe UI" w:eastAsia="Segoe UI" w:cs="Segoe UI"/>
                <w:b w:val="0"/>
                <w:bCs w:val="0"/>
                <w:i w:val="0"/>
                <w:iCs w:val="0"/>
                <w:caps w:val="0"/>
                <w:smallCaps w:val="0"/>
                <w:noProof w:val="0"/>
                <w:color w:val="000000"/>
                <w:sz w:val="22"/>
                <w:szCs w:val="22"/>
                <w:lang w:val="en-US"/>
              </w:rPr>
              <w:t xml:space="preserve">6. Constructing explanations (for science) and designing solutions (for engineering) </w:t>
            </w:r>
          </w:p>
          <w:p w:rsidRPr="00C23010" w:rsidR="00B57E1D" w:rsidP="66B2A8CA" w:rsidRDefault="009934BB" w14:paraId="2B876D68" w14:textId="4C44BD34">
            <w:pPr>
              <w:pStyle w:val="paragraph"/>
              <w:widowControl w:val="1"/>
              <w:spacing w:beforeAutospacing="on" w:afterAutospacing="on" w:line="240" w:lineRule="auto"/>
              <w:rPr>
                <w:rFonts w:ascii="Segoe UI" w:hAnsi="Segoe UI" w:eastAsia="Segoe UI" w:cs="Segoe UI"/>
                <w:b w:val="0"/>
                <w:bCs w:val="0"/>
                <w:i w:val="0"/>
                <w:iCs w:val="0"/>
                <w:caps w:val="0"/>
                <w:smallCaps w:val="0"/>
                <w:noProof w:val="0"/>
                <w:color w:val="000000"/>
                <w:sz w:val="22"/>
                <w:szCs w:val="22"/>
                <w:lang w:val="en-US"/>
              </w:rPr>
            </w:pPr>
            <w:r w:rsidRPr="66B2A8CA" w:rsidR="3F88BEEB">
              <w:rPr>
                <w:rFonts w:ascii="Segoe UI" w:hAnsi="Segoe UI" w:eastAsia="Segoe UI" w:cs="Segoe UI"/>
                <w:b w:val="0"/>
                <w:bCs w:val="0"/>
                <w:i w:val="0"/>
                <w:iCs w:val="0"/>
                <w:caps w:val="0"/>
                <w:smallCaps w:val="0"/>
                <w:noProof w:val="0"/>
                <w:color w:val="000000"/>
                <w:sz w:val="22"/>
                <w:szCs w:val="22"/>
                <w:lang w:val="en-US"/>
              </w:rPr>
              <w:t>7. Engaging in argument from evidence 8. Obtaining, evaluating, and communicating information</w:t>
            </w:r>
          </w:p>
          <w:p w:rsidRPr="00C23010" w:rsidR="00B57E1D" w:rsidP="66B2A8CA" w:rsidRDefault="009934BB" w14:paraId="6D8BA385" w14:textId="776E3010">
            <w:pPr>
              <w:tabs>
                <w:tab w:val="left" w:pos="813"/>
              </w:tabs>
              <w:rPr>
                <w:rFonts w:eastAsia="Segoe UI"/>
                <w:sz w:val="22"/>
                <w:szCs w:val="22"/>
              </w:rPr>
            </w:pPr>
          </w:p>
        </w:tc>
      </w:tr>
    </w:tbl>
    <w:p w:rsidR="00B57E1D" w:rsidRDefault="00B57E1D" w14:paraId="13B6E1AB" w14:textId="77777777"/>
    <w:sectPr w:rsidR="00B57E1D" w:rsidSect="00A65BE1">
      <w:headerReference w:type="even" r:id="rId76"/>
      <w:footerReference w:type="default" r:id="rId77"/>
      <w:footerReference w:type="first" r:id="rId78"/>
      <w:pgSz w:w="15840" w:h="12240" w:orient="landscape"/>
      <w:pgMar w:top="1152" w:right="1440" w:bottom="720" w:left="1440" w:header="720" w:footer="432" w:gutter="0"/>
      <w:cols w:space="720"/>
      <w:docGrid w:linePitch="360"/>
      <w:headerReference w:type="default" r:id="R412fcaa6968642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94505" w:rsidP="000803DF" w:rsidRDefault="00E94505" w14:paraId="526B7D0B" w14:textId="77777777">
      <w:pPr>
        <w:spacing w:after="0" w:line="240" w:lineRule="auto"/>
      </w:pPr>
      <w:r>
        <w:separator/>
      </w:r>
    </w:p>
  </w:endnote>
  <w:endnote w:type="continuationSeparator" w:id="0">
    <w:p w:rsidR="00E94505" w:rsidP="000803DF" w:rsidRDefault="00E94505" w14:paraId="6BF0604A" w14:textId="77777777">
      <w:pPr>
        <w:spacing w:after="0" w:line="240" w:lineRule="auto"/>
      </w:pPr>
      <w:r>
        <w:continuationSeparator/>
      </w:r>
    </w:p>
  </w:endnote>
  <w:endnote w:type="continuationNotice" w:id="1">
    <w:p w:rsidR="00E94505" w:rsidRDefault="00E94505" w14:paraId="5B65F4D5"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Courier New&quot;">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Raavi">
    <w:panose1 w:val="020B0502040204020203"/>
    <w:charset w:val="00"/>
    <w:family w:val="swiss"/>
    <w:pitch w:val="variable"/>
    <w:sig w:usb0="0002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emilight">
    <w:panose1 w:val="020B04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MS PGothic">
    <w:charset w:val="80"/>
    <w:family w:val="swiss"/>
    <w:pitch w:val="variable"/>
    <w:sig w:usb0="E00002FF" w:usb1="6AC7FDFB" w:usb2="08000012" w:usb3="00000000" w:csb0="0002009F" w:csb1="00000000"/>
  </w:font>
  <w:font w:name="Bahnschrift SemiBold">
    <w:panose1 w:val="020B0502040204020203"/>
    <w:charset w:val="00"/>
    <w:family w:val="swiss"/>
    <w:pitch w:val="variable"/>
    <w:sig w:usb0="A00002C7" w:usb1="00000002"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68575E" w:rsidR="00442D39" w:rsidP="00550F46" w:rsidRDefault="000803DF" w14:paraId="07E5B59F" w14:textId="31DE2AFD">
    <w:pPr>
      <w:pStyle w:val="Footer"/>
      <w:tabs>
        <w:tab w:val="clear" w:pos="4680"/>
        <w:tab w:val="clear" w:pos="9360"/>
        <w:tab w:val="right" w:pos="13954"/>
      </w:tabs>
      <w:ind w:left="-1080" w:right="-994"/>
      <w:rPr>
        <w:sz w:val="16"/>
        <w:szCs w:val="16"/>
      </w:rPr>
    </w:pPr>
    <w:r w:rsidR="38F604F7">
      <w:rPr/>
      <w:t xml:space="preserve"> </w:t>
    </w:r>
    <w:sdt>
      <w:sdtPr>
        <w:id w:val="7494467"/>
        <w:docPartObj>
          <w:docPartGallery w:val="Page Numbers (Top of Page)"/>
          <w:docPartUnique/>
        </w:docPartObj>
        <w:rPr>
          <w:sz w:val="16"/>
          <w:szCs w:val="16"/>
        </w:rPr>
      </w:sdtPr>
      <w:sdtContent>
        <w:r w:rsidRPr="38F604F7" w:rsidR="38F604F7">
          <w:rPr>
            <w:sz w:val="16"/>
            <w:szCs w:val="16"/>
          </w:rPr>
          <w:t>Advanced Forest Management CTE Framework</w:t>
        </w:r>
        <w:r>
          <w:tab/>
        </w:r>
        <w:r w:rsidRPr="38F604F7" w:rsidR="38F604F7">
          <w:rPr>
            <w:sz w:val="16"/>
            <w:szCs w:val="16"/>
          </w:rPr>
          <w:t xml:space="preserve">        </w:t>
        </w:r>
        <w:r w:rsidRPr="38F604F7" w:rsidR="38F604F7">
          <w:rPr>
            <w:sz w:val="16"/>
            <w:szCs w:val="16"/>
          </w:rPr>
          <w:t xml:space="preserve">                                                           </w:t>
        </w:r>
        <w:r w:rsidRPr="38F604F7" w:rsidR="38F604F7">
          <w:rPr>
            <w:sz w:val="16"/>
            <w:szCs w:val="16"/>
          </w:rPr>
          <w:t xml:space="preserve">                                                                                                                                                                </w:t>
        </w:r>
        <w:r w:rsidRPr="38F604F7" w:rsidR="38F604F7">
          <w:rPr>
            <w:sz w:val="16"/>
            <w:szCs w:val="16"/>
          </w:rPr>
          <w:t xml:space="preserve">      </w:t>
        </w:r>
        <w:r w:rsidRPr="38F604F7" w:rsidR="38F604F7">
          <w:rPr>
            <w:sz w:val="16"/>
            <w:szCs w:val="16"/>
          </w:rPr>
          <w:t xml:space="preserve">Page </w:t>
        </w:r>
        <w:r w:rsidRPr="38F604F7">
          <w:rPr>
            <w:b w:val="1"/>
            <w:bCs w:val="1"/>
            <w:sz w:val="16"/>
            <w:szCs w:val="16"/>
          </w:rPr>
        </w:r>
        <w:r w:rsidRPr="38F604F7">
          <w:rPr>
            <w:b w:val="1"/>
            <w:bCs w:val="1"/>
            <w:sz w:val="16"/>
            <w:szCs w:val="16"/>
          </w:rPr>
          <w:instrText xml:space="preserve"/>
        </w:r>
        <w:r w:rsidRPr="38F604F7">
          <w:rPr>
            <w:b w:val="1"/>
            <w:bCs w:val="1"/>
            <w:sz w:val="16"/>
            <w:szCs w:val="16"/>
          </w:rPr>
        </w:r>
        <w:r w:rsidRPr="38F604F7" w:rsidR="38F604F7">
          <w:rPr>
            <w:b w:val="1"/>
            <w:bCs w:val="1"/>
            <w:sz w:val="16"/>
            <w:szCs w:val="16"/>
          </w:rPr>
          <w:t>1</w:t>
        </w:r>
        <w:r w:rsidRPr="38F604F7">
          <w:rPr>
            <w:b w:val="1"/>
            <w:bCs w:val="1"/>
            <w:sz w:val="16"/>
            <w:szCs w:val="16"/>
          </w:rPr>
        </w:r>
        <w:r w:rsidRPr="38F604F7" w:rsidR="38F604F7">
          <w:rPr>
            <w:sz w:val="16"/>
            <w:szCs w:val="16"/>
          </w:rPr>
          <w:t xml:space="preserve"> of </w:t>
        </w:r>
        <w:r w:rsidRPr="38F604F7">
          <w:rPr>
            <w:b w:val="1"/>
            <w:bCs w:val="1"/>
            <w:sz w:val="16"/>
            <w:szCs w:val="16"/>
          </w:rPr>
        </w:r>
        <w:r w:rsidRPr="38F604F7">
          <w:rPr>
            <w:b w:val="1"/>
            <w:bCs w:val="1"/>
            <w:sz w:val="16"/>
            <w:szCs w:val="16"/>
          </w:rPr>
          <w:instrText xml:space="preserve"/>
        </w:r>
        <w:r w:rsidRPr="38F604F7">
          <w:rPr>
            <w:b w:val="1"/>
            <w:bCs w:val="1"/>
            <w:sz w:val="16"/>
            <w:szCs w:val="16"/>
          </w:rPr>
        </w:r>
        <w:r w:rsidRPr="38F604F7" w:rsidR="38F604F7">
          <w:rPr>
            <w:b w:val="1"/>
            <w:bCs w:val="1"/>
            <w:sz w:val="16"/>
            <w:szCs w:val="16"/>
          </w:rPr>
          <w:t>3</w:t>
        </w:r>
        <w:r w:rsidRPr="38F604F7">
          <w:rPr>
            <w:b w:val="1"/>
            <w:bCs w:val="1"/>
            <w:sz w:val="16"/>
            <w:szCs w:val="16"/>
          </w:rPr>
        </w:r>
      </w:sdtContent>
      <w:sdtEndPr>
        <w:rPr>
          <w:sz w:val="16"/>
          <w:szCs w:val="16"/>
        </w:rPr>
      </w:sdtEndPr>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24789F" w:rsidR="00442D39" w:rsidP="0068575E" w:rsidRDefault="00CB401B" w14:paraId="22E38BF2" w14:textId="1929D1F5">
    <w:pPr>
      <w:pStyle w:val="Footer"/>
      <w:tabs>
        <w:tab w:val="clear" w:pos="4680"/>
        <w:tab w:val="clear" w:pos="9360"/>
        <w:tab w:val="right" w:pos="13954"/>
      </w:tabs>
      <w:ind w:left="-1080" w:right="-1080"/>
      <w:rPr>
        <w:sz w:val="16"/>
        <w:szCs w:val="16"/>
      </w:rPr>
    </w:pPr>
    <w:sdt>
      <w:sdtPr>
        <w:rPr>
          <w:sz w:val="16"/>
          <w:szCs w:val="16"/>
        </w:rPr>
        <w:id w:val="-1769616900"/>
        <w:docPartObj>
          <w:docPartGallery w:val="Page Numbers (Top of Page)"/>
          <w:docPartUnique/>
        </w:docPartObj>
      </w:sdtPr>
      <w:sdtEndPr/>
      <w:sdtContent>
        <w:r w:rsidRPr="00946607" w:rsidR="0024789F">
          <w:rPr>
            <w:sz w:val="16"/>
            <w:szCs w:val="16"/>
          </w:rPr>
          <w:t xml:space="preserve">REQUIRED FORM–CTE Blank Framework Template (Rev. </w:t>
        </w:r>
        <w:r w:rsidR="00561006">
          <w:rPr>
            <w:sz w:val="16"/>
            <w:szCs w:val="16"/>
          </w:rPr>
          <w:t>2</w:t>
        </w:r>
        <w:r w:rsidRPr="00946607" w:rsidR="0024789F">
          <w:rPr>
            <w:sz w:val="16"/>
            <w:szCs w:val="16"/>
          </w:rPr>
          <w:t>/202</w:t>
        </w:r>
        <w:r w:rsidR="00561006">
          <w:rPr>
            <w:sz w:val="16"/>
            <w:szCs w:val="16"/>
          </w:rPr>
          <w:t>3</w:t>
        </w:r>
        <w:r w:rsidRPr="00946607" w:rsidR="0024789F">
          <w:rPr>
            <w:sz w:val="16"/>
            <w:szCs w:val="16"/>
          </w:rPr>
          <w:t>)</w:t>
        </w:r>
        <w:r w:rsidRPr="00946607" w:rsidR="0024789F">
          <w:rPr>
            <w:sz w:val="16"/>
            <w:szCs w:val="16"/>
          </w:rPr>
          <w:tab/>
        </w:r>
        <w:r w:rsidR="0024789F">
          <w:rPr>
            <w:sz w:val="16"/>
            <w:szCs w:val="16"/>
          </w:rPr>
          <w:t xml:space="preserve">                                                                       </w:t>
        </w:r>
        <w:r w:rsidRPr="00946607" w:rsidR="0024789F">
          <w:rPr>
            <w:sz w:val="16"/>
            <w:szCs w:val="16"/>
          </w:rPr>
          <w:t xml:space="preserve">Page </w:t>
        </w:r>
        <w:r w:rsidRPr="00946607" w:rsidR="0024789F">
          <w:rPr>
            <w:b/>
            <w:bCs/>
            <w:sz w:val="16"/>
            <w:szCs w:val="16"/>
          </w:rPr>
        </w:r>
        <w:r w:rsidRPr="00946607" w:rsidR="0024789F">
          <w:rPr>
            <w:b/>
            <w:bCs/>
            <w:sz w:val="16"/>
            <w:szCs w:val="16"/>
          </w:rPr>
          <w:instrText xml:space="preserve"/>
        </w:r>
        <w:r w:rsidRPr="00946607" w:rsidR="0024789F">
          <w:rPr>
            <w:b/>
            <w:bCs/>
            <w:sz w:val="16"/>
            <w:szCs w:val="16"/>
          </w:rPr>
        </w:r>
        <w:r w:rsidR="0024789F">
          <w:rPr>
            <w:b/>
            <w:bCs/>
            <w:sz w:val="16"/>
            <w:szCs w:val="16"/>
          </w:rPr>
          <w:t>2</w:t>
        </w:r>
        <w:r w:rsidRPr="00946607" w:rsidR="0024789F">
          <w:rPr>
            <w:b/>
            <w:bCs/>
            <w:sz w:val="16"/>
            <w:szCs w:val="16"/>
          </w:rPr>
        </w:r>
        <w:r w:rsidRPr="00946607" w:rsidR="0024789F">
          <w:rPr>
            <w:sz w:val="16"/>
            <w:szCs w:val="16"/>
          </w:rPr>
          <w:t xml:space="preserve"> of </w:t>
        </w:r>
        <w:r w:rsidRPr="00946607" w:rsidR="0024789F">
          <w:rPr>
            <w:b/>
            <w:bCs/>
            <w:sz w:val="16"/>
            <w:szCs w:val="16"/>
          </w:rPr>
        </w:r>
        <w:r w:rsidRPr="00946607" w:rsidR="0024789F">
          <w:rPr>
            <w:b/>
            <w:bCs/>
            <w:sz w:val="16"/>
            <w:szCs w:val="16"/>
          </w:rPr>
          <w:instrText xml:space="preserve"/>
        </w:r>
        <w:r w:rsidRPr="00946607" w:rsidR="0024789F">
          <w:rPr>
            <w:b/>
            <w:bCs/>
            <w:sz w:val="16"/>
            <w:szCs w:val="16"/>
          </w:rPr>
        </w:r>
        <w:r w:rsidR="0024789F">
          <w:rPr>
            <w:b/>
            <w:bCs/>
            <w:sz w:val="16"/>
            <w:szCs w:val="16"/>
          </w:rPr>
          <w:t>2</w:t>
        </w:r>
        <w:r w:rsidRPr="00946607" w:rsidR="0024789F">
          <w:rPr>
            <w:b/>
            <w:bCs/>
            <w:sz w:val="16"/>
            <w:szCs w:val="16"/>
          </w:rPr>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94505" w:rsidP="000803DF" w:rsidRDefault="00E94505" w14:paraId="014057B3" w14:textId="77777777">
      <w:pPr>
        <w:spacing w:after="0" w:line="240" w:lineRule="auto"/>
      </w:pPr>
      <w:r>
        <w:separator/>
      </w:r>
    </w:p>
  </w:footnote>
  <w:footnote w:type="continuationSeparator" w:id="0">
    <w:p w:rsidR="00E94505" w:rsidP="000803DF" w:rsidRDefault="00E94505" w14:paraId="3CBFF0C9" w14:textId="77777777">
      <w:pPr>
        <w:spacing w:after="0" w:line="240" w:lineRule="auto"/>
      </w:pPr>
      <w:r>
        <w:continuationSeparator/>
      </w:r>
    </w:p>
  </w:footnote>
  <w:footnote w:type="continuationNotice" w:id="1">
    <w:p w:rsidR="00E94505" w:rsidRDefault="00E94505" w14:paraId="4FD554A2"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D39" w:rsidRDefault="00CB401B" w14:paraId="263E8B93" w14:textId="77777777">
    <w:pPr>
      <w:pStyle w:val="Header"/>
    </w:pPr>
    <w:r>
      <w:rPr>
        <w:noProof/>
        <w:lang w:bidi="pa-IN"/>
      </w:rPr>
      <w:pict w14:anchorId="04880D2F">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239909391" style="position:absolute;margin-left:0;margin-top:0;width:612pt;height:11in;z-index:-251658752;mso-position-horizontal:center;mso-position-horizontal-relative:margin;mso-position-vertical:center;mso-position-vertical-relative:margin" o:spid="_x0000_s1025" o:allowincell="f" type="#_x0000_t75">
          <v:imagedata o:title="OnePager-FAQ" r:id="rId1"/>
          <w10:wrap anchorx="margin" anchory="margin"/>
        </v:shape>
      </w:pict>
    </w:r>
  </w:p>
</w:hdr>
</file>

<file path=word/header2.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4320"/>
      <w:gridCol w:w="4320"/>
      <w:gridCol w:w="4320"/>
    </w:tblGrid>
    <w:tr w:rsidR="38F604F7" w:rsidTr="38F604F7" w14:paraId="659C4060">
      <w:trPr>
        <w:trHeight w:val="300"/>
      </w:trPr>
      <w:tc>
        <w:tcPr>
          <w:tcW w:w="4320" w:type="dxa"/>
          <w:tcMar/>
        </w:tcPr>
        <w:p w:rsidR="38F604F7" w:rsidP="38F604F7" w:rsidRDefault="38F604F7" w14:paraId="6A31E047" w14:textId="70A071FE">
          <w:pPr>
            <w:pStyle w:val="Header"/>
            <w:bidi w:val="0"/>
            <w:ind w:left="-115"/>
            <w:jc w:val="left"/>
          </w:pPr>
        </w:p>
      </w:tc>
      <w:tc>
        <w:tcPr>
          <w:tcW w:w="4320" w:type="dxa"/>
          <w:tcMar/>
        </w:tcPr>
        <w:p w:rsidR="38F604F7" w:rsidP="38F604F7" w:rsidRDefault="38F604F7" w14:paraId="2430C2C6" w14:textId="34C2524D">
          <w:pPr>
            <w:pStyle w:val="Header"/>
            <w:bidi w:val="0"/>
            <w:jc w:val="center"/>
          </w:pPr>
        </w:p>
      </w:tc>
      <w:tc>
        <w:tcPr>
          <w:tcW w:w="4320" w:type="dxa"/>
          <w:tcMar/>
        </w:tcPr>
        <w:p w:rsidR="38F604F7" w:rsidP="38F604F7" w:rsidRDefault="38F604F7" w14:paraId="4177E0AE" w14:textId="7E2C703C">
          <w:pPr>
            <w:pStyle w:val="Header"/>
            <w:bidi w:val="0"/>
            <w:ind w:right="-115"/>
            <w:jc w:val="right"/>
          </w:pPr>
        </w:p>
      </w:tc>
    </w:tr>
  </w:tbl>
  <w:p w:rsidR="38F604F7" w:rsidP="38F604F7" w:rsidRDefault="38F604F7" w14:paraId="7DA0ABFB" w14:textId="034F4802">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B17A2"/>
    <w:multiLevelType w:val="hybridMultilevel"/>
    <w:tmpl w:val="99804CF2"/>
    <w:lvl w:ilvl="0" w:tplc="5F8A90B8">
      <w:start w:val="1"/>
      <w:numFmt w:val="bullet"/>
      <w:lvlText w:val=""/>
      <w:lvlJc w:val="left"/>
      <w:pPr>
        <w:ind w:left="720" w:hanging="360"/>
      </w:pPr>
      <w:rPr>
        <w:rFonts w:hint="default" w:ascii="Symbol" w:hAnsi="Symbol"/>
      </w:rPr>
    </w:lvl>
    <w:lvl w:ilvl="1" w:tplc="892610EA">
      <w:start w:val="1"/>
      <w:numFmt w:val="bullet"/>
      <w:lvlText w:val="o"/>
      <w:lvlJc w:val="left"/>
      <w:pPr>
        <w:ind w:left="1440" w:hanging="360"/>
      </w:pPr>
      <w:rPr>
        <w:rFonts w:hint="default" w:ascii="Courier New" w:hAnsi="Courier New"/>
      </w:rPr>
    </w:lvl>
    <w:lvl w:ilvl="2" w:tplc="3CF6F61E">
      <w:start w:val="1"/>
      <w:numFmt w:val="bullet"/>
      <w:lvlText w:val=""/>
      <w:lvlJc w:val="left"/>
      <w:pPr>
        <w:ind w:left="2160" w:hanging="360"/>
      </w:pPr>
      <w:rPr>
        <w:rFonts w:hint="default" w:ascii="Wingdings" w:hAnsi="Wingdings"/>
      </w:rPr>
    </w:lvl>
    <w:lvl w:ilvl="3" w:tplc="75465A40">
      <w:start w:val="1"/>
      <w:numFmt w:val="bullet"/>
      <w:lvlText w:val=""/>
      <w:lvlJc w:val="left"/>
      <w:pPr>
        <w:ind w:left="2880" w:hanging="360"/>
      </w:pPr>
      <w:rPr>
        <w:rFonts w:hint="default" w:ascii="Symbol" w:hAnsi="Symbol"/>
      </w:rPr>
    </w:lvl>
    <w:lvl w:ilvl="4" w:tplc="C01C9F3A">
      <w:start w:val="1"/>
      <w:numFmt w:val="bullet"/>
      <w:lvlText w:val="o"/>
      <w:lvlJc w:val="left"/>
      <w:pPr>
        <w:ind w:left="3600" w:hanging="360"/>
      </w:pPr>
      <w:rPr>
        <w:rFonts w:hint="default" w:ascii="Courier New" w:hAnsi="Courier New"/>
      </w:rPr>
    </w:lvl>
    <w:lvl w:ilvl="5" w:tplc="0CE2A11C">
      <w:start w:val="1"/>
      <w:numFmt w:val="bullet"/>
      <w:lvlText w:val=""/>
      <w:lvlJc w:val="left"/>
      <w:pPr>
        <w:ind w:left="4320" w:hanging="360"/>
      </w:pPr>
      <w:rPr>
        <w:rFonts w:hint="default" w:ascii="Wingdings" w:hAnsi="Wingdings"/>
      </w:rPr>
    </w:lvl>
    <w:lvl w:ilvl="6" w:tplc="5380AA7A">
      <w:start w:val="1"/>
      <w:numFmt w:val="bullet"/>
      <w:lvlText w:val=""/>
      <w:lvlJc w:val="left"/>
      <w:pPr>
        <w:ind w:left="5040" w:hanging="360"/>
      </w:pPr>
      <w:rPr>
        <w:rFonts w:hint="default" w:ascii="Symbol" w:hAnsi="Symbol"/>
      </w:rPr>
    </w:lvl>
    <w:lvl w:ilvl="7" w:tplc="B198CB76">
      <w:start w:val="1"/>
      <w:numFmt w:val="bullet"/>
      <w:lvlText w:val="o"/>
      <w:lvlJc w:val="left"/>
      <w:pPr>
        <w:ind w:left="5760" w:hanging="360"/>
      </w:pPr>
      <w:rPr>
        <w:rFonts w:hint="default" w:ascii="Courier New" w:hAnsi="Courier New"/>
      </w:rPr>
    </w:lvl>
    <w:lvl w:ilvl="8" w:tplc="08D2A13E">
      <w:start w:val="1"/>
      <w:numFmt w:val="bullet"/>
      <w:lvlText w:val=""/>
      <w:lvlJc w:val="left"/>
      <w:pPr>
        <w:ind w:left="6480" w:hanging="360"/>
      </w:pPr>
      <w:rPr>
        <w:rFonts w:hint="default" w:ascii="Wingdings" w:hAnsi="Wingdings"/>
      </w:rPr>
    </w:lvl>
  </w:abstractNum>
  <w:abstractNum w:abstractNumId="1" w15:restartNumberingAfterBreak="0">
    <w:nsid w:val="010E4382"/>
    <w:multiLevelType w:val="hybridMultilevel"/>
    <w:tmpl w:val="17B248F2"/>
    <w:lvl w:ilvl="0" w:tplc="BD48073E">
      <w:start w:val="1"/>
      <w:numFmt w:val="decimal"/>
      <w:lvlText w:val="%1."/>
      <w:lvlJc w:val="left"/>
      <w:pPr>
        <w:ind w:left="720" w:hanging="360"/>
      </w:pPr>
    </w:lvl>
    <w:lvl w:ilvl="1" w:tplc="5A40CBB6">
      <w:start w:val="1"/>
      <w:numFmt w:val="lowerLetter"/>
      <w:lvlText w:val="%2."/>
      <w:lvlJc w:val="left"/>
      <w:pPr>
        <w:ind w:left="1440" w:hanging="360"/>
      </w:pPr>
    </w:lvl>
    <w:lvl w:ilvl="2" w:tplc="AC9E9D88">
      <w:start w:val="1"/>
      <w:numFmt w:val="lowerRoman"/>
      <w:lvlText w:val="%3."/>
      <w:lvlJc w:val="right"/>
      <w:pPr>
        <w:ind w:left="2160" w:hanging="180"/>
      </w:pPr>
    </w:lvl>
    <w:lvl w:ilvl="3" w:tplc="F85EDFA4">
      <w:start w:val="1"/>
      <w:numFmt w:val="decimal"/>
      <w:lvlText w:val="%4."/>
      <w:lvlJc w:val="left"/>
      <w:pPr>
        <w:ind w:left="2880" w:hanging="360"/>
      </w:pPr>
    </w:lvl>
    <w:lvl w:ilvl="4" w:tplc="56489FE8">
      <w:start w:val="1"/>
      <w:numFmt w:val="lowerLetter"/>
      <w:lvlText w:val="%5."/>
      <w:lvlJc w:val="left"/>
      <w:pPr>
        <w:ind w:left="3600" w:hanging="360"/>
      </w:pPr>
    </w:lvl>
    <w:lvl w:ilvl="5" w:tplc="2D765AD2">
      <w:start w:val="1"/>
      <w:numFmt w:val="lowerRoman"/>
      <w:lvlText w:val="%6."/>
      <w:lvlJc w:val="right"/>
      <w:pPr>
        <w:ind w:left="4320" w:hanging="180"/>
      </w:pPr>
    </w:lvl>
    <w:lvl w:ilvl="6" w:tplc="AA087FD0">
      <w:start w:val="1"/>
      <w:numFmt w:val="decimal"/>
      <w:lvlText w:val="%7."/>
      <w:lvlJc w:val="left"/>
      <w:pPr>
        <w:ind w:left="5040" w:hanging="360"/>
      </w:pPr>
    </w:lvl>
    <w:lvl w:ilvl="7" w:tplc="EC16B962">
      <w:start w:val="1"/>
      <w:numFmt w:val="lowerLetter"/>
      <w:lvlText w:val="%8."/>
      <w:lvlJc w:val="left"/>
      <w:pPr>
        <w:ind w:left="5760" w:hanging="360"/>
      </w:pPr>
    </w:lvl>
    <w:lvl w:ilvl="8" w:tplc="5358E5D0">
      <w:start w:val="1"/>
      <w:numFmt w:val="lowerRoman"/>
      <w:lvlText w:val="%9."/>
      <w:lvlJc w:val="right"/>
      <w:pPr>
        <w:ind w:left="6480" w:hanging="180"/>
      </w:pPr>
    </w:lvl>
  </w:abstractNum>
  <w:abstractNum w:abstractNumId="2" w15:restartNumberingAfterBreak="0">
    <w:nsid w:val="01F8174A"/>
    <w:multiLevelType w:val="hybridMultilevel"/>
    <w:tmpl w:val="76168AEC"/>
    <w:lvl w:ilvl="0" w:tplc="E13AF8F8">
      <w:start w:val="1"/>
      <w:numFmt w:val="bullet"/>
      <w:lvlText w:val="·"/>
      <w:lvlJc w:val="left"/>
      <w:pPr>
        <w:ind w:left="720" w:hanging="360"/>
      </w:pPr>
      <w:rPr>
        <w:rFonts w:hint="default" w:ascii="Symbol" w:hAnsi="Symbol"/>
      </w:rPr>
    </w:lvl>
    <w:lvl w:ilvl="1" w:tplc="C700CEC4">
      <w:start w:val="1"/>
      <w:numFmt w:val="bullet"/>
      <w:lvlText w:val="o"/>
      <w:lvlJc w:val="left"/>
      <w:pPr>
        <w:ind w:left="1440" w:hanging="360"/>
      </w:pPr>
      <w:rPr>
        <w:rFonts w:hint="default" w:ascii="Courier New" w:hAnsi="Courier New"/>
      </w:rPr>
    </w:lvl>
    <w:lvl w:ilvl="2" w:tplc="F1A6EDE8">
      <w:start w:val="1"/>
      <w:numFmt w:val="bullet"/>
      <w:lvlText w:val=""/>
      <w:lvlJc w:val="left"/>
      <w:pPr>
        <w:ind w:left="2160" w:hanging="360"/>
      </w:pPr>
      <w:rPr>
        <w:rFonts w:hint="default" w:ascii="Wingdings" w:hAnsi="Wingdings"/>
      </w:rPr>
    </w:lvl>
    <w:lvl w:ilvl="3" w:tplc="A10612EA">
      <w:start w:val="1"/>
      <w:numFmt w:val="bullet"/>
      <w:lvlText w:val=""/>
      <w:lvlJc w:val="left"/>
      <w:pPr>
        <w:ind w:left="2880" w:hanging="360"/>
      </w:pPr>
      <w:rPr>
        <w:rFonts w:hint="default" w:ascii="Symbol" w:hAnsi="Symbol"/>
      </w:rPr>
    </w:lvl>
    <w:lvl w:ilvl="4" w:tplc="EA902DC6">
      <w:start w:val="1"/>
      <w:numFmt w:val="bullet"/>
      <w:lvlText w:val="o"/>
      <w:lvlJc w:val="left"/>
      <w:pPr>
        <w:ind w:left="3600" w:hanging="360"/>
      </w:pPr>
      <w:rPr>
        <w:rFonts w:hint="default" w:ascii="Courier New" w:hAnsi="Courier New"/>
      </w:rPr>
    </w:lvl>
    <w:lvl w:ilvl="5" w:tplc="881E9204">
      <w:start w:val="1"/>
      <w:numFmt w:val="bullet"/>
      <w:lvlText w:val=""/>
      <w:lvlJc w:val="left"/>
      <w:pPr>
        <w:ind w:left="4320" w:hanging="360"/>
      </w:pPr>
      <w:rPr>
        <w:rFonts w:hint="default" w:ascii="Wingdings" w:hAnsi="Wingdings"/>
      </w:rPr>
    </w:lvl>
    <w:lvl w:ilvl="6" w:tplc="2CC4D6F6">
      <w:start w:val="1"/>
      <w:numFmt w:val="bullet"/>
      <w:lvlText w:val=""/>
      <w:lvlJc w:val="left"/>
      <w:pPr>
        <w:ind w:left="5040" w:hanging="360"/>
      </w:pPr>
      <w:rPr>
        <w:rFonts w:hint="default" w:ascii="Symbol" w:hAnsi="Symbol"/>
      </w:rPr>
    </w:lvl>
    <w:lvl w:ilvl="7" w:tplc="55668A06">
      <w:start w:val="1"/>
      <w:numFmt w:val="bullet"/>
      <w:lvlText w:val="o"/>
      <w:lvlJc w:val="left"/>
      <w:pPr>
        <w:ind w:left="5760" w:hanging="360"/>
      </w:pPr>
      <w:rPr>
        <w:rFonts w:hint="default" w:ascii="Courier New" w:hAnsi="Courier New"/>
      </w:rPr>
    </w:lvl>
    <w:lvl w:ilvl="8" w:tplc="7AC2F24A">
      <w:start w:val="1"/>
      <w:numFmt w:val="bullet"/>
      <w:lvlText w:val=""/>
      <w:lvlJc w:val="left"/>
      <w:pPr>
        <w:ind w:left="6480" w:hanging="360"/>
      </w:pPr>
      <w:rPr>
        <w:rFonts w:hint="default" w:ascii="Wingdings" w:hAnsi="Wingdings"/>
      </w:rPr>
    </w:lvl>
  </w:abstractNum>
  <w:abstractNum w:abstractNumId="3" w15:restartNumberingAfterBreak="0">
    <w:nsid w:val="06AC88D9"/>
    <w:multiLevelType w:val="hybridMultilevel"/>
    <w:tmpl w:val="669603B2"/>
    <w:lvl w:ilvl="0" w:tplc="2ABAAABC">
      <w:start w:val="1"/>
      <w:numFmt w:val="bullet"/>
      <w:lvlText w:val=""/>
      <w:lvlJc w:val="left"/>
      <w:pPr>
        <w:ind w:left="720" w:hanging="360"/>
      </w:pPr>
      <w:rPr>
        <w:rFonts w:hint="default" w:ascii="Symbol" w:hAnsi="Symbol"/>
      </w:rPr>
    </w:lvl>
    <w:lvl w:ilvl="1" w:tplc="9BD0FC2A">
      <w:start w:val="1"/>
      <w:numFmt w:val="bullet"/>
      <w:lvlText w:val="o"/>
      <w:lvlJc w:val="left"/>
      <w:pPr>
        <w:ind w:left="1440" w:hanging="360"/>
      </w:pPr>
      <w:rPr>
        <w:rFonts w:hint="default" w:ascii="Courier New" w:hAnsi="Courier New"/>
      </w:rPr>
    </w:lvl>
    <w:lvl w:ilvl="2" w:tplc="5FE6992A">
      <w:start w:val="1"/>
      <w:numFmt w:val="bullet"/>
      <w:lvlText w:val=""/>
      <w:lvlJc w:val="left"/>
      <w:pPr>
        <w:ind w:left="2160" w:hanging="360"/>
      </w:pPr>
      <w:rPr>
        <w:rFonts w:hint="default" w:ascii="Wingdings" w:hAnsi="Wingdings"/>
      </w:rPr>
    </w:lvl>
    <w:lvl w:ilvl="3" w:tplc="593A735A">
      <w:start w:val="1"/>
      <w:numFmt w:val="bullet"/>
      <w:lvlText w:val=""/>
      <w:lvlJc w:val="left"/>
      <w:pPr>
        <w:ind w:left="2880" w:hanging="360"/>
      </w:pPr>
      <w:rPr>
        <w:rFonts w:hint="default" w:ascii="Symbol" w:hAnsi="Symbol"/>
      </w:rPr>
    </w:lvl>
    <w:lvl w:ilvl="4" w:tplc="9C840080">
      <w:start w:val="1"/>
      <w:numFmt w:val="bullet"/>
      <w:lvlText w:val="o"/>
      <w:lvlJc w:val="left"/>
      <w:pPr>
        <w:ind w:left="3600" w:hanging="360"/>
      </w:pPr>
      <w:rPr>
        <w:rFonts w:hint="default" w:ascii="Courier New" w:hAnsi="Courier New"/>
      </w:rPr>
    </w:lvl>
    <w:lvl w:ilvl="5" w:tplc="AF028CCC">
      <w:start w:val="1"/>
      <w:numFmt w:val="bullet"/>
      <w:lvlText w:val=""/>
      <w:lvlJc w:val="left"/>
      <w:pPr>
        <w:ind w:left="4320" w:hanging="360"/>
      </w:pPr>
      <w:rPr>
        <w:rFonts w:hint="default" w:ascii="Wingdings" w:hAnsi="Wingdings"/>
      </w:rPr>
    </w:lvl>
    <w:lvl w:ilvl="6" w:tplc="EBB87C9E">
      <w:start w:val="1"/>
      <w:numFmt w:val="bullet"/>
      <w:lvlText w:val=""/>
      <w:lvlJc w:val="left"/>
      <w:pPr>
        <w:ind w:left="5040" w:hanging="360"/>
      </w:pPr>
      <w:rPr>
        <w:rFonts w:hint="default" w:ascii="Symbol" w:hAnsi="Symbol"/>
      </w:rPr>
    </w:lvl>
    <w:lvl w:ilvl="7" w:tplc="2CB6D05A">
      <w:start w:val="1"/>
      <w:numFmt w:val="bullet"/>
      <w:lvlText w:val="o"/>
      <w:lvlJc w:val="left"/>
      <w:pPr>
        <w:ind w:left="5760" w:hanging="360"/>
      </w:pPr>
      <w:rPr>
        <w:rFonts w:hint="default" w:ascii="Courier New" w:hAnsi="Courier New"/>
      </w:rPr>
    </w:lvl>
    <w:lvl w:ilvl="8" w:tplc="9F62F1B8">
      <w:start w:val="1"/>
      <w:numFmt w:val="bullet"/>
      <w:lvlText w:val=""/>
      <w:lvlJc w:val="left"/>
      <w:pPr>
        <w:ind w:left="6480" w:hanging="360"/>
      </w:pPr>
      <w:rPr>
        <w:rFonts w:hint="default" w:ascii="Wingdings" w:hAnsi="Wingdings"/>
      </w:rPr>
    </w:lvl>
  </w:abstractNum>
  <w:abstractNum w:abstractNumId="4" w15:restartNumberingAfterBreak="0">
    <w:nsid w:val="0D81316E"/>
    <w:multiLevelType w:val="multilevel"/>
    <w:tmpl w:val="06BEE92C"/>
    <w:lvl w:ilvl="0">
      <w:start w:val="1"/>
      <w:numFmt w:val="bullet"/>
      <w:lvlText w:val="o"/>
      <w:lvlJc w:val="left"/>
      <w:pPr>
        <w:tabs>
          <w:tab w:val="num" w:pos="1080"/>
        </w:tabs>
        <w:ind w:left="1080" w:hanging="360"/>
      </w:pPr>
      <w:rPr>
        <w:rFonts w:hint="default" w:ascii="Courier New" w:hAnsi="Courier New"/>
        <w:sz w:val="20"/>
      </w:rPr>
    </w:lvl>
    <w:lvl w:ilvl="1" w:tentative="1">
      <w:start w:val="1"/>
      <w:numFmt w:val="bullet"/>
      <w:lvlText w:val="o"/>
      <w:lvlJc w:val="left"/>
      <w:pPr>
        <w:tabs>
          <w:tab w:val="num" w:pos="1800"/>
        </w:tabs>
        <w:ind w:left="1800" w:hanging="360"/>
      </w:pPr>
      <w:rPr>
        <w:rFonts w:hint="default" w:ascii="Courier New" w:hAnsi="Courier New"/>
        <w:sz w:val="20"/>
      </w:rPr>
    </w:lvl>
    <w:lvl w:ilvl="2" w:tentative="1">
      <w:start w:val="1"/>
      <w:numFmt w:val="bullet"/>
      <w:lvlText w:val="o"/>
      <w:lvlJc w:val="left"/>
      <w:pPr>
        <w:tabs>
          <w:tab w:val="num" w:pos="2520"/>
        </w:tabs>
        <w:ind w:left="2520" w:hanging="360"/>
      </w:pPr>
      <w:rPr>
        <w:rFonts w:hint="default" w:ascii="Courier New" w:hAnsi="Courier New"/>
        <w:sz w:val="20"/>
      </w:rPr>
    </w:lvl>
    <w:lvl w:ilvl="3" w:tentative="1">
      <w:start w:val="1"/>
      <w:numFmt w:val="bullet"/>
      <w:lvlText w:val="o"/>
      <w:lvlJc w:val="left"/>
      <w:pPr>
        <w:tabs>
          <w:tab w:val="num" w:pos="3240"/>
        </w:tabs>
        <w:ind w:left="3240" w:hanging="360"/>
      </w:pPr>
      <w:rPr>
        <w:rFonts w:hint="default" w:ascii="Courier New" w:hAnsi="Courier New"/>
        <w:sz w:val="20"/>
      </w:rPr>
    </w:lvl>
    <w:lvl w:ilvl="4" w:tentative="1">
      <w:start w:val="1"/>
      <w:numFmt w:val="bullet"/>
      <w:lvlText w:val="o"/>
      <w:lvlJc w:val="left"/>
      <w:pPr>
        <w:tabs>
          <w:tab w:val="num" w:pos="3960"/>
        </w:tabs>
        <w:ind w:left="3960" w:hanging="360"/>
      </w:pPr>
      <w:rPr>
        <w:rFonts w:hint="default" w:ascii="Courier New" w:hAnsi="Courier New"/>
        <w:sz w:val="20"/>
      </w:rPr>
    </w:lvl>
    <w:lvl w:ilvl="5" w:tentative="1">
      <w:start w:val="1"/>
      <w:numFmt w:val="bullet"/>
      <w:lvlText w:val="o"/>
      <w:lvlJc w:val="left"/>
      <w:pPr>
        <w:tabs>
          <w:tab w:val="num" w:pos="4680"/>
        </w:tabs>
        <w:ind w:left="4680" w:hanging="360"/>
      </w:pPr>
      <w:rPr>
        <w:rFonts w:hint="default" w:ascii="Courier New" w:hAnsi="Courier New"/>
        <w:sz w:val="20"/>
      </w:rPr>
    </w:lvl>
    <w:lvl w:ilvl="6" w:tentative="1">
      <w:start w:val="1"/>
      <w:numFmt w:val="bullet"/>
      <w:lvlText w:val="o"/>
      <w:lvlJc w:val="left"/>
      <w:pPr>
        <w:tabs>
          <w:tab w:val="num" w:pos="5400"/>
        </w:tabs>
        <w:ind w:left="5400" w:hanging="360"/>
      </w:pPr>
      <w:rPr>
        <w:rFonts w:hint="default" w:ascii="Courier New" w:hAnsi="Courier New"/>
        <w:sz w:val="20"/>
      </w:rPr>
    </w:lvl>
    <w:lvl w:ilvl="7" w:tentative="1">
      <w:start w:val="1"/>
      <w:numFmt w:val="bullet"/>
      <w:lvlText w:val="o"/>
      <w:lvlJc w:val="left"/>
      <w:pPr>
        <w:tabs>
          <w:tab w:val="num" w:pos="6120"/>
        </w:tabs>
        <w:ind w:left="6120" w:hanging="360"/>
      </w:pPr>
      <w:rPr>
        <w:rFonts w:hint="default" w:ascii="Courier New" w:hAnsi="Courier New"/>
        <w:sz w:val="20"/>
      </w:rPr>
    </w:lvl>
    <w:lvl w:ilvl="8" w:tentative="1">
      <w:start w:val="1"/>
      <w:numFmt w:val="bullet"/>
      <w:lvlText w:val="o"/>
      <w:lvlJc w:val="left"/>
      <w:pPr>
        <w:tabs>
          <w:tab w:val="num" w:pos="6840"/>
        </w:tabs>
        <w:ind w:left="6840" w:hanging="360"/>
      </w:pPr>
      <w:rPr>
        <w:rFonts w:hint="default" w:ascii="Courier New" w:hAnsi="Courier New"/>
        <w:sz w:val="20"/>
      </w:rPr>
    </w:lvl>
  </w:abstractNum>
  <w:abstractNum w:abstractNumId="5" w15:restartNumberingAfterBreak="0">
    <w:nsid w:val="0E077EAC"/>
    <w:multiLevelType w:val="hybridMultilevel"/>
    <w:tmpl w:val="4A0E8016"/>
    <w:lvl w:ilvl="0" w:tplc="4F4460C6">
      <w:start w:val="1"/>
      <w:numFmt w:val="bullet"/>
      <w:lvlText w:val="·"/>
      <w:lvlJc w:val="left"/>
      <w:pPr>
        <w:ind w:left="720" w:hanging="360"/>
      </w:pPr>
      <w:rPr>
        <w:rFonts w:hint="default" w:ascii="Symbol" w:hAnsi="Symbol"/>
      </w:rPr>
    </w:lvl>
    <w:lvl w:ilvl="1" w:tplc="F2B6C25E">
      <w:start w:val="1"/>
      <w:numFmt w:val="bullet"/>
      <w:lvlText w:val="o"/>
      <w:lvlJc w:val="left"/>
      <w:pPr>
        <w:ind w:left="1440" w:hanging="360"/>
      </w:pPr>
      <w:rPr>
        <w:rFonts w:hint="default" w:ascii="Courier New" w:hAnsi="Courier New"/>
      </w:rPr>
    </w:lvl>
    <w:lvl w:ilvl="2" w:tplc="41FE36F2">
      <w:start w:val="1"/>
      <w:numFmt w:val="bullet"/>
      <w:lvlText w:val=""/>
      <w:lvlJc w:val="left"/>
      <w:pPr>
        <w:ind w:left="2160" w:hanging="360"/>
      </w:pPr>
      <w:rPr>
        <w:rFonts w:hint="default" w:ascii="Wingdings" w:hAnsi="Wingdings"/>
      </w:rPr>
    </w:lvl>
    <w:lvl w:ilvl="3" w:tplc="738AE178">
      <w:start w:val="1"/>
      <w:numFmt w:val="bullet"/>
      <w:lvlText w:val=""/>
      <w:lvlJc w:val="left"/>
      <w:pPr>
        <w:ind w:left="2880" w:hanging="360"/>
      </w:pPr>
      <w:rPr>
        <w:rFonts w:hint="default" w:ascii="Symbol" w:hAnsi="Symbol"/>
      </w:rPr>
    </w:lvl>
    <w:lvl w:ilvl="4" w:tplc="6A06DFCA">
      <w:start w:val="1"/>
      <w:numFmt w:val="bullet"/>
      <w:lvlText w:val="o"/>
      <w:lvlJc w:val="left"/>
      <w:pPr>
        <w:ind w:left="3600" w:hanging="360"/>
      </w:pPr>
      <w:rPr>
        <w:rFonts w:hint="default" w:ascii="Courier New" w:hAnsi="Courier New"/>
      </w:rPr>
    </w:lvl>
    <w:lvl w:ilvl="5" w:tplc="F77C1974">
      <w:start w:val="1"/>
      <w:numFmt w:val="bullet"/>
      <w:lvlText w:val=""/>
      <w:lvlJc w:val="left"/>
      <w:pPr>
        <w:ind w:left="4320" w:hanging="360"/>
      </w:pPr>
      <w:rPr>
        <w:rFonts w:hint="default" w:ascii="Wingdings" w:hAnsi="Wingdings"/>
      </w:rPr>
    </w:lvl>
    <w:lvl w:ilvl="6" w:tplc="BD4A7186">
      <w:start w:val="1"/>
      <w:numFmt w:val="bullet"/>
      <w:lvlText w:val=""/>
      <w:lvlJc w:val="left"/>
      <w:pPr>
        <w:ind w:left="5040" w:hanging="360"/>
      </w:pPr>
      <w:rPr>
        <w:rFonts w:hint="default" w:ascii="Symbol" w:hAnsi="Symbol"/>
      </w:rPr>
    </w:lvl>
    <w:lvl w:ilvl="7" w:tplc="AF2E2928">
      <w:start w:val="1"/>
      <w:numFmt w:val="bullet"/>
      <w:lvlText w:val="o"/>
      <w:lvlJc w:val="left"/>
      <w:pPr>
        <w:ind w:left="5760" w:hanging="360"/>
      </w:pPr>
      <w:rPr>
        <w:rFonts w:hint="default" w:ascii="Courier New" w:hAnsi="Courier New"/>
      </w:rPr>
    </w:lvl>
    <w:lvl w:ilvl="8" w:tplc="36ACD986">
      <w:start w:val="1"/>
      <w:numFmt w:val="bullet"/>
      <w:lvlText w:val=""/>
      <w:lvlJc w:val="left"/>
      <w:pPr>
        <w:ind w:left="6480" w:hanging="360"/>
      </w:pPr>
      <w:rPr>
        <w:rFonts w:hint="default" w:ascii="Wingdings" w:hAnsi="Wingdings"/>
      </w:rPr>
    </w:lvl>
  </w:abstractNum>
  <w:abstractNum w:abstractNumId="6" w15:restartNumberingAfterBreak="0">
    <w:nsid w:val="0F7B5C55"/>
    <w:multiLevelType w:val="hybridMultilevel"/>
    <w:tmpl w:val="0DD04320"/>
    <w:lvl w:ilvl="0" w:tplc="B1F82424">
      <w:start w:val="1"/>
      <w:numFmt w:val="bullet"/>
      <w:lvlText w:val="·"/>
      <w:lvlJc w:val="left"/>
      <w:pPr>
        <w:ind w:left="720" w:hanging="360"/>
      </w:pPr>
      <w:rPr>
        <w:rFonts w:hint="default" w:ascii="Symbol" w:hAnsi="Symbol"/>
      </w:rPr>
    </w:lvl>
    <w:lvl w:ilvl="1" w:tplc="F3A6CA40">
      <w:start w:val="1"/>
      <w:numFmt w:val="bullet"/>
      <w:lvlText w:val="o"/>
      <w:lvlJc w:val="left"/>
      <w:pPr>
        <w:ind w:left="1440" w:hanging="360"/>
      </w:pPr>
      <w:rPr>
        <w:rFonts w:hint="default" w:ascii="Courier New" w:hAnsi="Courier New"/>
      </w:rPr>
    </w:lvl>
    <w:lvl w:ilvl="2" w:tplc="926A7E18">
      <w:start w:val="1"/>
      <w:numFmt w:val="bullet"/>
      <w:lvlText w:val=""/>
      <w:lvlJc w:val="left"/>
      <w:pPr>
        <w:ind w:left="2160" w:hanging="360"/>
      </w:pPr>
      <w:rPr>
        <w:rFonts w:hint="default" w:ascii="Wingdings" w:hAnsi="Wingdings"/>
      </w:rPr>
    </w:lvl>
    <w:lvl w:ilvl="3" w:tplc="02D8905C">
      <w:start w:val="1"/>
      <w:numFmt w:val="bullet"/>
      <w:lvlText w:val=""/>
      <w:lvlJc w:val="left"/>
      <w:pPr>
        <w:ind w:left="2880" w:hanging="360"/>
      </w:pPr>
      <w:rPr>
        <w:rFonts w:hint="default" w:ascii="Symbol" w:hAnsi="Symbol"/>
      </w:rPr>
    </w:lvl>
    <w:lvl w:ilvl="4" w:tplc="AAE0C8DC">
      <w:start w:val="1"/>
      <w:numFmt w:val="bullet"/>
      <w:lvlText w:val="o"/>
      <w:lvlJc w:val="left"/>
      <w:pPr>
        <w:ind w:left="3600" w:hanging="360"/>
      </w:pPr>
      <w:rPr>
        <w:rFonts w:hint="default" w:ascii="Courier New" w:hAnsi="Courier New"/>
      </w:rPr>
    </w:lvl>
    <w:lvl w:ilvl="5" w:tplc="2FAA16F6">
      <w:start w:val="1"/>
      <w:numFmt w:val="bullet"/>
      <w:lvlText w:val=""/>
      <w:lvlJc w:val="left"/>
      <w:pPr>
        <w:ind w:left="4320" w:hanging="360"/>
      </w:pPr>
      <w:rPr>
        <w:rFonts w:hint="default" w:ascii="Wingdings" w:hAnsi="Wingdings"/>
      </w:rPr>
    </w:lvl>
    <w:lvl w:ilvl="6" w:tplc="4CF85714">
      <w:start w:val="1"/>
      <w:numFmt w:val="bullet"/>
      <w:lvlText w:val=""/>
      <w:lvlJc w:val="left"/>
      <w:pPr>
        <w:ind w:left="5040" w:hanging="360"/>
      </w:pPr>
      <w:rPr>
        <w:rFonts w:hint="default" w:ascii="Symbol" w:hAnsi="Symbol"/>
      </w:rPr>
    </w:lvl>
    <w:lvl w:ilvl="7" w:tplc="31422E66">
      <w:start w:val="1"/>
      <w:numFmt w:val="bullet"/>
      <w:lvlText w:val="o"/>
      <w:lvlJc w:val="left"/>
      <w:pPr>
        <w:ind w:left="5760" w:hanging="360"/>
      </w:pPr>
      <w:rPr>
        <w:rFonts w:hint="default" w:ascii="Courier New" w:hAnsi="Courier New"/>
      </w:rPr>
    </w:lvl>
    <w:lvl w:ilvl="8" w:tplc="758E62A2">
      <w:start w:val="1"/>
      <w:numFmt w:val="bullet"/>
      <w:lvlText w:val=""/>
      <w:lvlJc w:val="left"/>
      <w:pPr>
        <w:ind w:left="6480" w:hanging="360"/>
      </w:pPr>
      <w:rPr>
        <w:rFonts w:hint="default" w:ascii="Wingdings" w:hAnsi="Wingdings"/>
      </w:rPr>
    </w:lvl>
  </w:abstractNum>
  <w:abstractNum w:abstractNumId="7" w15:restartNumberingAfterBreak="0">
    <w:nsid w:val="113D7613"/>
    <w:multiLevelType w:val="hybridMultilevel"/>
    <w:tmpl w:val="CF045DD4"/>
    <w:lvl w:ilvl="0" w:tplc="FFFFFFFF">
      <w:start w:val="1"/>
      <w:numFmt w:val="decimal"/>
      <w:lvlText w:val="%1."/>
      <w:lvlJc w:val="left"/>
      <w:pPr>
        <w:ind w:left="720" w:hanging="360"/>
      </w:pPr>
    </w:lvl>
    <w:lvl w:ilvl="1" w:tplc="B3C667F0">
      <w:start w:val="1"/>
      <w:numFmt w:val="lowerLetter"/>
      <w:lvlText w:val="%2."/>
      <w:lvlJc w:val="left"/>
      <w:pPr>
        <w:ind w:left="1440" w:hanging="360"/>
      </w:pPr>
    </w:lvl>
    <w:lvl w:ilvl="2" w:tplc="D35600E8">
      <w:start w:val="1"/>
      <w:numFmt w:val="lowerRoman"/>
      <w:lvlText w:val="%3."/>
      <w:lvlJc w:val="right"/>
      <w:pPr>
        <w:ind w:left="2160" w:hanging="180"/>
      </w:pPr>
    </w:lvl>
    <w:lvl w:ilvl="3" w:tplc="3AA8BB74">
      <w:start w:val="1"/>
      <w:numFmt w:val="decimal"/>
      <w:lvlText w:val="%4."/>
      <w:lvlJc w:val="left"/>
      <w:pPr>
        <w:ind w:left="2880" w:hanging="360"/>
      </w:pPr>
    </w:lvl>
    <w:lvl w:ilvl="4" w:tplc="C21E6A6A">
      <w:start w:val="1"/>
      <w:numFmt w:val="lowerLetter"/>
      <w:lvlText w:val="%5."/>
      <w:lvlJc w:val="left"/>
      <w:pPr>
        <w:ind w:left="3600" w:hanging="360"/>
      </w:pPr>
    </w:lvl>
    <w:lvl w:ilvl="5" w:tplc="D33C4F7A">
      <w:start w:val="1"/>
      <w:numFmt w:val="lowerRoman"/>
      <w:lvlText w:val="%6."/>
      <w:lvlJc w:val="right"/>
      <w:pPr>
        <w:ind w:left="4320" w:hanging="180"/>
      </w:pPr>
    </w:lvl>
    <w:lvl w:ilvl="6" w:tplc="55F6238E">
      <w:start w:val="1"/>
      <w:numFmt w:val="decimal"/>
      <w:lvlText w:val="%7."/>
      <w:lvlJc w:val="left"/>
      <w:pPr>
        <w:ind w:left="5040" w:hanging="360"/>
      </w:pPr>
    </w:lvl>
    <w:lvl w:ilvl="7" w:tplc="4D82C59C">
      <w:start w:val="1"/>
      <w:numFmt w:val="lowerLetter"/>
      <w:lvlText w:val="%8."/>
      <w:lvlJc w:val="left"/>
      <w:pPr>
        <w:ind w:left="5760" w:hanging="360"/>
      </w:pPr>
    </w:lvl>
    <w:lvl w:ilvl="8" w:tplc="9BC2070C">
      <w:start w:val="1"/>
      <w:numFmt w:val="lowerRoman"/>
      <w:lvlText w:val="%9."/>
      <w:lvlJc w:val="right"/>
      <w:pPr>
        <w:ind w:left="6480" w:hanging="180"/>
      </w:pPr>
    </w:lvl>
  </w:abstractNum>
  <w:abstractNum w:abstractNumId="8" w15:restartNumberingAfterBreak="0">
    <w:nsid w:val="11FE6240"/>
    <w:multiLevelType w:val="hybridMultilevel"/>
    <w:tmpl w:val="7EDE9370"/>
    <w:lvl w:ilvl="0" w:tplc="A4EC6B96">
      <w:start w:val="1"/>
      <w:numFmt w:val="decimal"/>
      <w:lvlText w:val="%1."/>
      <w:lvlJc w:val="left"/>
      <w:pPr>
        <w:ind w:left="720" w:hanging="360"/>
      </w:pPr>
    </w:lvl>
    <w:lvl w:ilvl="1" w:tplc="E1B8EA5C">
      <w:start w:val="1"/>
      <w:numFmt w:val="bullet"/>
      <w:lvlText w:val="o"/>
      <w:lvlJc w:val="left"/>
      <w:pPr>
        <w:ind w:left="1440" w:hanging="360"/>
      </w:pPr>
      <w:rPr>
        <w:rFonts w:hint="default" w:ascii="&quot;Courier New&quot;" w:hAnsi="&quot;Courier New&quot;"/>
      </w:rPr>
    </w:lvl>
    <w:lvl w:ilvl="2" w:tplc="5CE88A0C">
      <w:start w:val="1"/>
      <w:numFmt w:val="lowerRoman"/>
      <w:lvlText w:val="%3."/>
      <w:lvlJc w:val="right"/>
      <w:pPr>
        <w:ind w:left="2160" w:hanging="180"/>
      </w:pPr>
    </w:lvl>
    <w:lvl w:ilvl="3" w:tplc="652EF144">
      <w:start w:val="1"/>
      <w:numFmt w:val="decimal"/>
      <w:lvlText w:val="%4."/>
      <w:lvlJc w:val="left"/>
      <w:pPr>
        <w:ind w:left="2880" w:hanging="360"/>
      </w:pPr>
    </w:lvl>
    <w:lvl w:ilvl="4" w:tplc="7A0E0E38">
      <w:start w:val="1"/>
      <w:numFmt w:val="lowerLetter"/>
      <w:lvlText w:val="%5."/>
      <w:lvlJc w:val="left"/>
      <w:pPr>
        <w:ind w:left="3600" w:hanging="360"/>
      </w:pPr>
    </w:lvl>
    <w:lvl w:ilvl="5" w:tplc="D938F23C">
      <w:start w:val="1"/>
      <w:numFmt w:val="lowerRoman"/>
      <w:lvlText w:val="%6."/>
      <w:lvlJc w:val="right"/>
      <w:pPr>
        <w:ind w:left="4320" w:hanging="180"/>
      </w:pPr>
    </w:lvl>
    <w:lvl w:ilvl="6" w:tplc="83A0224C">
      <w:start w:val="1"/>
      <w:numFmt w:val="decimal"/>
      <w:lvlText w:val="%7."/>
      <w:lvlJc w:val="left"/>
      <w:pPr>
        <w:ind w:left="5040" w:hanging="360"/>
      </w:pPr>
    </w:lvl>
    <w:lvl w:ilvl="7" w:tplc="240064E2">
      <w:start w:val="1"/>
      <w:numFmt w:val="lowerLetter"/>
      <w:lvlText w:val="%8."/>
      <w:lvlJc w:val="left"/>
      <w:pPr>
        <w:ind w:left="5760" w:hanging="360"/>
      </w:pPr>
    </w:lvl>
    <w:lvl w:ilvl="8" w:tplc="B58C7162">
      <w:start w:val="1"/>
      <w:numFmt w:val="lowerRoman"/>
      <w:lvlText w:val="%9."/>
      <w:lvlJc w:val="right"/>
      <w:pPr>
        <w:ind w:left="6480" w:hanging="180"/>
      </w:pPr>
    </w:lvl>
  </w:abstractNum>
  <w:abstractNum w:abstractNumId="9" w15:restartNumberingAfterBreak="0">
    <w:nsid w:val="144429B0"/>
    <w:multiLevelType w:val="hybridMultilevel"/>
    <w:tmpl w:val="03308F4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189A88CB"/>
    <w:multiLevelType w:val="hybridMultilevel"/>
    <w:tmpl w:val="F37EED92"/>
    <w:lvl w:ilvl="0" w:tplc="ABDA7556">
      <w:start w:val="1"/>
      <w:numFmt w:val="bullet"/>
      <w:lvlText w:val="·"/>
      <w:lvlJc w:val="left"/>
      <w:pPr>
        <w:ind w:left="720" w:hanging="360"/>
      </w:pPr>
      <w:rPr>
        <w:rFonts w:hint="default" w:ascii="Symbol" w:hAnsi="Symbol"/>
      </w:rPr>
    </w:lvl>
    <w:lvl w:ilvl="1" w:tplc="017C342E">
      <w:start w:val="1"/>
      <w:numFmt w:val="bullet"/>
      <w:lvlText w:val="o"/>
      <w:lvlJc w:val="left"/>
      <w:pPr>
        <w:ind w:left="1440" w:hanging="360"/>
      </w:pPr>
      <w:rPr>
        <w:rFonts w:hint="default" w:ascii="Courier New" w:hAnsi="Courier New"/>
      </w:rPr>
    </w:lvl>
    <w:lvl w:ilvl="2" w:tplc="1BBC6584">
      <w:start w:val="1"/>
      <w:numFmt w:val="bullet"/>
      <w:lvlText w:val=""/>
      <w:lvlJc w:val="left"/>
      <w:pPr>
        <w:ind w:left="2160" w:hanging="360"/>
      </w:pPr>
      <w:rPr>
        <w:rFonts w:hint="default" w:ascii="Wingdings" w:hAnsi="Wingdings"/>
      </w:rPr>
    </w:lvl>
    <w:lvl w:ilvl="3" w:tplc="0D164A14">
      <w:start w:val="1"/>
      <w:numFmt w:val="bullet"/>
      <w:lvlText w:val=""/>
      <w:lvlJc w:val="left"/>
      <w:pPr>
        <w:ind w:left="2880" w:hanging="360"/>
      </w:pPr>
      <w:rPr>
        <w:rFonts w:hint="default" w:ascii="Symbol" w:hAnsi="Symbol"/>
      </w:rPr>
    </w:lvl>
    <w:lvl w:ilvl="4" w:tplc="34CCD6BA">
      <w:start w:val="1"/>
      <w:numFmt w:val="bullet"/>
      <w:lvlText w:val="o"/>
      <w:lvlJc w:val="left"/>
      <w:pPr>
        <w:ind w:left="3600" w:hanging="360"/>
      </w:pPr>
      <w:rPr>
        <w:rFonts w:hint="default" w:ascii="Courier New" w:hAnsi="Courier New"/>
      </w:rPr>
    </w:lvl>
    <w:lvl w:ilvl="5" w:tplc="35101F80">
      <w:start w:val="1"/>
      <w:numFmt w:val="bullet"/>
      <w:lvlText w:val=""/>
      <w:lvlJc w:val="left"/>
      <w:pPr>
        <w:ind w:left="4320" w:hanging="360"/>
      </w:pPr>
      <w:rPr>
        <w:rFonts w:hint="default" w:ascii="Wingdings" w:hAnsi="Wingdings"/>
      </w:rPr>
    </w:lvl>
    <w:lvl w:ilvl="6" w:tplc="D16806B2">
      <w:start w:val="1"/>
      <w:numFmt w:val="bullet"/>
      <w:lvlText w:val=""/>
      <w:lvlJc w:val="left"/>
      <w:pPr>
        <w:ind w:left="5040" w:hanging="360"/>
      </w:pPr>
      <w:rPr>
        <w:rFonts w:hint="default" w:ascii="Symbol" w:hAnsi="Symbol"/>
      </w:rPr>
    </w:lvl>
    <w:lvl w:ilvl="7" w:tplc="456CD75E">
      <w:start w:val="1"/>
      <w:numFmt w:val="bullet"/>
      <w:lvlText w:val="o"/>
      <w:lvlJc w:val="left"/>
      <w:pPr>
        <w:ind w:left="5760" w:hanging="360"/>
      </w:pPr>
      <w:rPr>
        <w:rFonts w:hint="default" w:ascii="Courier New" w:hAnsi="Courier New"/>
      </w:rPr>
    </w:lvl>
    <w:lvl w:ilvl="8" w:tplc="E1BA456C">
      <w:start w:val="1"/>
      <w:numFmt w:val="bullet"/>
      <w:lvlText w:val=""/>
      <w:lvlJc w:val="left"/>
      <w:pPr>
        <w:ind w:left="6480" w:hanging="360"/>
      </w:pPr>
      <w:rPr>
        <w:rFonts w:hint="default" w:ascii="Wingdings" w:hAnsi="Wingdings"/>
      </w:rPr>
    </w:lvl>
  </w:abstractNum>
  <w:abstractNum w:abstractNumId="11" w15:restartNumberingAfterBreak="0">
    <w:nsid w:val="1A2A6ACB"/>
    <w:multiLevelType w:val="hybridMultilevel"/>
    <w:tmpl w:val="CF045DD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 w15:restartNumberingAfterBreak="0">
    <w:nsid w:val="1B5C5991"/>
    <w:multiLevelType w:val="multilevel"/>
    <w:tmpl w:val="B706DB4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3" w15:restartNumberingAfterBreak="0">
    <w:nsid w:val="1C9CF62C"/>
    <w:multiLevelType w:val="hybridMultilevel"/>
    <w:tmpl w:val="CE788CFE"/>
    <w:lvl w:ilvl="0" w:tplc="74820210">
      <w:start w:val="1"/>
      <w:numFmt w:val="bullet"/>
      <w:lvlText w:val=""/>
      <w:lvlJc w:val="left"/>
      <w:pPr>
        <w:ind w:left="720" w:hanging="360"/>
      </w:pPr>
      <w:rPr>
        <w:rFonts w:hint="default" w:ascii="Symbol" w:hAnsi="Symbol"/>
      </w:rPr>
    </w:lvl>
    <w:lvl w:ilvl="1" w:tplc="8362CC8A">
      <w:start w:val="1"/>
      <w:numFmt w:val="bullet"/>
      <w:lvlText w:val="o"/>
      <w:lvlJc w:val="left"/>
      <w:pPr>
        <w:ind w:left="1440" w:hanging="360"/>
      </w:pPr>
      <w:rPr>
        <w:rFonts w:hint="default" w:ascii="Courier New" w:hAnsi="Courier New"/>
      </w:rPr>
    </w:lvl>
    <w:lvl w:ilvl="2" w:tplc="7EBECAB4">
      <w:start w:val="1"/>
      <w:numFmt w:val="bullet"/>
      <w:lvlText w:val=""/>
      <w:lvlJc w:val="left"/>
      <w:pPr>
        <w:ind w:left="2160" w:hanging="360"/>
      </w:pPr>
      <w:rPr>
        <w:rFonts w:hint="default" w:ascii="Wingdings" w:hAnsi="Wingdings"/>
      </w:rPr>
    </w:lvl>
    <w:lvl w:ilvl="3" w:tplc="FC8C0BBC">
      <w:start w:val="1"/>
      <w:numFmt w:val="bullet"/>
      <w:lvlText w:val=""/>
      <w:lvlJc w:val="left"/>
      <w:pPr>
        <w:ind w:left="2880" w:hanging="360"/>
      </w:pPr>
      <w:rPr>
        <w:rFonts w:hint="default" w:ascii="Symbol" w:hAnsi="Symbol"/>
      </w:rPr>
    </w:lvl>
    <w:lvl w:ilvl="4" w:tplc="B02E44C4">
      <w:start w:val="1"/>
      <w:numFmt w:val="bullet"/>
      <w:lvlText w:val="o"/>
      <w:lvlJc w:val="left"/>
      <w:pPr>
        <w:ind w:left="3600" w:hanging="360"/>
      </w:pPr>
      <w:rPr>
        <w:rFonts w:hint="default" w:ascii="Courier New" w:hAnsi="Courier New"/>
      </w:rPr>
    </w:lvl>
    <w:lvl w:ilvl="5" w:tplc="65DE84E4">
      <w:start w:val="1"/>
      <w:numFmt w:val="bullet"/>
      <w:lvlText w:val=""/>
      <w:lvlJc w:val="left"/>
      <w:pPr>
        <w:ind w:left="4320" w:hanging="360"/>
      </w:pPr>
      <w:rPr>
        <w:rFonts w:hint="default" w:ascii="Wingdings" w:hAnsi="Wingdings"/>
      </w:rPr>
    </w:lvl>
    <w:lvl w:ilvl="6" w:tplc="AABEE06C">
      <w:start w:val="1"/>
      <w:numFmt w:val="bullet"/>
      <w:lvlText w:val=""/>
      <w:lvlJc w:val="left"/>
      <w:pPr>
        <w:ind w:left="5040" w:hanging="360"/>
      </w:pPr>
      <w:rPr>
        <w:rFonts w:hint="default" w:ascii="Symbol" w:hAnsi="Symbol"/>
      </w:rPr>
    </w:lvl>
    <w:lvl w:ilvl="7" w:tplc="2744DEF0">
      <w:start w:val="1"/>
      <w:numFmt w:val="bullet"/>
      <w:lvlText w:val="o"/>
      <w:lvlJc w:val="left"/>
      <w:pPr>
        <w:ind w:left="5760" w:hanging="360"/>
      </w:pPr>
      <w:rPr>
        <w:rFonts w:hint="default" w:ascii="Courier New" w:hAnsi="Courier New"/>
      </w:rPr>
    </w:lvl>
    <w:lvl w:ilvl="8" w:tplc="5B96E966">
      <w:start w:val="1"/>
      <w:numFmt w:val="bullet"/>
      <w:lvlText w:val=""/>
      <w:lvlJc w:val="left"/>
      <w:pPr>
        <w:ind w:left="6480" w:hanging="360"/>
      </w:pPr>
      <w:rPr>
        <w:rFonts w:hint="default" w:ascii="Wingdings" w:hAnsi="Wingdings"/>
      </w:rPr>
    </w:lvl>
  </w:abstractNum>
  <w:abstractNum w:abstractNumId="14" w15:restartNumberingAfterBreak="0">
    <w:nsid w:val="1D185357"/>
    <w:multiLevelType w:val="hybridMultilevel"/>
    <w:tmpl w:val="055E40A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1F1E07AB"/>
    <w:multiLevelType w:val="multilevel"/>
    <w:tmpl w:val="DBCA8E1C"/>
    <w:lvl w:ilvl="0">
      <w:start w:val="1"/>
      <w:numFmt w:val="bullet"/>
      <w:lvlText w:val="o"/>
      <w:lvlJc w:val="left"/>
      <w:pPr>
        <w:tabs>
          <w:tab w:val="num" w:pos="1080"/>
        </w:tabs>
        <w:ind w:left="1080" w:hanging="360"/>
      </w:pPr>
      <w:rPr>
        <w:rFonts w:hint="default" w:ascii="Courier New" w:hAnsi="Courier New"/>
        <w:sz w:val="20"/>
      </w:rPr>
    </w:lvl>
    <w:lvl w:ilvl="1" w:tentative="1">
      <w:start w:val="1"/>
      <w:numFmt w:val="bullet"/>
      <w:lvlText w:val="o"/>
      <w:lvlJc w:val="left"/>
      <w:pPr>
        <w:tabs>
          <w:tab w:val="num" w:pos="1800"/>
        </w:tabs>
        <w:ind w:left="1800" w:hanging="360"/>
      </w:pPr>
      <w:rPr>
        <w:rFonts w:hint="default" w:ascii="Courier New" w:hAnsi="Courier New"/>
        <w:sz w:val="20"/>
      </w:rPr>
    </w:lvl>
    <w:lvl w:ilvl="2" w:tentative="1">
      <w:start w:val="1"/>
      <w:numFmt w:val="bullet"/>
      <w:lvlText w:val="o"/>
      <w:lvlJc w:val="left"/>
      <w:pPr>
        <w:tabs>
          <w:tab w:val="num" w:pos="2520"/>
        </w:tabs>
        <w:ind w:left="2520" w:hanging="360"/>
      </w:pPr>
      <w:rPr>
        <w:rFonts w:hint="default" w:ascii="Courier New" w:hAnsi="Courier New"/>
        <w:sz w:val="20"/>
      </w:rPr>
    </w:lvl>
    <w:lvl w:ilvl="3" w:tentative="1">
      <w:start w:val="1"/>
      <w:numFmt w:val="bullet"/>
      <w:lvlText w:val="o"/>
      <w:lvlJc w:val="left"/>
      <w:pPr>
        <w:tabs>
          <w:tab w:val="num" w:pos="3240"/>
        </w:tabs>
        <w:ind w:left="3240" w:hanging="360"/>
      </w:pPr>
      <w:rPr>
        <w:rFonts w:hint="default" w:ascii="Courier New" w:hAnsi="Courier New"/>
        <w:sz w:val="20"/>
      </w:rPr>
    </w:lvl>
    <w:lvl w:ilvl="4" w:tentative="1">
      <w:start w:val="1"/>
      <w:numFmt w:val="bullet"/>
      <w:lvlText w:val="o"/>
      <w:lvlJc w:val="left"/>
      <w:pPr>
        <w:tabs>
          <w:tab w:val="num" w:pos="3960"/>
        </w:tabs>
        <w:ind w:left="3960" w:hanging="360"/>
      </w:pPr>
      <w:rPr>
        <w:rFonts w:hint="default" w:ascii="Courier New" w:hAnsi="Courier New"/>
        <w:sz w:val="20"/>
      </w:rPr>
    </w:lvl>
    <w:lvl w:ilvl="5" w:tentative="1">
      <w:start w:val="1"/>
      <w:numFmt w:val="bullet"/>
      <w:lvlText w:val="o"/>
      <w:lvlJc w:val="left"/>
      <w:pPr>
        <w:tabs>
          <w:tab w:val="num" w:pos="4680"/>
        </w:tabs>
        <w:ind w:left="4680" w:hanging="360"/>
      </w:pPr>
      <w:rPr>
        <w:rFonts w:hint="default" w:ascii="Courier New" w:hAnsi="Courier New"/>
        <w:sz w:val="20"/>
      </w:rPr>
    </w:lvl>
    <w:lvl w:ilvl="6" w:tentative="1">
      <w:start w:val="1"/>
      <w:numFmt w:val="bullet"/>
      <w:lvlText w:val="o"/>
      <w:lvlJc w:val="left"/>
      <w:pPr>
        <w:tabs>
          <w:tab w:val="num" w:pos="5400"/>
        </w:tabs>
        <w:ind w:left="5400" w:hanging="360"/>
      </w:pPr>
      <w:rPr>
        <w:rFonts w:hint="default" w:ascii="Courier New" w:hAnsi="Courier New"/>
        <w:sz w:val="20"/>
      </w:rPr>
    </w:lvl>
    <w:lvl w:ilvl="7" w:tentative="1">
      <w:start w:val="1"/>
      <w:numFmt w:val="bullet"/>
      <w:lvlText w:val="o"/>
      <w:lvlJc w:val="left"/>
      <w:pPr>
        <w:tabs>
          <w:tab w:val="num" w:pos="6120"/>
        </w:tabs>
        <w:ind w:left="6120" w:hanging="360"/>
      </w:pPr>
      <w:rPr>
        <w:rFonts w:hint="default" w:ascii="Courier New" w:hAnsi="Courier New"/>
        <w:sz w:val="20"/>
      </w:rPr>
    </w:lvl>
    <w:lvl w:ilvl="8" w:tentative="1">
      <w:start w:val="1"/>
      <w:numFmt w:val="bullet"/>
      <w:lvlText w:val="o"/>
      <w:lvlJc w:val="left"/>
      <w:pPr>
        <w:tabs>
          <w:tab w:val="num" w:pos="6840"/>
        </w:tabs>
        <w:ind w:left="6840" w:hanging="360"/>
      </w:pPr>
      <w:rPr>
        <w:rFonts w:hint="default" w:ascii="Courier New" w:hAnsi="Courier New"/>
        <w:sz w:val="20"/>
      </w:rPr>
    </w:lvl>
  </w:abstractNum>
  <w:abstractNum w:abstractNumId="16" w15:restartNumberingAfterBreak="0">
    <w:nsid w:val="200BEF2C"/>
    <w:multiLevelType w:val="hybridMultilevel"/>
    <w:tmpl w:val="78A0EDBA"/>
    <w:lvl w:ilvl="0" w:tplc="B0DECD0E">
      <w:start w:val="1"/>
      <w:numFmt w:val="bullet"/>
      <w:lvlText w:val=""/>
      <w:lvlJc w:val="left"/>
      <w:pPr>
        <w:ind w:left="720" w:hanging="360"/>
      </w:pPr>
      <w:rPr>
        <w:rFonts w:hint="default" w:ascii="Symbol" w:hAnsi="Symbol"/>
      </w:rPr>
    </w:lvl>
    <w:lvl w:ilvl="1" w:tplc="2376B7A0">
      <w:start w:val="1"/>
      <w:numFmt w:val="bullet"/>
      <w:lvlText w:val="o"/>
      <w:lvlJc w:val="left"/>
      <w:pPr>
        <w:ind w:left="1440" w:hanging="360"/>
      </w:pPr>
      <w:rPr>
        <w:rFonts w:hint="default" w:ascii="Courier New" w:hAnsi="Courier New"/>
      </w:rPr>
    </w:lvl>
    <w:lvl w:ilvl="2" w:tplc="E98C1DE0">
      <w:start w:val="1"/>
      <w:numFmt w:val="bullet"/>
      <w:lvlText w:val=""/>
      <w:lvlJc w:val="left"/>
      <w:pPr>
        <w:ind w:left="2160" w:hanging="360"/>
      </w:pPr>
      <w:rPr>
        <w:rFonts w:hint="default" w:ascii="Wingdings" w:hAnsi="Wingdings"/>
      </w:rPr>
    </w:lvl>
    <w:lvl w:ilvl="3" w:tplc="A546115E">
      <w:start w:val="1"/>
      <w:numFmt w:val="bullet"/>
      <w:lvlText w:val=""/>
      <w:lvlJc w:val="left"/>
      <w:pPr>
        <w:ind w:left="2880" w:hanging="360"/>
      </w:pPr>
      <w:rPr>
        <w:rFonts w:hint="default" w:ascii="Symbol" w:hAnsi="Symbol"/>
      </w:rPr>
    </w:lvl>
    <w:lvl w:ilvl="4" w:tplc="8976F92A">
      <w:start w:val="1"/>
      <w:numFmt w:val="bullet"/>
      <w:lvlText w:val="o"/>
      <w:lvlJc w:val="left"/>
      <w:pPr>
        <w:ind w:left="3600" w:hanging="360"/>
      </w:pPr>
      <w:rPr>
        <w:rFonts w:hint="default" w:ascii="Courier New" w:hAnsi="Courier New"/>
      </w:rPr>
    </w:lvl>
    <w:lvl w:ilvl="5" w:tplc="4DE48848">
      <w:start w:val="1"/>
      <w:numFmt w:val="bullet"/>
      <w:lvlText w:val=""/>
      <w:lvlJc w:val="left"/>
      <w:pPr>
        <w:ind w:left="4320" w:hanging="360"/>
      </w:pPr>
      <w:rPr>
        <w:rFonts w:hint="default" w:ascii="Wingdings" w:hAnsi="Wingdings"/>
      </w:rPr>
    </w:lvl>
    <w:lvl w:ilvl="6" w:tplc="B66AAB8E">
      <w:start w:val="1"/>
      <w:numFmt w:val="bullet"/>
      <w:lvlText w:val=""/>
      <w:lvlJc w:val="left"/>
      <w:pPr>
        <w:ind w:left="5040" w:hanging="360"/>
      </w:pPr>
      <w:rPr>
        <w:rFonts w:hint="default" w:ascii="Symbol" w:hAnsi="Symbol"/>
      </w:rPr>
    </w:lvl>
    <w:lvl w:ilvl="7" w:tplc="D63689E8">
      <w:start w:val="1"/>
      <w:numFmt w:val="bullet"/>
      <w:lvlText w:val="o"/>
      <w:lvlJc w:val="left"/>
      <w:pPr>
        <w:ind w:left="5760" w:hanging="360"/>
      </w:pPr>
      <w:rPr>
        <w:rFonts w:hint="default" w:ascii="Courier New" w:hAnsi="Courier New"/>
      </w:rPr>
    </w:lvl>
    <w:lvl w:ilvl="8" w:tplc="F0E8AE88">
      <w:start w:val="1"/>
      <w:numFmt w:val="bullet"/>
      <w:lvlText w:val=""/>
      <w:lvlJc w:val="left"/>
      <w:pPr>
        <w:ind w:left="6480" w:hanging="360"/>
      </w:pPr>
      <w:rPr>
        <w:rFonts w:hint="default" w:ascii="Wingdings" w:hAnsi="Wingdings"/>
      </w:rPr>
    </w:lvl>
  </w:abstractNum>
  <w:abstractNum w:abstractNumId="17" w15:restartNumberingAfterBreak="0">
    <w:nsid w:val="2751B493"/>
    <w:multiLevelType w:val="hybridMultilevel"/>
    <w:tmpl w:val="FE607458"/>
    <w:lvl w:ilvl="0" w:tplc="D1E4BCA0">
      <w:start w:val="1"/>
      <w:numFmt w:val="bullet"/>
      <w:lvlText w:val=""/>
      <w:lvlJc w:val="left"/>
      <w:pPr>
        <w:ind w:left="720" w:hanging="360"/>
      </w:pPr>
      <w:rPr>
        <w:rFonts w:hint="default" w:ascii="Symbol" w:hAnsi="Symbol"/>
      </w:rPr>
    </w:lvl>
    <w:lvl w:ilvl="1" w:tplc="DFC6615E">
      <w:start w:val="1"/>
      <w:numFmt w:val="bullet"/>
      <w:lvlText w:val="o"/>
      <w:lvlJc w:val="left"/>
      <w:pPr>
        <w:ind w:left="1440" w:hanging="360"/>
      </w:pPr>
      <w:rPr>
        <w:rFonts w:hint="default" w:ascii="Courier New" w:hAnsi="Courier New"/>
      </w:rPr>
    </w:lvl>
    <w:lvl w:ilvl="2" w:tplc="E40AD4F4">
      <w:start w:val="1"/>
      <w:numFmt w:val="bullet"/>
      <w:lvlText w:val=""/>
      <w:lvlJc w:val="left"/>
      <w:pPr>
        <w:ind w:left="2160" w:hanging="360"/>
      </w:pPr>
      <w:rPr>
        <w:rFonts w:hint="default" w:ascii="Wingdings" w:hAnsi="Wingdings"/>
      </w:rPr>
    </w:lvl>
    <w:lvl w:ilvl="3" w:tplc="47B8E40A">
      <w:start w:val="1"/>
      <w:numFmt w:val="bullet"/>
      <w:lvlText w:val=""/>
      <w:lvlJc w:val="left"/>
      <w:pPr>
        <w:ind w:left="2880" w:hanging="360"/>
      </w:pPr>
      <w:rPr>
        <w:rFonts w:hint="default" w:ascii="Symbol" w:hAnsi="Symbol"/>
      </w:rPr>
    </w:lvl>
    <w:lvl w:ilvl="4" w:tplc="DB5AB4B2">
      <w:start w:val="1"/>
      <w:numFmt w:val="bullet"/>
      <w:lvlText w:val="o"/>
      <w:lvlJc w:val="left"/>
      <w:pPr>
        <w:ind w:left="3600" w:hanging="360"/>
      </w:pPr>
      <w:rPr>
        <w:rFonts w:hint="default" w:ascii="Courier New" w:hAnsi="Courier New"/>
      </w:rPr>
    </w:lvl>
    <w:lvl w:ilvl="5" w:tplc="AAE6DADC">
      <w:start w:val="1"/>
      <w:numFmt w:val="bullet"/>
      <w:lvlText w:val=""/>
      <w:lvlJc w:val="left"/>
      <w:pPr>
        <w:ind w:left="4320" w:hanging="360"/>
      </w:pPr>
      <w:rPr>
        <w:rFonts w:hint="default" w:ascii="Wingdings" w:hAnsi="Wingdings"/>
      </w:rPr>
    </w:lvl>
    <w:lvl w:ilvl="6" w:tplc="A2B4735C">
      <w:start w:val="1"/>
      <w:numFmt w:val="bullet"/>
      <w:lvlText w:val=""/>
      <w:lvlJc w:val="left"/>
      <w:pPr>
        <w:ind w:left="5040" w:hanging="360"/>
      </w:pPr>
      <w:rPr>
        <w:rFonts w:hint="default" w:ascii="Symbol" w:hAnsi="Symbol"/>
      </w:rPr>
    </w:lvl>
    <w:lvl w:ilvl="7" w:tplc="2EFA79FA">
      <w:start w:val="1"/>
      <w:numFmt w:val="bullet"/>
      <w:lvlText w:val="o"/>
      <w:lvlJc w:val="left"/>
      <w:pPr>
        <w:ind w:left="5760" w:hanging="360"/>
      </w:pPr>
      <w:rPr>
        <w:rFonts w:hint="default" w:ascii="Courier New" w:hAnsi="Courier New"/>
      </w:rPr>
    </w:lvl>
    <w:lvl w:ilvl="8" w:tplc="FB0A7A02">
      <w:start w:val="1"/>
      <w:numFmt w:val="bullet"/>
      <w:lvlText w:val=""/>
      <w:lvlJc w:val="left"/>
      <w:pPr>
        <w:ind w:left="6480" w:hanging="360"/>
      </w:pPr>
      <w:rPr>
        <w:rFonts w:hint="default" w:ascii="Wingdings" w:hAnsi="Wingdings"/>
      </w:rPr>
    </w:lvl>
  </w:abstractNum>
  <w:abstractNum w:abstractNumId="18" w15:restartNumberingAfterBreak="0">
    <w:nsid w:val="299D58EE"/>
    <w:multiLevelType w:val="hybridMultilevel"/>
    <w:tmpl w:val="EDC43C46"/>
    <w:lvl w:ilvl="0" w:tplc="A5AE9B36">
      <w:start w:val="1"/>
      <w:numFmt w:val="decimal"/>
      <w:lvlText w:val="%1."/>
      <w:lvlJc w:val="left"/>
      <w:pPr>
        <w:ind w:left="720" w:hanging="360"/>
      </w:pPr>
    </w:lvl>
    <w:lvl w:ilvl="1" w:tplc="E1983A52">
      <w:start w:val="1"/>
      <w:numFmt w:val="lowerLetter"/>
      <w:lvlText w:val="%2."/>
      <w:lvlJc w:val="left"/>
      <w:pPr>
        <w:ind w:left="1440" w:hanging="360"/>
      </w:pPr>
    </w:lvl>
    <w:lvl w:ilvl="2" w:tplc="C094A89A">
      <w:start w:val="1"/>
      <w:numFmt w:val="lowerRoman"/>
      <w:lvlText w:val="%3."/>
      <w:lvlJc w:val="right"/>
      <w:pPr>
        <w:ind w:left="2160" w:hanging="180"/>
      </w:pPr>
    </w:lvl>
    <w:lvl w:ilvl="3" w:tplc="A4D02C8E">
      <w:start w:val="1"/>
      <w:numFmt w:val="decimal"/>
      <w:lvlText w:val="%4."/>
      <w:lvlJc w:val="left"/>
      <w:pPr>
        <w:ind w:left="2880" w:hanging="360"/>
      </w:pPr>
    </w:lvl>
    <w:lvl w:ilvl="4" w:tplc="C14E7916">
      <w:start w:val="1"/>
      <w:numFmt w:val="lowerLetter"/>
      <w:lvlText w:val="%5."/>
      <w:lvlJc w:val="left"/>
      <w:pPr>
        <w:ind w:left="3600" w:hanging="360"/>
      </w:pPr>
    </w:lvl>
    <w:lvl w:ilvl="5" w:tplc="D84C9ADA">
      <w:start w:val="1"/>
      <w:numFmt w:val="lowerRoman"/>
      <w:lvlText w:val="%6."/>
      <w:lvlJc w:val="right"/>
      <w:pPr>
        <w:ind w:left="4320" w:hanging="180"/>
      </w:pPr>
    </w:lvl>
    <w:lvl w:ilvl="6" w:tplc="1BB8D078">
      <w:start w:val="1"/>
      <w:numFmt w:val="decimal"/>
      <w:lvlText w:val="%7."/>
      <w:lvlJc w:val="left"/>
      <w:pPr>
        <w:ind w:left="5040" w:hanging="360"/>
      </w:pPr>
    </w:lvl>
    <w:lvl w:ilvl="7" w:tplc="2A648BF2">
      <w:start w:val="1"/>
      <w:numFmt w:val="lowerLetter"/>
      <w:lvlText w:val="%8."/>
      <w:lvlJc w:val="left"/>
      <w:pPr>
        <w:ind w:left="5760" w:hanging="360"/>
      </w:pPr>
    </w:lvl>
    <w:lvl w:ilvl="8" w:tplc="34225210">
      <w:start w:val="1"/>
      <w:numFmt w:val="lowerRoman"/>
      <w:lvlText w:val="%9."/>
      <w:lvlJc w:val="right"/>
      <w:pPr>
        <w:ind w:left="6480" w:hanging="180"/>
      </w:pPr>
    </w:lvl>
  </w:abstractNum>
  <w:abstractNum w:abstractNumId="19" w15:restartNumberingAfterBreak="0">
    <w:nsid w:val="2F8B0EAC"/>
    <w:multiLevelType w:val="hybridMultilevel"/>
    <w:tmpl w:val="94D408AC"/>
    <w:lvl w:ilvl="0" w:tplc="2A34970A">
      <w:start w:val="1"/>
      <w:numFmt w:val="bullet"/>
      <w:lvlText w:val="·"/>
      <w:lvlJc w:val="left"/>
      <w:pPr>
        <w:ind w:left="720" w:hanging="360"/>
      </w:pPr>
      <w:rPr>
        <w:rFonts w:hint="default" w:ascii="Symbol" w:hAnsi="Symbol"/>
      </w:rPr>
    </w:lvl>
    <w:lvl w:ilvl="1" w:tplc="E7404136">
      <w:start w:val="1"/>
      <w:numFmt w:val="bullet"/>
      <w:lvlText w:val="o"/>
      <w:lvlJc w:val="left"/>
      <w:pPr>
        <w:ind w:left="1440" w:hanging="360"/>
      </w:pPr>
      <w:rPr>
        <w:rFonts w:hint="default" w:ascii="&quot;Courier New&quot;" w:hAnsi="&quot;Courier New&quot;"/>
      </w:rPr>
    </w:lvl>
    <w:lvl w:ilvl="2" w:tplc="067E4FAC">
      <w:start w:val="1"/>
      <w:numFmt w:val="bullet"/>
      <w:lvlText w:val=""/>
      <w:lvlJc w:val="left"/>
      <w:pPr>
        <w:ind w:left="2160" w:hanging="360"/>
      </w:pPr>
      <w:rPr>
        <w:rFonts w:hint="default" w:ascii="Wingdings" w:hAnsi="Wingdings"/>
      </w:rPr>
    </w:lvl>
    <w:lvl w:ilvl="3" w:tplc="D4566B0E">
      <w:start w:val="1"/>
      <w:numFmt w:val="bullet"/>
      <w:lvlText w:val=""/>
      <w:lvlJc w:val="left"/>
      <w:pPr>
        <w:ind w:left="2880" w:hanging="360"/>
      </w:pPr>
      <w:rPr>
        <w:rFonts w:hint="default" w:ascii="Symbol" w:hAnsi="Symbol"/>
      </w:rPr>
    </w:lvl>
    <w:lvl w:ilvl="4" w:tplc="5DF29490">
      <w:start w:val="1"/>
      <w:numFmt w:val="bullet"/>
      <w:lvlText w:val="o"/>
      <w:lvlJc w:val="left"/>
      <w:pPr>
        <w:ind w:left="3600" w:hanging="360"/>
      </w:pPr>
      <w:rPr>
        <w:rFonts w:hint="default" w:ascii="Courier New" w:hAnsi="Courier New"/>
      </w:rPr>
    </w:lvl>
    <w:lvl w:ilvl="5" w:tplc="F95A75E6">
      <w:start w:val="1"/>
      <w:numFmt w:val="bullet"/>
      <w:lvlText w:val=""/>
      <w:lvlJc w:val="left"/>
      <w:pPr>
        <w:ind w:left="4320" w:hanging="360"/>
      </w:pPr>
      <w:rPr>
        <w:rFonts w:hint="default" w:ascii="Wingdings" w:hAnsi="Wingdings"/>
      </w:rPr>
    </w:lvl>
    <w:lvl w:ilvl="6" w:tplc="6C904EEE">
      <w:start w:val="1"/>
      <w:numFmt w:val="bullet"/>
      <w:lvlText w:val=""/>
      <w:lvlJc w:val="left"/>
      <w:pPr>
        <w:ind w:left="5040" w:hanging="360"/>
      </w:pPr>
      <w:rPr>
        <w:rFonts w:hint="default" w:ascii="Symbol" w:hAnsi="Symbol"/>
      </w:rPr>
    </w:lvl>
    <w:lvl w:ilvl="7" w:tplc="92347D20">
      <w:start w:val="1"/>
      <w:numFmt w:val="bullet"/>
      <w:lvlText w:val="o"/>
      <w:lvlJc w:val="left"/>
      <w:pPr>
        <w:ind w:left="5760" w:hanging="360"/>
      </w:pPr>
      <w:rPr>
        <w:rFonts w:hint="default" w:ascii="Courier New" w:hAnsi="Courier New"/>
      </w:rPr>
    </w:lvl>
    <w:lvl w:ilvl="8" w:tplc="AD7C111E">
      <w:start w:val="1"/>
      <w:numFmt w:val="bullet"/>
      <w:lvlText w:val=""/>
      <w:lvlJc w:val="left"/>
      <w:pPr>
        <w:ind w:left="6480" w:hanging="360"/>
      </w:pPr>
      <w:rPr>
        <w:rFonts w:hint="default" w:ascii="Wingdings" w:hAnsi="Wingdings"/>
      </w:rPr>
    </w:lvl>
  </w:abstractNum>
  <w:abstractNum w:abstractNumId="20" w15:restartNumberingAfterBreak="0">
    <w:nsid w:val="32C86022"/>
    <w:multiLevelType w:val="hybridMultilevel"/>
    <w:tmpl w:val="CF045DD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1" w15:restartNumberingAfterBreak="0">
    <w:nsid w:val="35972990"/>
    <w:multiLevelType w:val="hybridMultilevel"/>
    <w:tmpl w:val="CF045DD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2" w15:restartNumberingAfterBreak="0">
    <w:nsid w:val="36DBCBC1"/>
    <w:multiLevelType w:val="hybridMultilevel"/>
    <w:tmpl w:val="3E8A9B2E"/>
    <w:lvl w:ilvl="0" w:tplc="B4547990">
      <w:start w:val="1"/>
      <w:numFmt w:val="bullet"/>
      <w:lvlText w:val="·"/>
      <w:lvlJc w:val="left"/>
      <w:pPr>
        <w:ind w:left="720" w:hanging="360"/>
      </w:pPr>
      <w:rPr>
        <w:rFonts w:hint="default" w:ascii="Symbol" w:hAnsi="Symbol"/>
      </w:rPr>
    </w:lvl>
    <w:lvl w:ilvl="1" w:tplc="06A66C12">
      <w:start w:val="1"/>
      <w:numFmt w:val="bullet"/>
      <w:lvlText w:val="o"/>
      <w:lvlJc w:val="left"/>
      <w:pPr>
        <w:ind w:left="1440" w:hanging="360"/>
      </w:pPr>
      <w:rPr>
        <w:rFonts w:hint="default" w:ascii="Courier New" w:hAnsi="Courier New"/>
      </w:rPr>
    </w:lvl>
    <w:lvl w:ilvl="2" w:tplc="8BD629AA">
      <w:start w:val="1"/>
      <w:numFmt w:val="bullet"/>
      <w:lvlText w:val=""/>
      <w:lvlJc w:val="left"/>
      <w:pPr>
        <w:ind w:left="2160" w:hanging="360"/>
      </w:pPr>
      <w:rPr>
        <w:rFonts w:hint="default" w:ascii="Wingdings" w:hAnsi="Wingdings"/>
      </w:rPr>
    </w:lvl>
    <w:lvl w:ilvl="3" w:tplc="D2CEC6D8">
      <w:start w:val="1"/>
      <w:numFmt w:val="bullet"/>
      <w:lvlText w:val=""/>
      <w:lvlJc w:val="left"/>
      <w:pPr>
        <w:ind w:left="2880" w:hanging="360"/>
      </w:pPr>
      <w:rPr>
        <w:rFonts w:hint="default" w:ascii="Symbol" w:hAnsi="Symbol"/>
      </w:rPr>
    </w:lvl>
    <w:lvl w:ilvl="4" w:tplc="078E4C78">
      <w:start w:val="1"/>
      <w:numFmt w:val="bullet"/>
      <w:lvlText w:val="o"/>
      <w:lvlJc w:val="left"/>
      <w:pPr>
        <w:ind w:left="3600" w:hanging="360"/>
      </w:pPr>
      <w:rPr>
        <w:rFonts w:hint="default" w:ascii="Courier New" w:hAnsi="Courier New"/>
      </w:rPr>
    </w:lvl>
    <w:lvl w:ilvl="5" w:tplc="0CAA1C0A">
      <w:start w:val="1"/>
      <w:numFmt w:val="bullet"/>
      <w:lvlText w:val=""/>
      <w:lvlJc w:val="left"/>
      <w:pPr>
        <w:ind w:left="4320" w:hanging="360"/>
      </w:pPr>
      <w:rPr>
        <w:rFonts w:hint="default" w:ascii="Wingdings" w:hAnsi="Wingdings"/>
      </w:rPr>
    </w:lvl>
    <w:lvl w:ilvl="6" w:tplc="363E5272">
      <w:start w:val="1"/>
      <w:numFmt w:val="bullet"/>
      <w:lvlText w:val=""/>
      <w:lvlJc w:val="left"/>
      <w:pPr>
        <w:ind w:left="5040" w:hanging="360"/>
      </w:pPr>
      <w:rPr>
        <w:rFonts w:hint="default" w:ascii="Symbol" w:hAnsi="Symbol"/>
      </w:rPr>
    </w:lvl>
    <w:lvl w:ilvl="7" w:tplc="3A66B7FC">
      <w:start w:val="1"/>
      <w:numFmt w:val="bullet"/>
      <w:lvlText w:val="o"/>
      <w:lvlJc w:val="left"/>
      <w:pPr>
        <w:ind w:left="5760" w:hanging="360"/>
      </w:pPr>
      <w:rPr>
        <w:rFonts w:hint="default" w:ascii="Courier New" w:hAnsi="Courier New"/>
      </w:rPr>
    </w:lvl>
    <w:lvl w:ilvl="8" w:tplc="CFF8FBA8">
      <w:start w:val="1"/>
      <w:numFmt w:val="bullet"/>
      <w:lvlText w:val=""/>
      <w:lvlJc w:val="left"/>
      <w:pPr>
        <w:ind w:left="6480" w:hanging="360"/>
      </w:pPr>
      <w:rPr>
        <w:rFonts w:hint="default" w:ascii="Wingdings" w:hAnsi="Wingdings"/>
      </w:rPr>
    </w:lvl>
  </w:abstractNum>
  <w:abstractNum w:abstractNumId="23" w15:restartNumberingAfterBreak="0">
    <w:nsid w:val="37A2C82A"/>
    <w:multiLevelType w:val="hybridMultilevel"/>
    <w:tmpl w:val="D07CE29E"/>
    <w:lvl w:ilvl="0" w:tplc="53DA3AA4">
      <w:start w:val="1"/>
      <w:numFmt w:val="bullet"/>
      <w:lvlText w:val=""/>
      <w:lvlJc w:val="left"/>
      <w:pPr>
        <w:ind w:left="360" w:hanging="360"/>
      </w:pPr>
      <w:rPr>
        <w:rFonts w:hint="default" w:ascii="Symbol" w:hAnsi="Symbol"/>
      </w:rPr>
    </w:lvl>
    <w:lvl w:ilvl="1" w:tplc="F6A48CC0">
      <w:start w:val="1"/>
      <w:numFmt w:val="bullet"/>
      <w:lvlText w:val="o"/>
      <w:lvlJc w:val="left"/>
      <w:pPr>
        <w:ind w:left="1080" w:hanging="360"/>
      </w:pPr>
      <w:rPr>
        <w:rFonts w:hint="default" w:ascii="Courier New" w:hAnsi="Courier New"/>
      </w:rPr>
    </w:lvl>
    <w:lvl w:ilvl="2" w:tplc="0BF88E4C">
      <w:start w:val="1"/>
      <w:numFmt w:val="bullet"/>
      <w:lvlText w:val="o"/>
      <w:lvlJc w:val="left"/>
      <w:pPr>
        <w:ind w:left="1800" w:hanging="360"/>
      </w:pPr>
      <w:rPr>
        <w:rFonts w:hint="default" w:ascii="Courier New" w:hAnsi="Courier New"/>
      </w:rPr>
    </w:lvl>
    <w:lvl w:ilvl="3" w:tplc="77B4BE4E">
      <w:start w:val="1"/>
      <w:numFmt w:val="bullet"/>
      <w:lvlText w:val=""/>
      <w:lvlJc w:val="left"/>
      <w:pPr>
        <w:ind w:left="2520" w:hanging="360"/>
      </w:pPr>
      <w:rPr>
        <w:rFonts w:hint="default" w:ascii="Symbol" w:hAnsi="Symbol"/>
      </w:rPr>
    </w:lvl>
    <w:lvl w:ilvl="4" w:tplc="33D4A11E">
      <w:start w:val="1"/>
      <w:numFmt w:val="bullet"/>
      <w:lvlText w:val="o"/>
      <w:lvlJc w:val="left"/>
      <w:pPr>
        <w:ind w:left="3240" w:hanging="360"/>
      </w:pPr>
      <w:rPr>
        <w:rFonts w:hint="default" w:ascii="Courier New" w:hAnsi="Courier New"/>
      </w:rPr>
    </w:lvl>
    <w:lvl w:ilvl="5" w:tplc="6D167406">
      <w:start w:val="1"/>
      <w:numFmt w:val="bullet"/>
      <w:lvlText w:val=""/>
      <w:lvlJc w:val="left"/>
      <w:pPr>
        <w:ind w:left="3960" w:hanging="360"/>
      </w:pPr>
      <w:rPr>
        <w:rFonts w:hint="default" w:ascii="Wingdings" w:hAnsi="Wingdings"/>
      </w:rPr>
    </w:lvl>
    <w:lvl w:ilvl="6" w:tplc="72E40BBA">
      <w:start w:val="1"/>
      <w:numFmt w:val="bullet"/>
      <w:lvlText w:val=""/>
      <w:lvlJc w:val="left"/>
      <w:pPr>
        <w:ind w:left="4680" w:hanging="360"/>
      </w:pPr>
      <w:rPr>
        <w:rFonts w:hint="default" w:ascii="Symbol" w:hAnsi="Symbol"/>
      </w:rPr>
    </w:lvl>
    <w:lvl w:ilvl="7" w:tplc="471C8F2E">
      <w:start w:val="1"/>
      <w:numFmt w:val="bullet"/>
      <w:lvlText w:val="o"/>
      <w:lvlJc w:val="left"/>
      <w:pPr>
        <w:ind w:left="5400" w:hanging="360"/>
      </w:pPr>
      <w:rPr>
        <w:rFonts w:hint="default" w:ascii="Courier New" w:hAnsi="Courier New"/>
      </w:rPr>
    </w:lvl>
    <w:lvl w:ilvl="8" w:tplc="48DA338E">
      <w:start w:val="1"/>
      <w:numFmt w:val="bullet"/>
      <w:lvlText w:val=""/>
      <w:lvlJc w:val="left"/>
      <w:pPr>
        <w:ind w:left="6120" w:hanging="360"/>
      </w:pPr>
      <w:rPr>
        <w:rFonts w:hint="default" w:ascii="Wingdings" w:hAnsi="Wingdings"/>
      </w:rPr>
    </w:lvl>
  </w:abstractNum>
  <w:abstractNum w:abstractNumId="24" w15:restartNumberingAfterBreak="0">
    <w:nsid w:val="3E162307"/>
    <w:multiLevelType w:val="hybridMultilevel"/>
    <w:tmpl w:val="AD52AA8A"/>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5" w15:restartNumberingAfterBreak="0">
    <w:nsid w:val="3F888051"/>
    <w:multiLevelType w:val="hybridMultilevel"/>
    <w:tmpl w:val="53A68558"/>
    <w:lvl w:ilvl="0" w:tplc="FFFFFFFF">
      <w:start w:val="1"/>
      <w:numFmt w:val="bullet"/>
      <w:lvlText w:val="·"/>
      <w:lvlJc w:val="left"/>
      <w:pPr>
        <w:ind w:left="720" w:hanging="360"/>
      </w:pPr>
      <w:rPr>
        <w:rFonts w:hint="default" w:ascii="Symbol" w:hAnsi="Symbol"/>
      </w:rPr>
    </w:lvl>
    <w:lvl w:ilvl="1" w:tplc="5994F798">
      <w:start w:val="1"/>
      <w:numFmt w:val="bullet"/>
      <w:lvlText w:val="o"/>
      <w:lvlJc w:val="left"/>
      <w:pPr>
        <w:ind w:left="1440" w:hanging="360"/>
      </w:pPr>
      <w:rPr>
        <w:rFonts w:hint="default" w:ascii="Courier New" w:hAnsi="Courier New"/>
      </w:rPr>
    </w:lvl>
    <w:lvl w:ilvl="2" w:tplc="4F1A0498">
      <w:start w:val="1"/>
      <w:numFmt w:val="bullet"/>
      <w:lvlText w:val=""/>
      <w:lvlJc w:val="left"/>
      <w:pPr>
        <w:ind w:left="2160" w:hanging="360"/>
      </w:pPr>
      <w:rPr>
        <w:rFonts w:hint="default" w:ascii="Wingdings" w:hAnsi="Wingdings"/>
      </w:rPr>
    </w:lvl>
    <w:lvl w:ilvl="3" w:tplc="AFB0646E">
      <w:start w:val="1"/>
      <w:numFmt w:val="bullet"/>
      <w:lvlText w:val=""/>
      <w:lvlJc w:val="left"/>
      <w:pPr>
        <w:ind w:left="2880" w:hanging="360"/>
      </w:pPr>
      <w:rPr>
        <w:rFonts w:hint="default" w:ascii="Symbol" w:hAnsi="Symbol"/>
      </w:rPr>
    </w:lvl>
    <w:lvl w:ilvl="4" w:tplc="68588C12">
      <w:start w:val="1"/>
      <w:numFmt w:val="bullet"/>
      <w:lvlText w:val="o"/>
      <w:lvlJc w:val="left"/>
      <w:pPr>
        <w:ind w:left="3600" w:hanging="360"/>
      </w:pPr>
      <w:rPr>
        <w:rFonts w:hint="default" w:ascii="Courier New" w:hAnsi="Courier New"/>
      </w:rPr>
    </w:lvl>
    <w:lvl w:ilvl="5" w:tplc="35F67BD2">
      <w:start w:val="1"/>
      <w:numFmt w:val="bullet"/>
      <w:lvlText w:val=""/>
      <w:lvlJc w:val="left"/>
      <w:pPr>
        <w:ind w:left="4320" w:hanging="360"/>
      </w:pPr>
      <w:rPr>
        <w:rFonts w:hint="default" w:ascii="Wingdings" w:hAnsi="Wingdings"/>
      </w:rPr>
    </w:lvl>
    <w:lvl w:ilvl="6" w:tplc="A39E92E8">
      <w:start w:val="1"/>
      <w:numFmt w:val="bullet"/>
      <w:lvlText w:val=""/>
      <w:lvlJc w:val="left"/>
      <w:pPr>
        <w:ind w:left="5040" w:hanging="360"/>
      </w:pPr>
      <w:rPr>
        <w:rFonts w:hint="default" w:ascii="Symbol" w:hAnsi="Symbol"/>
      </w:rPr>
    </w:lvl>
    <w:lvl w:ilvl="7" w:tplc="7242E226">
      <w:start w:val="1"/>
      <w:numFmt w:val="bullet"/>
      <w:lvlText w:val="o"/>
      <w:lvlJc w:val="left"/>
      <w:pPr>
        <w:ind w:left="5760" w:hanging="360"/>
      </w:pPr>
      <w:rPr>
        <w:rFonts w:hint="default" w:ascii="Courier New" w:hAnsi="Courier New"/>
      </w:rPr>
    </w:lvl>
    <w:lvl w:ilvl="8" w:tplc="695C471E">
      <w:start w:val="1"/>
      <w:numFmt w:val="bullet"/>
      <w:lvlText w:val=""/>
      <w:lvlJc w:val="left"/>
      <w:pPr>
        <w:ind w:left="6480" w:hanging="360"/>
      </w:pPr>
      <w:rPr>
        <w:rFonts w:hint="default" w:ascii="Wingdings" w:hAnsi="Wingdings"/>
      </w:rPr>
    </w:lvl>
  </w:abstractNum>
  <w:abstractNum w:abstractNumId="26" w15:restartNumberingAfterBreak="0">
    <w:nsid w:val="42E21A6A"/>
    <w:multiLevelType w:val="multilevel"/>
    <w:tmpl w:val="34DE81A6"/>
    <w:lvl w:ilvl="0">
      <w:start w:val="1"/>
      <w:numFmt w:val="bullet"/>
      <w:lvlText w:val="o"/>
      <w:lvlJc w:val="left"/>
      <w:pPr>
        <w:tabs>
          <w:tab w:val="num" w:pos="1080"/>
        </w:tabs>
        <w:ind w:left="1080" w:hanging="360"/>
      </w:pPr>
      <w:rPr>
        <w:rFonts w:hint="default" w:ascii="Courier New" w:hAnsi="Courier New"/>
        <w:sz w:val="20"/>
      </w:rPr>
    </w:lvl>
    <w:lvl w:ilvl="1" w:tentative="1">
      <w:start w:val="1"/>
      <w:numFmt w:val="bullet"/>
      <w:lvlText w:val="o"/>
      <w:lvlJc w:val="left"/>
      <w:pPr>
        <w:tabs>
          <w:tab w:val="num" w:pos="1800"/>
        </w:tabs>
        <w:ind w:left="1800" w:hanging="360"/>
      </w:pPr>
      <w:rPr>
        <w:rFonts w:hint="default" w:ascii="Courier New" w:hAnsi="Courier New"/>
        <w:sz w:val="20"/>
      </w:rPr>
    </w:lvl>
    <w:lvl w:ilvl="2" w:tentative="1">
      <w:start w:val="1"/>
      <w:numFmt w:val="bullet"/>
      <w:lvlText w:val="o"/>
      <w:lvlJc w:val="left"/>
      <w:pPr>
        <w:tabs>
          <w:tab w:val="num" w:pos="2520"/>
        </w:tabs>
        <w:ind w:left="2520" w:hanging="360"/>
      </w:pPr>
      <w:rPr>
        <w:rFonts w:hint="default" w:ascii="Courier New" w:hAnsi="Courier New"/>
        <w:sz w:val="20"/>
      </w:rPr>
    </w:lvl>
    <w:lvl w:ilvl="3" w:tentative="1">
      <w:start w:val="1"/>
      <w:numFmt w:val="bullet"/>
      <w:lvlText w:val="o"/>
      <w:lvlJc w:val="left"/>
      <w:pPr>
        <w:tabs>
          <w:tab w:val="num" w:pos="3240"/>
        </w:tabs>
        <w:ind w:left="3240" w:hanging="360"/>
      </w:pPr>
      <w:rPr>
        <w:rFonts w:hint="default" w:ascii="Courier New" w:hAnsi="Courier New"/>
        <w:sz w:val="20"/>
      </w:rPr>
    </w:lvl>
    <w:lvl w:ilvl="4" w:tentative="1">
      <w:start w:val="1"/>
      <w:numFmt w:val="bullet"/>
      <w:lvlText w:val="o"/>
      <w:lvlJc w:val="left"/>
      <w:pPr>
        <w:tabs>
          <w:tab w:val="num" w:pos="3960"/>
        </w:tabs>
        <w:ind w:left="3960" w:hanging="360"/>
      </w:pPr>
      <w:rPr>
        <w:rFonts w:hint="default" w:ascii="Courier New" w:hAnsi="Courier New"/>
        <w:sz w:val="20"/>
      </w:rPr>
    </w:lvl>
    <w:lvl w:ilvl="5" w:tentative="1">
      <w:start w:val="1"/>
      <w:numFmt w:val="bullet"/>
      <w:lvlText w:val="o"/>
      <w:lvlJc w:val="left"/>
      <w:pPr>
        <w:tabs>
          <w:tab w:val="num" w:pos="4680"/>
        </w:tabs>
        <w:ind w:left="4680" w:hanging="360"/>
      </w:pPr>
      <w:rPr>
        <w:rFonts w:hint="default" w:ascii="Courier New" w:hAnsi="Courier New"/>
        <w:sz w:val="20"/>
      </w:rPr>
    </w:lvl>
    <w:lvl w:ilvl="6" w:tentative="1">
      <w:start w:val="1"/>
      <w:numFmt w:val="bullet"/>
      <w:lvlText w:val="o"/>
      <w:lvlJc w:val="left"/>
      <w:pPr>
        <w:tabs>
          <w:tab w:val="num" w:pos="5400"/>
        </w:tabs>
        <w:ind w:left="5400" w:hanging="360"/>
      </w:pPr>
      <w:rPr>
        <w:rFonts w:hint="default" w:ascii="Courier New" w:hAnsi="Courier New"/>
        <w:sz w:val="20"/>
      </w:rPr>
    </w:lvl>
    <w:lvl w:ilvl="7" w:tentative="1">
      <w:start w:val="1"/>
      <w:numFmt w:val="bullet"/>
      <w:lvlText w:val="o"/>
      <w:lvlJc w:val="left"/>
      <w:pPr>
        <w:tabs>
          <w:tab w:val="num" w:pos="6120"/>
        </w:tabs>
        <w:ind w:left="6120" w:hanging="360"/>
      </w:pPr>
      <w:rPr>
        <w:rFonts w:hint="default" w:ascii="Courier New" w:hAnsi="Courier New"/>
        <w:sz w:val="20"/>
      </w:rPr>
    </w:lvl>
    <w:lvl w:ilvl="8" w:tentative="1">
      <w:start w:val="1"/>
      <w:numFmt w:val="bullet"/>
      <w:lvlText w:val="o"/>
      <w:lvlJc w:val="left"/>
      <w:pPr>
        <w:tabs>
          <w:tab w:val="num" w:pos="6840"/>
        </w:tabs>
        <w:ind w:left="6840" w:hanging="360"/>
      </w:pPr>
      <w:rPr>
        <w:rFonts w:hint="default" w:ascii="Courier New" w:hAnsi="Courier New"/>
        <w:sz w:val="20"/>
      </w:rPr>
    </w:lvl>
  </w:abstractNum>
  <w:abstractNum w:abstractNumId="27" w15:restartNumberingAfterBreak="0">
    <w:nsid w:val="431369CA"/>
    <w:multiLevelType w:val="multilevel"/>
    <w:tmpl w:val="5A587D2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8" w15:restartNumberingAfterBreak="0">
    <w:nsid w:val="4475FA30"/>
    <w:multiLevelType w:val="hybridMultilevel"/>
    <w:tmpl w:val="318A0C94"/>
    <w:lvl w:ilvl="0" w:tplc="D2082F0E">
      <w:start w:val="1"/>
      <w:numFmt w:val="bullet"/>
      <w:lvlText w:val=""/>
      <w:lvlJc w:val="left"/>
      <w:pPr>
        <w:ind w:left="720" w:hanging="360"/>
      </w:pPr>
      <w:rPr>
        <w:rFonts w:hint="default" w:ascii="Symbol" w:hAnsi="Symbol"/>
      </w:rPr>
    </w:lvl>
    <w:lvl w:ilvl="1" w:tplc="75FE2C26">
      <w:start w:val="1"/>
      <w:numFmt w:val="bullet"/>
      <w:lvlText w:val="o"/>
      <w:lvlJc w:val="left"/>
      <w:pPr>
        <w:ind w:left="1440" w:hanging="360"/>
      </w:pPr>
      <w:rPr>
        <w:rFonts w:hint="default" w:ascii="Courier New" w:hAnsi="Courier New"/>
      </w:rPr>
    </w:lvl>
    <w:lvl w:ilvl="2" w:tplc="3634BD84">
      <w:start w:val="1"/>
      <w:numFmt w:val="bullet"/>
      <w:lvlText w:val=""/>
      <w:lvlJc w:val="left"/>
      <w:pPr>
        <w:ind w:left="2160" w:hanging="360"/>
      </w:pPr>
      <w:rPr>
        <w:rFonts w:hint="default" w:ascii="Wingdings" w:hAnsi="Wingdings"/>
      </w:rPr>
    </w:lvl>
    <w:lvl w:ilvl="3" w:tplc="008C3B64">
      <w:start w:val="1"/>
      <w:numFmt w:val="bullet"/>
      <w:lvlText w:val=""/>
      <w:lvlJc w:val="left"/>
      <w:pPr>
        <w:ind w:left="2880" w:hanging="360"/>
      </w:pPr>
      <w:rPr>
        <w:rFonts w:hint="default" w:ascii="Symbol" w:hAnsi="Symbol"/>
      </w:rPr>
    </w:lvl>
    <w:lvl w:ilvl="4" w:tplc="D93081F2">
      <w:start w:val="1"/>
      <w:numFmt w:val="bullet"/>
      <w:lvlText w:val="o"/>
      <w:lvlJc w:val="left"/>
      <w:pPr>
        <w:ind w:left="3600" w:hanging="360"/>
      </w:pPr>
      <w:rPr>
        <w:rFonts w:hint="default" w:ascii="Courier New" w:hAnsi="Courier New"/>
      </w:rPr>
    </w:lvl>
    <w:lvl w:ilvl="5" w:tplc="A7E0E982">
      <w:start w:val="1"/>
      <w:numFmt w:val="bullet"/>
      <w:lvlText w:val=""/>
      <w:lvlJc w:val="left"/>
      <w:pPr>
        <w:ind w:left="4320" w:hanging="360"/>
      </w:pPr>
      <w:rPr>
        <w:rFonts w:hint="default" w:ascii="Wingdings" w:hAnsi="Wingdings"/>
      </w:rPr>
    </w:lvl>
    <w:lvl w:ilvl="6" w:tplc="E6D2C08C">
      <w:start w:val="1"/>
      <w:numFmt w:val="bullet"/>
      <w:lvlText w:val=""/>
      <w:lvlJc w:val="left"/>
      <w:pPr>
        <w:ind w:left="5040" w:hanging="360"/>
      </w:pPr>
      <w:rPr>
        <w:rFonts w:hint="default" w:ascii="Symbol" w:hAnsi="Symbol"/>
      </w:rPr>
    </w:lvl>
    <w:lvl w:ilvl="7" w:tplc="45DED9B6">
      <w:start w:val="1"/>
      <w:numFmt w:val="bullet"/>
      <w:lvlText w:val="o"/>
      <w:lvlJc w:val="left"/>
      <w:pPr>
        <w:ind w:left="5760" w:hanging="360"/>
      </w:pPr>
      <w:rPr>
        <w:rFonts w:hint="default" w:ascii="Courier New" w:hAnsi="Courier New"/>
      </w:rPr>
    </w:lvl>
    <w:lvl w:ilvl="8" w:tplc="C3AA09BE">
      <w:start w:val="1"/>
      <w:numFmt w:val="bullet"/>
      <w:lvlText w:val=""/>
      <w:lvlJc w:val="left"/>
      <w:pPr>
        <w:ind w:left="6480" w:hanging="360"/>
      </w:pPr>
      <w:rPr>
        <w:rFonts w:hint="default" w:ascii="Wingdings" w:hAnsi="Wingdings"/>
      </w:rPr>
    </w:lvl>
  </w:abstractNum>
  <w:abstractNum w:abstractNumId="29" w15:restartNumberingAfterBreak="0">
    <w:nsid w:val="470AB178"/>
    <w:multiLevelType w:val="hybridMultilevel"/>
    <w:tmpl w:val="D6E254A4"/>
    <w:lvl w:ilvl="0" w:tplc="B0F06CDA">
      <w:start w:val="1"/>
      <w:numFmt w:val="bullet"/>
      <w:lvlText w:val=""/>
      <w:lvlJc w:val="left"/>
      <w:pPr>
        <w:ind w:left="718" w:hanging="360"/>
      </w:pPr>
      <w:rPr>
        <w:rFonts w:hint="default" w:ascii="Symbol" w:hAnsi="Symbol"/>
      </w:rPr>
    </w:lvl>
    <w:lvl w:ilvl="1" w:tplc="6E0AEFA2">
      <w:start w:val="1"/>
      <w:numFmt w:val="bullet"/>
      <w:lvlText w:val="o"/>
      <w:lvlJc w:val="left"/>
      <w:pPr>
        <w:ind w:left="1440" w:hanging="360"/>
      </w:pPr>
      <w:rPr>
        <w:rFonts w:hint="default" w:ascii="Courier New" w:hAnsi="Courier New"/>
      </w:rPr>
    </w:lvl>
    <w:lvl w:ilvl="2" w:tplc="D05AB3E2">
      <w:start w:val="1"/>
      <w:numFmt w:val="bullet"/>
      <w:lvlText w:val=""/>
      <w:lvlJc w:val="left"/>
      <w:pPr>
        <w:ind w:left="2160" w:hanging="360"/>
      </w:pPr>
      <w:rPr>
        <w:rFonts w:hint="default" w:ascii="Wingdings" w:hAnsi="Wingdings"/>
      </w:rPr>
    </w:lvl>
    <w:lvl w:ilvl="3" w:tplc="5B5ADF86">
      <w:start w:val="1"/>
      <w:numFmt w:val="bullet"/>
      <w:lvlText w:val=""/>
      <w:lvlJc w:val="left"/>
      <w:pPr>
        <w:ind w:left="2880" w:hanging="360"/>
      </w:pPr>
      <w:rPr>
        <w:rFonts w:hint="default" w:ascii="Symbol" w:hAnsi="Symbol"/>
      </w:rPr>
    </w:lvl>
    <w:lvl w:ilvl="4" w:tplc="BAD40000">
      <w:start w:val="1"/>
      <w:numFmt w:val="bullet"/>
      <w:lvlText w:val="o"/>
      <w:lvlJc w:val="left"/>
      <w:pPr>
        <w:ind w:left="3600" w:hanging="360"/>
      </w:pPr>
      <w:rPr>
        <w:rFonts w:hint="default" w:ascii="Courier New" w:hAnsi="Courier New"/>
      </w:rPr>
    </w:lvl>
    <w:lvl w:ilvl="5" w:tplc="7FD0B9DE">
      <w:start w:val="1"/>
      <w:numFmt w:val="bullet"/>
      <w:lvlText w:val=""/>
      <w:lvlJc w:val="left"/>
      <w:pPr>
        <w:ind w:left="4320" w:hanging="360"/>
      </w:pPr>
      <w:rPr>
        <w:rFonts w:hint="default" w:ascii="Wingdings" w:hAnsi="Wingdings"/>
      </w:rPr>
    </w:lvl>
    <w:lvl w:ilvl="6" w:tplc="EB3623B4">
      <w:start w:val="1"/>
      <w:numFmt w:val="bullet"/>
      <w:lvlText w:val=""/>
      <w:lvlJc w:val="left"/>
      <w:pPr>
        <w:ind w:left="5040" w:hanging="360"/>
      </w:pPr>
      <w:rPr>
        <w:rFonts w:hint="default" w:ascii="Symbol" w:hAnsi="Symbol"/>
      </w:rPr>
    </w:lvl>
    <w:lvl w:ilvl="7" w:tplc="FA8096D4">
      <w:start w:val="1"/>
      <w:numFmt w:val="bullet"/>
      <w:lvlText w:val="o"/>
      <w:lvlJc w:val="left"/>
      <w:pPr>
        <w:ind w:left="5760" w:hanging="360"/>
      </w:pPr>
      <w:rPr>
        <w:rFonts w:hint="default" w:ascii="Courier New" w:hAnsi="Courier New"/>
      </w:rPr>
    </w:lvl>
    <w:lvl w:ilvl="8" w:tplc="ACD4E97A">
      <w:start w:val="1"/>
      <w:numFmt w:val="bullet"/>
      <w:lvlText w:val=""/>
      <w:lvlJc w:val="left"/>
      <w:pPr>
        <w:ind w:left="6480" w:hanging="360"/>
      </w:pPr>
      <w:rPr>
        <w:rFonts w:hint="default" w:ascii="Wingdings" w:hAnsi="Wingdings"/>
      </w:rPr>
    </w:lvl>
  </w:abstractNum>
  <w:abstractNum w:abstractNumId="30" w15:restartNumberingAfterBreak="0">
    <w:nsid w:val="49F5106A"/>
    <w:multiLevelType w:val="multilevel"/>
    <w:tmpl w:val="C28621B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1" w15:restartNumberingAfterBreak="0">
    <w:nsid w:val="4B036510"/>
    <w:multiLevelType w:val="hybridMultilevel"/>
    <w:tmpl w:val="70C82DD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2" w15:restartNumberingAfterBreak="0">
    <w:nsid w:val="52C6E988"/>
    <w:multiLevelType w:val="hybridMultilevel"/>
    <w:tmpl w:val="D098FFEA"/>
    <w:lvl w:ilvl="0" w:tplc="60727296">
      <w:start w:val="1"/>
      <w:numFmt w:val="bullet"/>
      <w:lvlText w:val=""/>
      <w:lvlJc w:val="left"/>
      <w:pPr>
        <w:ind w:left="720" w:hanging="360"/>
      </w:pPr>
      <w:rPr>
        <w:rFonts w:hint="default" w:ascii="Symbol" w:hAnsi="Symbol"/>
      </w:rPr>
    </w:lvl>
    <w:lvl w:ilvl="1" w:tplc="832CCF04">
      <w:start w:val="1"/>
      <w:numFmt w:val="bullet"/>
      <w:lvlText w:val="o"/>
      <w:lvlJc w:val="left"/>
      <w:pPr>
        <w:ind w:left="1440" w:hanging="360"/>
      </w:pPr>
      <w:rPr>
        <w:rFonts w:hint="default" w:ascii="Courier New" w:hAnsi="Courier New"/>
      </w:rPr>
    </w:lvl>
    <w:lvl w:ilvl="2" w:tplc="5D32CE10">
      <w:start w:val="1"/>
      <w:numFmt w:val="bullet"/>
      <w:lvlText w:val=""/>
      <w:lvlJc w:val="left"/>
      <w:pPr>
        <w:ind w:left="2160" w:hanging="360"/>
      </w:pPr>
      <w:rPr>
        <w:rFonts w:hint="default" w:ascii="Wingdings" w:hAnsi="Wingdings"/>
      </w:rPr>
    </w:lvl>
    <w:lvl w:ilvl="3" w:tplc="F238F634">
      <w:start w:val="1"/>
      <w:numFmt w:val="bullet"/>
      <w:lvlText w:val=""/>
      <w:lvlJc w:val="left"/>
      <w:pPr>
        <w:ind w:left="2880" w:hanging="360"/>
      </w:pPr>
      <w:rPr>
        <w:rFonts w:hint="default" w:ascii="Symbol" w:hAnsi="Symbol"/>
      </w:rPr>
    </w:lvl>
    <w:lvl w:ilvl="4" w:tplc="DE283D30">
      <w:start w:val="1"/>
      <w:numFmt w:val="bullet"/>
      <w:lvlText w:val="o"/>
      <w:lvlJc w:val="left"/>
      <w:pPr>
        <w:ind w:left="3600" w:hanging="360"/>
      </w:pPr>
      <w:rPr>
        <w:rFonts w:hint="default" w:ascii="Courier New" w:hAnsi="Courier New"/>
      </w:rPr>
    </w:lvl>
    <w:lvl w:ilvl="5" w:tplc="C02003D6">
      <w:start w:val="1"/>
      <w:numFmt w:val="bullet"/>
      <w:lvlText w:val=""/>
      <w:lvlJc w:val="left"/>
      <w:pPr>
        <w:ind w:left="4320" w:hanging="360"/>
      </w:pPr>
      <w:rPr>
        <w:rFonts w:hint="default" w:ascii="Wingdings" w:hAnsi="Wingdings"/>
      </w:rPr>
    </w:lvl>
    <w:lvl w:ilvl="6" w:tplc="78CA3C48">
      <w:start w:val="1"/>
      <w:numFmt w:val="bullet"/>
      <w:lvlText w:val=""/>
      <w:lvlJc w:val="left"/>
      <w:pPr>
        <w:ind w:left="5040" w:hanging="360"/>
      </w:pPr>
      <w:rPr>
        <w:rFonts w:hint="default" w:ascii="Symbol" w:hAnsi="Symbol"/>
      </w:rPr>
    </w:lvl>
    <w:lvl w:ilvl="7" w:tplc="FF3E72E2">
      <w:start w:val="1"/>
      <w:numFmt w:val="bullet"/>
      <w:lvlText w:val="o"/>
      <w:lvlJc w:val="left"/>
      <w:pPr>
        <w:ind w:left="5760" w:hanging="360"/>
      </w:pPr>
      <w:rPr>
        <w:rFonts w:hint="default" w:ascii="Courier New" w:hAnsi="Courier New"/>
      </w:rPr>
    </w:lvl>
    <w:lvl w:ilvl="8" w:tplc="E67CCFA6">
      <w:start w:val="1"/>
      <w:numFmt w:val="bullet"/>
      <w:lvlText w:val=""/>
      <w:lvlJc w:val="left"/>
      <w:pPr>
        <w:ind w:left="6480" w:hanging="360"/>
      </w:pPr>
      <w:rPr>
        <w:rFonts w:hint="default" w:ascii="Wingdings" w:hAnsi="Wingdings"/>
      </w:rPr>
    </w:lvl>
  </w:abstractNum>
  <w:abstractNum w:abstractNumId="33" w15:restartNumberingAfterBreak="0">
    <w:nsid w:val="537326EB"/>
    <w:multiLevelType w:val="hybridMultilevel"/>
    <w:tmpl w:val="8CA4FEE4"/>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4" w15:restartNumberingAfterBreak="0">
    <w:nsid w:val="55E9EE8B"/>
    <w:multiLevelType w:val="hybridMultilevel"/>
    <w:tmpl w:val="1212AF84"/>
    <w:lvl w:ilvl="0" w:tplc="DB48F7C8">
      <w:start w:val="1"/>
      <w:numFmt w:val="bullet"/>
      <w:lvlText w:val="·"/>
      <w:lvlJc w:val="left"/>
      <w:pPr>
        <w:ind w:left="720" w:hanging="360"/>
      </w:pPr>
      <w:rPr>
        <w:rFonts w:hint="default" w:ascii="Symbol" w:hAnsi="Symbol"/>
      </w:rPr>
    </w:lvl>
    <w:lvl w:ilvl="1" w:tplc="3C9C9EDC">
      <w:start w:val="1"/>
      <w:numFmt w:val="bullet"/>
      <w:lvlText w:val="o"/>
      <w:lvlJc w:val="left"/>
      <w:pPr>
        <w:ind w:left="1440" w:hanging="360"/>
      </w:pPr>
      <w:rPr>
        <w:rFonts w:hint="default" w:ascii="Courier New" w:hAnsi="Courier New"/>
      </w:rPr>
    </w:lvl>
    <w:lvl w:ilvl="2" w:tplc="E6F4D0CE">
      <w:start w:val="1"/>
      <w:numFmt w:val="bullet"/>
      <w:lvlText w:val=""/>
      <w:lvlJc w:val="left"/>
      <w:pPr>
        <w:ind w:left="2160" w:hanging="360"/>
      </w:pPr>
      <w:rPr>
        <w:rFonts w:hint="default" w:ascii="Wingdings" w:hAnsi="Wingdings"/>
      </w:rPr>
    </w:lvl>
    <w:lvl w:ilvl="3" w:tplc="188625DE">
      <w:start w:val="1"/>
      <w:numFmt w:val="bullet"/>
      <w:lvlText w:val=""/>
      <w:lvlJc w:val="left"/>
      <w:pPr>
        <w:ind w:left="2880" w:hanging="360"/>
      </w:pPr>
      <w:rPr>
        <w:rFonts w:hint="default" w:ascii="Symbol" w:hAnsi="Symbol"/>
      </w:rPr>
    </w:lvl>
    <w:lvl w:ilvl="4" w:tplc="1006240A">
      <w:start w:val="1"/>
      <w:numFmt w:val="bullet"/>
      <w:lvlText w:val="o"/>
      <w:lvlJc w:val="left"/>
      <w:pPr>
        <w:ind w:left="3600" w:hanging="360"/>
      </w:pPr>
      <w:rPr>
        <w:rFonts w:hint="default" w:ascii="Courier New" w:hAnsi="Courier New"/>
      </w:rPr>
    </w:lvl>
    <w:lvl w:ilvl="5" w:tplc="1B3ADAB0">
      <w:start w:val="1"/>
      <w:numFmt w:val="bullet"/>
      <w:lvlText w:val=""/>
      <w:lvlJc w:val="left"/>
      <w:pPr>
        <w:ind w:left="4320" w:hanging="360"/>
      </w:pPr>
      <w:rPr>
        <w:rFonts w:hint="default" w:ascii="Wingdings" w:hAnsi="Wingdings"/>
      </w:rPr>
    </w:lvl>
    <w:lvl w:ilvl="6" w:tplc="22E4C5D0">
      <w:start w:val="1"/>
      <w:numFmt w:val="bullet"/>
      <w:lvlText w:val=""/>
      <w:lvlJc w:val="left"/>
      <w:pPr>
        <w:ind w:left="5040" w:hanging="360"/>
      </w:pPr>
      <w:rPr>
        <w:rFonts w:hint="default" w:ascii="Symbol" w:hAnsi="Symbol"/>
      </w:rPr>
    </w:lvl>
    <w:lvl w:ilvl="7" w:tplc="7A5A3E42">
      <w:start w:val="1"/>
      <w:numFmt w:val="bullet"/>
      <w:lvlText w:val="o"/>
      <w:lvlJc w:val="left"/>
      <w:pPr>
        <w:ind w:left="5760" w:hanging="360"/>
      </w:pPr>
      <w:rPr>
        <w:rFonts w:hint="default" w:ascii="Courier New" w:hAnsi="Courier New"/>
      </w:rPr>
    </w:lvl>
    <w:lvl w:ilvl="8" w:tplc="BB94C9AA">
      <w:start w:val="1"/>
      <w:numFmt w:val="bullet"/>
      <w:lvlText w:val=""/>
      <w:lvlJc w:val="left"/>
      <w:pPr>
        <w:ind w:left="6480" w:hanging="360"/>
      </w:pPr>
      <w:rPr>
        <w:rFonts w:hint="default" w:ascii="Wingdings" w:hAnsi="Wingdings"/>
      </w:rPr>
    </w:lvl>
  </w:abstractNum>
  <w:abstractNum w:abstractNumId="35" w15:restartNumberingAfterBreak="0">
    <w:nsid w:val="57563FC9"/>
    <w:multiLevelType w:val="hybridMultilevel"/>
    <w:tmpl w:val="CF045DD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6" w15:restartNumberingAfterBreak="0">
    <w:nsid w:val="5898A56E"/>
    <w:multiLevelType w:val="hybridMultilevel"/>
    <w:tmpl w:val="38D819A2"/>
    <w:lvl w:ilvl="0" w:tplc="9B4E944A">
      <w:start w:val="1"/>
      <w:numFmt w:val="bullet"/>
      <w:lvlText w:val=""/>
      <w:lvlJc w:val="left"/>
      <w:pPr>
        <w:ind w:left="1078" w:hanging="360"/>
      </w:pPr>
      <w:rPr>
        <w:rFonts w:hint="default" w:ascii="Symbol" w:hAnsi="Symbol"/>
      </w:rPr>
    </w:lvl>
    <w:lvl w:ilvl="1" w:tplc="5AD634B6">
      <w:start w:val="1"/>
      <w:numFmt w:val="bullet"/>
      <w:lvlText w:val="o"/>
      <w:lvlJc w:val="left"/>
      <w:pPr>
        <w:ind w:left="1440" w:hanging="360"/>
      </w:pPr>
      <w:rPr>
        <w:rFonts w:hint="default" w:ascii="Courier New" w:hAnsi="Courier New"/>
      </w:rPr>
    </w:lvl>
    <w:lvl w:ilvl="2" w:tplc="964A0FC8">
      <w:start w:val="1"/>
      <w:numFmt w:val="bullet"/>
      <w:lvlText w:val=""/>
      <w:lvlJc w:val="left"/>
      <w:pPr>
        <w:ind w:left="2160" w:hanging="360"/>
      </w:pPr>
      <w:rPr>
        <w:rFonts w:hint="default" w:ascii="Wingdings" w:hAnsi="Wingdings"/>
      </w:rPr>
    </w:lvl>
    <w:lvl w:ilvl="3" w:tplc="C4661A3E">
      <w:start w:val="1"/>
      <w:numFmt w:val="bullet"/>
      <w:lvlText w:val=""/>
      <w:lvlJc w:val="left"/>
      <w:pPr>
        <w:ind w:left="2880" w:hanging="360"/>
      </w:pPr>
      <w:rPr>
        <w:rFonts w:hint="default" w:ascii="Symbol" w:hAnsi="Symbol"/>
      </w:rPr>
    </w:lvl>
    <w:lvl w:ilvl="4" w:tplc="3DDA46B2">
      <w:start w:val="1"/>
      <w:numFmt w:val="bullet"/>
      <w:lvlText w:val="o"/>
      <w:lvlJc w:val="left"/>
      <w:pPr>
        <w:ind w:left="3600" w:hanging="360"/>
      </w:pPr>
      <w:rPr>
        <w:rFonts w:hint="default" w:ascii="Courier New" w:hAnsi="Courier New"/>
      </w:rPr>
    </w:lvl>
    <w:lvl w:ilvl="5" w:tplc="A89E3F40">
      <w:start w:val="1"/>
      <w:numFmt w:val="bullet"/>
      <w:lvlText w:val=""/>
      <w:lvlJc w:val="left"/>
      <w:pPr>
        <w:ind w:left="4320" w:hanging="360"/>
      </w:pPr>
      <w:rPr>
        <w:rFonts w:hint="default" w:ascii="Wingdings" w:hAnsi="Wingdings"/>
      </w:rPr>
    </w:lvl>
    <w:lvl w:ilvl="6" w:tplc="09741BAA">
      <w:start w:val="1"/>
      <w:numFmt w:val="bullet"/>
      <w:lvlText w:val=""/>
      <w:lvlJc w:val="left"/>
      <w:pPr>
        <w:ind w:left="5040" w:hanging="360"/>
      </w:pPr>
      <w:rPr>
        <w:rFonts w:hint="default" w:ascii="Symbol" w:hAnsi="Symbol"/>
      </w:rPr>
    </w:lvl>
    <w:lvl w:ilvl="7" w:tplc="90A80A32">
      <w:start w:val="1"/>
      <w:numFmt w:val="bullet"/>
      <w:lvlText w:val="o"/>
      <w:lvlJc w:val="left"/>
      <w:pPr>
        <w:ind w:left="5760" w:hanging="360"/>
      </w:pPr>
      <w:rPr>
        <w:rFonts w:hint="default" w:ascii="Courier New" w:hAnsi="Courier New"/>
      </w:rPr>
    </w:lvl>
    <w:lvl w:ilvl="8" w:tplc="834A55C4">
      <w:start w:val="1"/>
      <w:numFmt w:val="bullet"/>
      <w:lvlText w:val=""/>
      <w:lvlJc w:val="left"/>
      <w:pPr>
        <w:ind w:left="6480" w:hanging="360"/>
      </w:pPr>
      <w:rPr>
        <w:rFonts w:hint="default" w:ascii="Wingdings" w:hAnsi="Wingdings"/>
      </w:rPr>
    </w:lvl>
  </w:abstractNum>
  <w:abstractNum w:abstractNumId="37" w15:restartNumberingAfterBreak="0">
    <w:nsid w:val="5A05097F"/>
    <w:multiLevelType w:val="hybridMultilevel"/>
    <w:tmpl w:val="87E02B4E"/>
    <w:lvl w:ilvl="0" w:tplc="C6C61FE8">
      <w:start w:val="1"/>
      <w:numFmt w:val="decimal"/>
      <w:lvlText w:val="%1."/>
      <w:lvlJc w:val="left"/>
      <w:pPr>
        <w:ind w:left="720" w:hanging="360"/>
      </w:pPr>
    </w:lvl>
    <w:lvl w:ilvl="1" w:tplc="5F4E919A">
      <w:start w:val="1"/>
      <w:numFmt w:val="lowerLetter"/>
      <w:lvlText w:val="%2."/>
      <w:lvlJc w:val="left"/>
      <w:pPr>
        <w:ind w:left="1440" w:hanging="360"/>
      </w:pPr>
    </w:lvl>
    <w:lvl w:ilvl="2" w:tplc="5BBE0B48">
      <w:start w:val="1"/>
      <w:numFmt w:val="lowerRoman"/>
      <w:lvlText w:val="%3."/>
      <w:lvlJc w:val="right"/>
      <w:pPr>
        <w:ind w:left="2160" w:hanging="180"/>
      </w:pPr>
    </w:lvl>
    <w:lvl w:ilvl="3" w:tplc="0AA812B0">
      <w:start w:val="1"/>
      <w:numFmt w:val="decimal"/>
      <w:lvlText w:val="%4."/>
      <w:lvlJc w:val="left"/>
      <w:pPr>
        <w:ind w:left="2880" w:hanging="360"/>
      </w:pPr>
    </w:lvl>
    <w:lvl w:ilvl="4" w:tplc="4300C4AC">
      <w:start w:val="1"/>
      <w:numFmt w:val="lowerLetter"/>
      <w:lvlText w:val="%5."/>
      <w:lvlJc w:val="left"/>
      <w:pPr>
        <w:ind w:left="3600" w:hanging="360"/>
      </w:pPr>
    </w:lvl>
    <w:lvl w:ilvl="5" w:tplc="AFD4DA80">
      <w:start w:val="1"/>
      <w:numFmt w:val="lowerRoman"/>
      <w:lvlText w:val="%6."/>
      <w:lvlJc w:val="right"/>
      <w:pPr>
        <w:ind w:left="4320" w:hanging="180"/>
      </w:pPr>
    </w:lvl>
    <w:lvl w:ilvl="6" w:tplc="086EE676">
      <w:start w:val="1"/>
      <w:numFmt w:val="decimal"/>
      <w:lvlText w:val="%7."/>
      <w:lvlJc w:val="left"/>
      <w:pPr>
        <w:ind w:left="5040" w:hanging="360"/>
      </w:pPr>
    </w:lvl>
    <w:lvl w:ilvl="7" w:tplc="FA984682">
      <w:start w:val="1"/>
      <w:numFmt w:val="lowerLetter"/>
      <w:lvlText w:val="%8."/>
      <w:lvlJc w:val="left"/>
      <w:pPr>
        <w:ind w:left="5760" w:hanging="360"/>
      </w:pPr>
    </w:lvl>
    <w:lvl w:ilvl="8" w:tplc="5B0E8364">
      <w:start w:val="1"/>
      <w:numFmt w:val="lowerRoman"/>
      <w:lvlText w:val="%9."/>
      <w:lvlJc w:val="right"/>
      <w:pPr>
        <w:ind w:left="6480" w:hanging="180"/>
      </w:pPr>
    </w:lvl>
  </w:abstractNum>
  <w:abstractNum w:abstractNumId="38" w15:restartNumberingAfterBreak="0">
    <w:nsid w:val="5B5E6861"/>
    <w:multiLevelType w:val="multilevel"/>
    <w:tmpl w:val="214CEB6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9" w15:restartNumberingAfterBreak="0">
    <w:nsid w:val="5C1A1D55"/>
    <w:multiLevelType w:val="multilevel"/>
    <w:tmpl w:val="0302AD4C"/>
    <w:lvl w:ilvl="0">
      <w:start w:val="1"/>
      <w:numFmt w:val="bullet"/>
      <w:lvlText w:val="o"/>
      <w:lvlJc w:val="left"/>
      <w:pPr>
        <w:tabs>
          <w:tab w:val="num" w:pos="1080"/>
        </w:tabs>
        <w:ind w:left="1080" w:hanging="360"/>
      </w:pPr>
      <w:rPr>
        <w:rFonts w:hint="default" w:ascii="Courier New" w:hAnsi="Courier New"/>
        <w:sz w:val="20"/>
      </w:rPr>
    </w:lvl>
    <w:lvl w:ilvl="1" w:tentative="1">
      <w:start w:val="1"/>
      <w:numFmt w:val="bullet"/>
      <w:lvlText w:val="o"/>
      <w:lvlJc w:val="left"/>
      <w:pPr>
        <w:tabs>
          <w:tab w:val="num" w:pos="1800"/>
        </w:tabs>
        <w:ind w:left="1800" w:hanging="360"/>
      </w:pPr>
      <w:rPr>
        <w:rFonts w:hint="default" w:ascii="Courier New" w:hAnsi="Courier New"/>
        <w:sz w:val="20"/>
      </w:rPr>
    </w:lvl>
    <w:lvl w:ilvl="2" w:tentative="1">
      <w:start w:val="1"/>
      <w:numFmt w:val="bullet"/>
      <w:lvlText w:val="o"/>
      <w:lvlJc w:val="left"/>
      <w:pPr>
        <w:tabs>
          <w:tab w:val="num" w:pos="2520"/>
        </w:tabs>
        <w:ind w:left="2520" w:hanging="360"/>
      </w:pPr>
      <w:rPr>
        <w:rFonts w:hint="default" w:ascii="Courier New" w:hAnsi="Courier New"/>
        <w:sz w:val="20"/>
      </w:rPr>
    </w:lvl>
    <w:lvl w:ilvl="3" w:tentative="1">
      <w:start w:val="1"/>
      <w:numFmt w:val="bullet"/>
      <w:lvlText w:val="o"/>
      <w:lvlJc w:val="left"/>
      <w:pPr>
        <w:tabs>
          <w:tab w:val="num" w:pos="3240"/>
        </w:tabs>
        <w:ind w:left="3240" w:hanging="360"/>
      </w:pPr>
      <w:rPr>
        <w:rFonts w:hint="default" w:ascii="Courier New" w:hAnsi="Courier New"/>
        <w:sz w:val="20"/>
      </w:rPr>
    </w:lvl>
    <w:lvl w:ilvl="4" w:tentative="1">
      <w:start w:val="1"/>
      <w:numFmt w:val="bullet"/>
      <w:lvlText w:val="o"/>
      <w:lvlJc w:val="left"/>
      <w:pPr>
        <w:tabs>
          <w:tab w:val="num" w:pos="3960"/>
        </w:tabs>
        <w:ind w:left="3960" w:hanging="360"/>
      </w:pPr>
      <w:rPr>
        <w:rFonts w:hint="default" w:ascii="Courier New" w:hAnsi="Courier New"/>
        <w:sz w:val="20"/>
      </w:rPr>
    </w:lvl>
    <w:lvl w:ilvl="5" w:tentative="1">
      <w:start w:val="1"/>
      <w:numFmt w:val="bullet"/>
      <w:lvlText w:val="o"/>
      <w:lvlJc w:val="left"/>
      <w:pPr>
        <w:tabs>
          <w:tab w:val="num" w:pos="4680"/>
        </w:tabs>
        <w:ind w:left="4680" w:hanging="360"/>
      </w:pPr>
      <w:rPr>
        <w:rFonts w:hint="default" w:ascii="Courier New" w:hAnsi="Courier New"/>
        <w:sz w:val="20"/>
      </w:rPr>
    </w:lvl>
    <w:lvl w:ilvl="6" w:tentative="1">
      <w:start w:val="1"/>
      <w:numFmt w:val="bullet"/>
      <w:lvlText w:val="o"/>
      <w:lvlJc w:val="left"/>
      <w:pPr>
        <w:tabs>
          <w:tab w:val="num" w:pos="5400"/>
        </w:tabs>
        <w:ind w:left="5400" w:hanging="360"/>
      </w:pPr>
      <w:rPr>
        <w:rFonts w:hint="default" w:ascii="Courier New" w:hAnsi="Courier New"/>
        <w:sz w:val="20"/>
      </w:rPr>
    </w:lvl>
    <w:lvl w:ilvl="7" w:tentative="1">
      <w:start w:val="1"/>
      <w:numFmt w:val="bullet"/>
      <w:lvlText w:val="o"/>
      <w:lvlJc w:val="left"/>
      <w:pPr>
        <w:tabs>
          <w:tab w:val="num" w:pos="6120"/>
        </w:tabs>
        <w:ind w:left="6120" w:hanging="360"/>
      </w:pPr>
      <w:rPr>
        <w:rFonts w:hint="default" w:ascii="Courier New" w:hAnsi="Courier New"/>
        <w:sz w:val="20"/>
      </w:rPr>
    </w:lvl>
    <w:lvl w:ilvl="8" w:tentative="1">
      <w:start w:val="1"/>
      <w:numFmt w:val="bullet"/>
      <w:lvlText w:val="o"/>
      <w:lvlJc w:val="left"/>
      <w:pPr>
        <w:tabs>
          <w:tab w:val="num" w:pos="6840"/>
        </w:tabs>
        <w:ind w:left="6840" w:hanging="360"/>
      </w:pPr>
      <w:rPr>
        <w:rFonts w:hint="default" w:ascii="Courier New" w:hAnsi="Courier New"/>
        <w:sz w:val="20"/>
      </w:rPr>
    </w:lvl>
  </w:abstractNum>
  <w:abstractNum w:abstractNumId="40" w15:restartNumberingAfterBreak="0">
    <w:nsid w:val="61425BBA"/>
    <w:multiLevelType w:val="multilevel"/>
    <w:tmpl w:val="936AD80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1" w15:restartNumberingAfterBreak="0">
    <w:nsid w:val="6234809D"/>
    <w:multiLevelType w:val="hybridMultilevel"/>
    <w:tmpl w:val="43C0A79C"/>
    <w:lvl w:ilvl="0" w:tplc="B2760BFC">
      <w:start w:val="1"/>
      <w:numFmt w:val="bullet"/>
      <w:lvlText w:val="·"/>
      <w:lvlJc w:val="left"/>
      <w:pPr>
        <w:ind w:left="720" w:hanging="360"/>
      </w:pPr>
      <w:rPr>
        <w:rFonts w:hint="default" w:ascii="Symbol" w:hAnsi="Symbol"/>
      </w:rPr>
    </w:lvl>
    <w:lvl w:ilvl="1" w:tplc="48BE285E">
      <w:start w:val="1"/>
      <w:numFmt w:val="bullet"/>
      <w:lvlText w:val="o"/>
      <w:lvlJc w:val="left"/>
      <w:pPr>
        <w:ind w:left="1440" w:hanging="360"/>
      </w:pPr>
      <w:rPr>
        <w:rFonts w:hint="default" w:ascii="Courier New" w:hAnsi="Courier New"/>
      </w:rPr>
    </w:lvl>
    <w:lvl w:ilvl="2" w:tplc="04AED242">
      <w:start w:val="1"/>
      <w:numFmt w:val="bullet"/>
      <w:lvlText w:val=""/>
      <w:lvlJc w:val="left"/>
      <w:pPr>
        <w:ind w:left="2160" w:hanging="360"/>
      </w:pPr>
      <w:rPr>
        <w:rFonts w:hint="default" w:ascii="Wingdings" w:hAnsi="Wingdings"/>
      </w:rPr>
    </w:lvl>
    <w:lvl w:ilvl="3" w:tplc="BFE08C9E">
      <w:start w:val="1"/>
      <w:numFmt w:val="bullet"/>
      <w:lvlText w:val=""/>
      <w:lvlJc w:val="left"/>
      <w:pPr>
        <w:ind w:left="2880" w:hanging="360"/>
      </w:pPr>
      <w:rPr>
        <w:rFonts w:hint="default" w:ascii="Symbol" w:hAnsi="Symbol"/>
      </w:rPr>
    </w:lvl>
    <w:lvl w:ilvl="4" w:tplc="233AE474">
      <w:start w:val="1"/>
      <w:numFmt w:val="bullet"/>
      <w:lvlText w:val="o"/>
      <w:lvlJc w:val="left"/>
      <w:pPr>
        <w:ind w:left="3600" w:hanging="360"/>
      </w:pPr>
      <w:rPr>
        <w:rFonts w:hint="default" w:ascii="Courier New" w:hAnsi="Courier New"/>
      </w:rPr>
    </w:lvl>
    <w:lvl w:ilvl="5" w:tplc="F85C96A2">
      <w:start w:val="1"/>
      <w:numFmt w:val="bullet"/>
      <w:lvlText w:val=""/>
      <w:lvlJc w:val="left"/>
      <w:pPr>
        <w:ind w:left="4320" w:hanging="360"/>
      </w:pPr>
      <w:rPr>
        <w:rFonts w:hint="default" w:ascii="Wingdings" w:hAnsi="Wingdings"/>
      </w:rPr>
    </w:lvl>
    <w:lvl w:ilvl="6" w:tplc="402EB01E">
      <w:start w:val="1"/>
      <w:numFmt w:val="bullet"/>
      <w:lvlText w:val=""/>
      <w:lvlJc w:val="left"/>
      <w:pPr>
        <w:ind w:left="5040" w:hanging="360"/>
      </w:pPr>
      <w:rPr>
        <w:rFonts w:hint="default" w:ascii="Symbol" w:hAnsi="Symbol"/>
      </w:rPr>
    </w:lvl>
    <w:lvl w:ilvl="7" w:tplc="FD2AE5FE">
      <w:start w:val="1"/>
      <w:numFmt w:val="bullet"/>
      <w:lvlText w:val="o"/>
      <w:lvlJc w:val="left"/>
      <w:pPr>
        <w:ind w:left="5760" w:hanging="360"/>
      </w:pPr>
      <w:rPr>
        <w:rFonts w:hint="default" w:ascii="Courier New" w:hAnsi="Courier New"/>
      </w:rPr>
    </w:lvl>
    <w:lvl w:ilvl="8" w:tplc="D54EBA6C">
      <w:start w:val="1"/>
      <w:numFmt w:val="bullet"/>
      <w:lvlText w:val=""/>
      <w:lvlJc w:val="left"/>
      <w:pPr>
        <w:ind w:left="6480" w:hanging="360"/>
      </w:pPr>
      <w:rPr>
        <w:rFonts w:hint="default" w:ascii="Wingdings" w:hAnsi="Wingdings"/>
      </w:rPr>
    </w:lvl>
  </w:abstractNum>
  <w:abstractNum w:abstractNumId="42" w15:restartNumberingAfterBreak="0">
    <w:nsid w:val="63FCF9A5"/>
    <w:multiLevelType w:val="hybridMultilevel"/>
    <w:tmpl w:val="4984DF50"/>
    <w:lvl w:ilvl="0" w:tplc="B630CEBC">
      <w:start w:val="1"/>
      <w:numFmt w:val="bullet"/>
      <w:lvlText w:val=""/>
      <w:lvlJc w:val="left"/>
      <w:pPr>
        <w:ind w:left="720" w:hanging="360"/>
      </w:pPr>
      <w:rPr>
        <w:rFonts w:hint="default" w:ascii="Symbol" w:hAnsi="Symbol"/>
      </w:rPr>
    </w:lvl>
    <w:lvl w:ilvl="1" w:tplc="94F60BAC">
      <w:start w:val="1"/>
      <w:numFmt w:val="bullet"/>
      <w:lvlText w:val="o"/>
      <w:lvlJc w:val="left"/>
      <w:pPr>
        <w:ind w:left="1440" w:hanging="360"/>
      </w:pPr>
      <w:rPr>
        <w:rFonts w:hint="default" w:ascii="Courier New" w:hAnsi="Courier New"/>
      </w:rPr>
    </w:lvl>
    <w:lvl w:ilvl="2" w:tplc="1FB82E6A">
      <w:start w:val="1"/>
      <w:numFmt w:val="bullet"/>
      <w:lvlText w:val=""/>
      <w:lvlJc w:val="left"/>
      <w:pPr>
        <w:ind w:left="2160" w:hanging="360"/>
      </w:pPr>
      <w:rPr>
        <w:rFonts w:hint="default" w:ascii="Wingdings" w:hAnsi="Wingdings"/>
      </w:rPr>
    </w:lvl>
    <w:lvl w:ilvl="3" w:tplc="F3BE511E">
      <w:start w:val="1"/>
      <w:numFmt w:val="bullet"/>
      <w:lvlText w:val=""/>
      <w:lvlJc w:val="left"/>
      <w:pPr>
        <w:ind w:left="2880" w:hanging="360"/>
      </w:pPr>
      <w:rPr>
        <w:rFonts w:hint="default" w:ascii="Symbol" w:hAnsi="Symbol"/>
      </w:rPr>
    </w:lvl>
    <w:lvl w:ilvl="4" w:tplc="71684500">
      <w:start w:val="1"/>
      <w:numFmt w:val="bullet"/>
      <w:lvlText w:val="o"/>
      <w:lvlJc w:val="left"/>
      <w:pPr>
        <w:ind w:left="3600" w:hanging="360"/>
      </w:pPr>
      <w:rPr>
        <w:rFonts w:hint="default" w:ascii="Courier New" w:hAnsi="Courier New"/>
      </w:rPr>
    </w:lvl>
    <w:lvl w:ilvl="5" w:tplc="8D3CD54C">
      <w:start w:val="1"/>
      <w:numFmt w:val="bullet"/>
      <w:lvlText w:val=""/>
      <w:lvlJc w:val="left"/>
      <w:pPr>
        <w:ind w:left="4320" w:hanging="360"/>
      </w:pPr>
      <w:rPr>
        <w:rFonts w:hint="default" w:ascii="Wingdings" w:hAnsi="Wingdings"/>
      </w:rPr>
    </w:lvl>
    <w:lvl w:ilvl="6" w:tplc="6E1EDE1C">
      <w:start w:val="1"/>
      <w:numFmt w:val="bullet"/>
      <w:lvlText w:val=""/>
      <w:lvlJc w:val="left"/>
      <w:pPr>
        <w:ind w:left="5040" w:hanging="360"/>
      </w:pPr>
      <w:rPr>
        <w:rFonts w:hint="default" w:ascii="Symbol" w:hAnsi="Symbol"/>
      </w:rPr>
    </w:lvl>
    <w:lvl w:ilvl="7" w:tplc="72CA2032">
      <w:start w:val="1"/>
      <w:numFmt w:val="bullet"/>
      <w:lvlText w:val="o"/>
      <w:lvlJc w:val="left"/>
      <w:pPr>
        <w:ind w:left="5760" w:hanging="360"/>
      </w:pPr>
      <w:rPr>
        <w:rFonts w:hint="default" w:ascii="Courier New" w:hAnsi="Courier New"/>
      </w:rPr>
    </w:lvl>
    <w:lvl w:ilvl="8" w:tplc="851AC57C">
      <w:start w:val="1"/>
      <w:numFmt w:val="bullet"/>
      <w:lvlText w:val=""/>
      <w:lvlJc w:val="left"/>
      <w:pPr>
        <w:ind w:left="6480" w:hanging="360"/>
      </w:pPr>
      <w:rPr>
        <w:rFonts w:hint="default" w:ascii="Wingdings" w:hAnsi="Wingdings"/>
      </w:rPr>
    </w:lvl>
  </w:abstractNum>
  <w:abstractNum w:abstractNumId="43" w15:restartNumberingAfterBreak="0">
    <w:nsid w:val="65967217"/>
    <w:multiLevelType w:val="hybridMultilevel"/>
    <w:tmpl w:val="A482BE66"/>
    <w:lvl w:ilvl="0" w:tplc="04090001">
      <w:start w:val="1"/>
      <w:numFmt w:val="bullet"/>
      <w:lvlText w:val=""/>
      <w:lvlJc w:val="left"/>
      <w:pPr>
        <w:ind w:left="721" w:hanging="360"/>
      </w:pPr>
      <w:rPr>
        <w:rFonts w:hint="default" w:ascii="Symbol" w:hAnsi="Symbol"/>
      </w:rPr>
    </w:lvl>
    <w:lvl w:ilvl="1" w:tplc="04090003" w:tentative="1">
      <w:start w:val="1"/>
      <w:numFmt w:val="bullet"/>
      <w:lvlText w:val="o"/>
      <w:lvlJc w:val="left"/>
      <w:pPr>
        <w:ind w:left="1441" w:hanging="360"/>
      </w:pPr>
      <w:rPr>
        <w:rFonts w:hint="default" w:ascii="Courier New" w:hAnsi="Courier New" w:cs="Courier New"/>
      </w:rPr>
    </w:lvl>
    <w:lvl w:ilvl="2" w:tplc="04090005" w:tentative="1">
      <w:start w:val="1"/>
      <w:numFmt w:val="bullet"/>
      <w:lvlText w:val=""/>
      <w:lvlJc w:val="left"/>
      <w:pPr>
        <w:ind w:left="2161" w:hanging="360"/>
      </w:pPr>
      <w:rPr>
        <w:rFonts w:hint="default" w:ascii="Wingdings" w:hAnsi="Wingdings"/>
      </w:rPr>
    </w:lvl>
    <w:lvl w:ilvl="3" w:tplc="04090001" w:tentative="1">
      <w:start w:val="1"/>
      <w:numFmt w:val="bullet"/>
      <w:lvlText w:val=""/>
      <w:lvlJc w:val="left"/>
      <w:pPr>
        <w:ind w:left="2881" w:hanging="360"/>
      </w:pPr>
      <w:rPr>
        <w:rFonts w:hint="default" w:ascii="Symbol" w:hAnsi="Symbol"/>
      </w:rPr>
    </w:lvl>
    <w:lvl w:ilvl="4" w:tplc="04090003" w:tentative="1">
      <w:start w:val="1"/>
      <w:numFmt w:val="bullet"/>
      <w:lvlText w:val="o"/>
      <w:lvlJc w:val="left"/>
      <w:pPr>
        <w:ind w:left="3601" w:hanging="360"/>
      </w:pPr>
      <w:rPr>
        <w:rFonts w:hint="default" w:ascii="Courier New" w:hAnsi="Courier New" w:cs="Courier New"/>
      </w:rPr>
    </w:lvl>
    <w:lvl w:ilvl="5" w:tplc="04090005" w:tentative="1">
      <w:start w:val="1"/>
      <w:numFmt w:val="bullet"/>
      <w:lvlText w:val=""/>
      <w:lvlJc w:val="left"/>
      <w:pPr>
        <w:ind w:left="4321" w:hanging="360"/>
      </w:pPr>
      <w:rPr>
        <w:rFonts w:hint="default" w:ascii="Wingdings" w:hAnsi="Wingdings"/>
      </w:rPr>
    </w:lvl>
    <w:lvl w:ilvl="6" w:tplc="04090001" w:tentative="1">
      <w:start w:val="1"/>
      <w:numFmt w:val="bullet"/>
      <w:lvlText w:val=""/>
      <w:lvlJc w:val="left"/>
      <w:pPr>
        <w:ind w:left="5041" w:hanging="360"/>
      </w:pPr>
      <w:rPr>
        <w:rFonts w:hint="default" w:ascii="Symbol" w:hAnsi="Symbol"/>
      </w:rPr>
    </w:lvl>
    <w:lvl w:ilvl="7" w:tplc="04090003" w:tentative="1">
      <w:start w:val="1"/>
      <w:numFmt w:val="bullet"/>
      <w:lvlText w:val="o"/>
      <w:lvlJc w:val="left"/>
      <w:pPr>
        <w:ind w:left="5761" w:hanging="360"/>
      </w:pPr>
      <w:rPr>
        <w:rFonts w:hint="default" w:ascii="Courier New" w:hAnsi="Courier New" w:cs="Courier New"/>
      </w:rPr>
    </w:lvl>
    <w:lvl w:ilvl="8" w:tplc="04090005" w:tentative="1">
      <w:start w:val="1"/>
      <w:numFmt w:val="bullet"/>
      <w:lvlText w:val=""/>
      <w:lvlJc w:val="left"/>
      <w:pPr>
        <w:ind w:left="6481" w:hanging="360"/>
      </w:pPr>
      <w:rPr>
        <w:rFonts w:hint="default" w:ascii="Wingdings" w:hAnsi="Wingdings"/>
      </w:rPr>
    </w:lvl>
  </w:abstractNum>
  <w:abstractNum w:abstractNumId="44" w15:restartNumberingAfterBreak="0">
    <w:nsid w:val="662676A2"/>
    <w:multiLevelType w:val="hybridMultilevel"/>
    <w:tmpl w:val="4D5AE06A"/>
    <w:lvl w:ilvl="0" w:tplc="CF2EA130">
      <w:start w:val="1"/>
      <w:numFmt w:val="bullet"/>
      <w:lvlText w:val=""/>
      <w:lvlJc w:val="left"/>
      <w:pPr>
        <w:ind w:left="718" w:hanging="360"/>
      </w:pPr>
      <w:rPr>
        <w:rFonts w:hint="default" w:ascii="Symbol" w:hAnsi="Symbol"/>
      </w:rPr>
    </w:lvl>
    <w:lvl w:ilvl="1" w:tplc="5FF47136">
      <w:start w:val="1"/>
      <w:numFmt w:val="bullet"/>
      <w:lvlText w:val="o"/>
      <w:lvlJc w:val="left"/>
      <w:pPr>
        <w:ind w:left="1440" w:hanging="360"/>
      </w:pPr>
      <w:rPr>
        <w:rFonts w:hint="default" w:ascii="Courier New" w:hAnsi="Courier New"/>
      </w:rPr>
    </w:lvl>
    <w:lvl w:ilvl="2" w:tplc="BE98476C">
      <w:start w:val="1"/>
      <w:numFmt w:val="bullet"/>
      <w:lvlText w:val=""/>
      <w:lvlJc w:val="left"/>
      <w:pPr>
        <w:ind w:left="2160" w:hanging="360"/>
      </w:pPr>
      <w:rPr>
        <w:rFonts w:hint="default" w:ascii="Wingdings" w:hAnsi="Wingdings"/>
      </w:rPr>
    </w:lvl>
    <w:lvl w:ilvl="3" w:tplc="70247F10">
      <w:start w:val="1"/>
      <w:numFmt w:val="bullet"/>
      <w:lvlText w:val=""/>
      <w:lvlJc w:val="left"/>
      <w:pPr>
        <w:ind w:left="2880" w:hanging="360"/>
      </w:pPr>
      <w:rPr>
        <w:rFonts w:hint="default" w:ascii="Symbol" w:hAnsi="Symbol"/>
      </w:rPr>
    </w:lvl>
    <w:lvl w:ilvl="4" w:tplc="016CEB20">
      <w:start w:val="1"/>
      <w:numFmt w:val="bullet"/>
      <w:lvlText w:val="o"/>
      <w:lvlJc w:val="left"/>
      <w:pPr>
        <w:ind w:left="3600" w:hanging="360"/>
      </w:pPr>
      <w:rPr>
        <w:rFonts w:hint="default" w:ascii="Courier New" w:hAnsi="Courier New"/>
      </w:rPr>
    </w:lvl>
    <w:lvl w:ilvl="5" w:tplc="E0FE30EA">
      <w:start w:val="1"/>
      <w:numFmt w:val="bullet"/>
      <w:lvlText w:val=""/>
      <w:lvlJc w:val="left"/>
      <w:pPr>
        <w:ind w:left="4320" w:hanging="360"/>
      </w:pPr>
      <w:rPr>
        <w:rFonts w:hint="default" w:ascii="Wingdings" w:hAnsi="Wingdings"/>
      </w:rPr>
    </w:lvl>
    <w:lvl w:ilvl="6" w:tplc="CC3A54BA">
      <w:start w:val="1"/>
      <w:numFmt w:val="bullet"/>
      <w:lvlText w:val=""/>
      <w:lvlJc w:val="left"/>
      <w:pPr>
        <w:ind w:left="5040" w:hanging="360"/>
      </w:pPr>
      <w:rPr>
        <w:rFonts w:hint="default" w:ascii="Symbol" w:hAnsi="Symbol"/>
      </w:rPr>
    </w:lvl>
    <w:lvl w:ilvl="7" w:tplc="DFB258A4">
      <w:start w:val="1"/>
      <w:numFmt w:val="bullet"/>
      <w:lvlText w:val="o"/>
      <w:lvlJc w:val="left"/>
      <w:pPr>
        <w:ind w:left="5760" w:hanging="360"/>
      </w:pPr>
      <w:rPr>
        <w:rFonts w:hint="default" w:ascii="Courier New" w:hAnsi="Courier New"/>
      </w:rPr>
    </w:lvl>
    <w:lvl w:ilvl="8" w:tplc="1C681778">
      <w:start w:val="1"/>
      <w:numFmt w:val="bullet"/>
      <w:lvlText w:val=""/>
      <w:lvlJc w:val="left"/>
      <w:pPr>
        <w:ind w:left="6480" w:hanging="360"/>
      </w:pPr>
      <w:rPr>
        <w:rFonts w:hint="default" w:ascii="Wingdings" w:hAnsi="Wingdings"/>
      </w:rPr>
    </w:lvl>
  </w:abstractNum>
  <w:abstractNum w:abstractNumId="45" w15:restartNumberingAfterBreak="0">
    <w:nsid w:val="705EFA4F"/>
    <w:multiLevelType w:val="hybridMultilevel"/>
    <w:tmpl w:val="0BBA44D8"/>
    <w:lvl w:ilvl="0" w:tplc="6FE2B340">
      <w:start w:val="1"/>
      <w:numFmt w:val="bullet"/>
      <w:lvlText w:val=""/>
      <w:lvlJc w:val="left"/>
      <w:pPr>
        <w:ind w:left="720" w:hanging="360"/>
      </w:pPr>
      <w:rPr>
        <w:rFonts w:hint="default" w:ascii="Symbol" w:hAnsi="Symbol"/>
      </w:rPr>
    </w:lvl>
    <w:lvl w:ilvl="1" w:tplc="26560858">
      <w:start w:val="1"/>
      <w:numFmt w:val="bullet"/>
      <w:lvlText w:val=""/>
      <w:lvlJc w:val="left"/>
      <w:pPr>
        <w:ind w:left="1440" w:hanging="360"/>
      </w:pPr>
      <w:rPr>
        <w:rFonts w:hint="default" w:ascii="Symbol" w:hAnsi="Symbol"/>
      </w:rPr>
    </w:lvl>
    <w:lvl w:ilvl="2" w:tplc="6CCE7C72">
      <w:start w:val="1"/>
      <w:numFmt w:val="bullet"/>
      <w:lvlText w:val=""/>
      <w:lvlJc w:val="left"/>
      <w:pPr>
        <w:ind w:left="2160" w:hanging="360"/>
      </w:pPr>
      <w:rPr>
        <w:rFonts w:hint="default" w:ascii="Wingdings" w:hAnsi="Wingdings"/>
      </w:rPr>
    </w:lvl>
    <w:lvl w:ilvl="3" w:tplc="C6400C34">
      <w:start w:val="1"/>
      <w:numFmt w:val="bullet"/>
      <w:lvlText w:val=""/>
      <w:lvlJc w:val="left"/>
      <w:pPr>
        <w:ind w:left="2880" w:hanging="360"/>
      </w:pPr>
      <w:rPr>
        <w:rFonts w:hint="default" w:ascii="Symbol" w:hAnsi="Symbol"/>
      </w:rPr>
    </w:lvl>
    <w:lvl w:ilvl="4" w:tplc="6960F82E">
      <w:start w:val="1"/>
      <w:numFmt w:val="bullet"/>
      <w:lvlText w:val="o"/>
      <w:lvlJc w:val="left"/>
      <w:pPr>
        <w:ind w:left="3600" w:hanging="360"/>
      </w:pPr>
      <w:rPr>
        <w:rFonts w:hint="default" w:ascii="Courier New" w:hAnsi="Courier New"/>
      </w:rPr>
    </w:lvl>
    <w:lvl w:ilvl="5" w:tplc="7DAEECE2">
      <w:start w:val="1"/>
      <w:numFmt w:val="bullet"/>
      <w:lvlText w:val=""/>
      <w:lvlJc w:val="left"/>
      <w:pPr>
        <w:ind w:left="4320" w:hanging="360"/>
      </w:pPr>
      <w:rPr>
        <w:rFonts w:hint="default" w:ascii="Wingdings" w:hAnsi="Wingdings"/>
      </w:rPr>
    </w:lvl>
    <w:lvl w:ilvl="6" w:tplc="2CDA1634">
      <w:start w:val="1"/>
      <w:numFmt w:val="bullet"/>
      <w:lvlText w:val=""/>
      <w:lvlJc w:val="left"/>
      <w:pPr>
        <w:ind w:left="5040" w:hanging="360"/>
      </w:pPr>
      <w:rPr>
        <w:rFonts w:hint="default" w:ascii="Symbol" w:hAnsi="Symbol"/>
      </w:rPr>
    </w:lvl>
    <w:lvl w:ilvl="7" w:tplc="1C229208">
      <w:start w:val="1"/>
      <w:numFmt w:val="bullet"/>
      <w:lvlText w:val="o"/>
      <w:lvlJc w:val="left"/>
      <w:pPr>
        <w:ind w:left="5760" w:hanging="360"/>
      </w:pPr>
      <w:rPr>
        <w:rFonts w:hint="default" w:ascii="Courier New" w:hAnsi="Courier New"/>
      </w:rPr>
    </w:lvl>
    <w:lvl w:ilvl="8" w:tplc="D2802E02">
      <w:start w:val="1"/>
      <w:numFmt w:val="bullet"/>
      <w:lvlText w:val=""/>
      <w:lvlJc w:val="left"/>
      <w:pPr>
        <w:ind w:left="6480" w:hanging="360"/>
      </w:pPr>
      <w:rPr>
        <w:rFonts w:hint="default" w:ascii="Wingdings" w:hAnsi="Wingdings"/>
      </w:rPr>
    </w:lvl>
  </w:abstractNum>
  <w:abstractNum w:abstractNumId="46" w15:restartNumberingAfterBreak="0">
    <w:nsid w:val="72476236"/>
    <w:multiLevelType w:val="hybridMultilevel"/>
    <w:tmpl w:val="88DE2E9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7" w15:restartNumberingAfterBreak="0">
    <w:nsid w:val="726EBF3C"/>
    <w:multiLevelType w:val="hybridMultilevel"/>
    <w:tmpl w:val="3664ED8A"/>
    <w:lvl w:ilvl="0" w:tplc="881E6DF0">
      <w:start w:val="1"/>
      <w:numFmt w:val="bullet"/>
      <w:lvlText w:val=""/>
      <w:lvlJc w:val="left"/>
      <w:pPr>
        <w:ind w:left="720" w:hanging="360"/>
      </w:pPr>
      <w:rPr>
        <w:rFonts w:hint="default" w:ascii="Symbol" w:hAnsi="Symbol"/>
      </w:rPr>
    </w:lvl>
    <w:lvl w:ilvl="1" w:tplc="EE748CA6">
      <w:start w:val="1"/>
      <w:numFmt w:val="bullet"/>
      <w:lvlText w:val="o"/>
      <w:lvlJc w:val="left"/>
      <w:pPr>
        <w:ind w:left="1440" w:hanging="360"/>
      </w:pPr>
      <w:rPr>
        <w:rFonts w:hint="default" w:ascii="Courier New" w:hAnsi="Courier New"/>
      </w:rPr>
    </w:lvl>
    <w:lvl w:ilvl="2" w:tplc="5650AB94">
      <w:start w:val="1"/>
      <w:numFmt w:val="bullet"/>
      <w:lvlText w:val=""/>
      <w:lvlJc w:val="left"/>
      <w:pPr>
        <w:ind w:left="2160" w:hanging="360"/>
      </w:pPr>
      <w:rPr>
        <w:rFonts w:hint="default" w:ascii="Wingdings" w:hAnsi="Wingdings"/>
      </w:rPr>
    </w:lvl>
    <w:lvl w:ilvl="3" w:tplc="BDFCFA2C">
      <w:start w:val="1"/>
      <w:numFmt w:val="bullet"/>
      <w:lvlText w:val=""/>
      <w:lvlJc w:val="left"/>
      <w:pPr>
        <w:ind w:left="2880" w:hanging="360"/>
      </w:pPr>
      <w:rPr>
        <w:rFonts w:hint="default" w:ascii="Symbol" w:hAnsi="Symbol"/>
      </w:rPr>
    </w:lvl>
    <w:lvl w:ilvl="4" w:tplc="02D896BC">
      <w:start w:val="1"/>
      <w:numFmt w:val="bullet"/>
      <w:lvlText w:val="o"/>
      <w:lvlJc w:val="left"/>
      <w:pPr>
        <w:ind w:left="3600" w:hanging="360"/>
      </w:pPr>
      <w:rPr>
        <w:rFonts w:hint="default" w:ascii="Courier New" w:hAnsi="Courier New"/>
      </w:rPr>
    </w:lvl>
    <w:lvl w:ilvl="5" w:tplc="14CA05B8">
      <w:start w:val="1"/>
      <w:numFmt w:val="bullet"/>
      <w:lvlText w:val=""/>
      <w:lvlJc w:val="left"/>
      <w:pPr>
        <w:ind w:left="4320" w:hanging="360"/>
      </w:pPr>
      <w:rPr>
        <w:rFonts w:hint="default" w:ascii="Wingdings" w:hAnsi="Wingdings"/>
      </w:rPr>
    </w:lvl>
    <w:lvl w:ilvl="6" w:tplc="CDF6CF30">
      <w:start w:val="1"/>
      <w:numFmt w:val="bullet"/>
      <w:lvlText w:val=""/>
      <w:lvlJc w:val="left"/>
      <w:pPr>
        <w:ind w:left="5040" w:hanging="360"/>
      </w:pPr>
      <w:rPr>
        <w:rFonts w:hint="default" w:ascii="Symbol" w:hAnsi="Symbol"/>
      </w:rPr>
    </w:lvl>
    <w:lvl w:ilvl="7" w:tplc="1BD06408">
      <w:start w:val="1"/>
      <w:numFmt w:val="bullet"/>
      <w:lvlText w:val="o"/>
      <w:lvlJc w:val="left"/>
      <w:pPr>
        <w:ind w:left="5760" w:hanging="360"/>
      </w:pPr>
      <w:rPr>
        <w:rFonts w:hint="default" w:ascii="Courier New" w:hAnsi="Courier New"/>
      </w:rPr>
    </w:lvl>
    <w:lvl w:ilvl="8" w:tplc="0CA097EE">
      <w:start w:val="1"/>
      <w:numFmt w:val="bullet"/>
      <w:lvlText w:val=""/>
      <w:lvlJc w:val="left"/>
      <w:pPr>
        <w:ind w:left="6480" w:hanging="360"/>
      </w:pPr>
      <w:rPr>
        <w:rFonts w:hint="default" w:ascii="Wingdings" w:hAnsi="Wingdings"/>
      </w:rPr>
    </w:lvl>
  </w:abstractNum>
  <w:abstractNum w:abstractNumId="48" w15:restartNumberingAfterBreak="0">
    <w:nsid w:val="75FE704A"/>
    <w:multiLevelType w:val="multilevel"/>
    <w:tmpl w:val="21F06FA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9" w15:restartNumberingAfterBreak="0">
    <w:nsid w:val="76ADAE6D"/>
    <w:multiLevelType w:val="hybridMultilevel"/>
    <w:tmpl w:val="3996B9F4"/>
    <w:lvl w:ilvl="0" w:tplc="04090001">
      <w:start w:val="1"/>
      <w:numFmt w:val="bullet"/>
      <w:lvlText w:val=""/>
      <w:lvlJc w:val="left"/>
      <w:pPr>
        <w:ind w:left="720" w:hanging="360"/>
      </w:pPr>
      <w:rPr>
        <w:rFonts w:hint="default" w:ascii="Symbol" w:hAnsi="Symbol"/>
      </w:rPr>
    </w:lvl>
    <w:lvl w:ilvl="1" w:tplc="4A2AC21A">
      <w:start w:val="1"/>
      <w:numFmt w:val="lowerLetter"/>
      <w:lvlText w:val="%2."/>
      <w:lvlJc w:val="left"/>
      <w:pPr>
        <w:ind w:left="1440" w:hanging="360"/>
      </w:pPr>
    </w:lvl>
    <w:lvl w:ilvl="2" w:tplc="F82C5914">
      <w:start w:val="1"/>
      <w:numFmt w:val="lowerRoman"/>
      <w:lvlText w:val="%3."/>
      <w:lvlJc w:val="right"/>
      <w:pPr>
        <w:ind w:left="2160" w:hanging="180"/>
      </w:pPr>
    </w:lvl>
    <w:lvl w:ilvl="3" w:tplc="D22EB718">
      <w:start w:val="1"/>
      <w:numFmt w:val="decimal"/>
      <w:lvlText w:val="%4."/>
      <w:lvlJc w:val="left"/>
      <w:pPr>
        <w:ind w:left="2880" w:hanging="360"/>
      </w:pPr>
    </w:lvl>
    <w:lvl w:ilvl="4" w:tplc="8FDA1F76">
      <w:start w:val="1"/>
      <w:numFmt w:val="lowerLetter"/>
      <w:lvlText w:val="%5."/>
      <w:lvlJc w:val="left"/>
      <w:pPr>
        <w:ind w:left="3600" w:hanging="360"/>
      </w:pPr>
    </w:lvl>
    <w:lvl w:ilvl="5" w:tplc="42D0AEBE">
      <w:start w:val="1"/>
      <w:numFmt w:val="lowerRoman"/>
      <w:lvlText w:val="%6."/>
      <w:lvlJc w:val="right"/>
      <w:pPr>
        <w:ind w:left="4320" w:hanging="180"/>
      </w:pPr>
    </w:lvl>
    <w:lvl w:ilvl="6" w:tplc="4306B7A8">
      <w:start w:val="1"/>
      <w:numFmt w:val="decimal"/>
      <w:lvlText w:val="%7."/>
      <w:lvlJc w:val="left"/>
      <w:pPr>
        <w:ind w:left="5040" w:hanging="360"/>
      </w:pPr>
    </w:lvl>
    <w:lvl w:ilvl="7" w:tplc="31862732">
      <w:start w:val="1"/>
      <w:numFmt w:val="lowerLetter"/>
      <w:lvlText w:val="%8."/>
      <w:lvlJc w:val="left"/>
      <w:pPr>
        <w:ind w:left="5760" w:hanging="360"/>
      </w:pPr>
    </w:lvl>
    <w:lvl w:ilvl="8" w:tplc="0504C6E6">
      <w:start w:val="1"/>
      <w:numFmt w:val="lowerRoman"/>
      <w:lvlText w:val="%9."/>
      <w:lvlJc w:val="right"/>
      <w:pPr>
        <w:ind w:left="6480" w:hanging="180"/>
      </w:pPr>
    </w:lvl>
  </w:abstractNum>
  <w:abstractNum w:abstractNumId="50" w15:restartNumberingAfterBreak="0">
    <w:nsid w:val="7CC5744B"/>
    <w:multiLevelType w:val="multilevel"/>
    <w:tmpl w:val="55A04966"/>
    <w:lvl w:ilvl="0">
      <w:start w:val="1"/>
      <w:numFmt w:val="bullet"/>
      <w:lvlText w:val="o"/>
      <w:lvlJc w:val="left"/>
      <w:pPr>
        <w:tabs>
          <w:tab w:val="num" w:pos="1080"/>
        </w:tabs>
        <w:ind w:left="1080" w:hanging="360"/>
      </w:pPr>
      <w:rPr>
        <w:rFonts w:hint="default" w:ascii="Courier New" w:hAnsi="Courier New"/>
        <w:sz w:val="20"/>
      </w:rPr>
    </w:lvl>
    <w:lvl w:ilvl="1" w:tentative="1">
      <w:start w:val="1"/>
      <w:numFmt w:val="bullet"/>
      <w:lvlText w:val="o"/>
      <w:lvlJc w:val="left"/>
      <w:pPr>
        <w:tabs>
          <w:tab w:val="num" w:pos="1800"/>
        </w:tabs>
        <w:ind w:left="1800" w:hanging="360"/>
      </w:pPr>
      <w:rPr>
        <w:rFonts w:hint="default" w:ascii="Courier New" w:hAnsi="Courier New"/>
        <w:sz w:val="20"/>
      </w:rPr>
    </w:lvl>
    <w:lvl w:ilvl="2" w:tentative="1">
      <w:start w:val="1"/>
      <w:numFmt w:val="bullet"/>
      <w:lvlText w:val="o"/>
      <w:lvlJc w:val="left"/>
      <w:pPr>
        <w:tabs>
          <w:tab w:val="num" w:pos="2520"/>
        </w:tabs>
        <w:ind w:left="2520" w:hanging="360"/>
      </w:pPr>
      <w:rPr>
        <w:rFonts w:hint="default" w:ascii="Courier New" w:hAnsi="Courier New"/>
        <w:sz w:val="20"/>
      </w:rPr>
    </w:lvl>
    <w:lvl w:ilvl="3" w:tentative="1">
      <w:start w:val="1"/>
      <w:numFmt w:val="bullet"/>
      <w:lvlText w:val="o"/>
      <w:lvlJc w:val="left"/>
      <w:pPr>
        <w:tabs>
          <w:tab w:val="num" w:pos="3240"/>
        </w:tabs>
        <w:ind w:left="3240" w:hanging="360"/>
      </w:pPr>
      <w:rPr>
        <w:rFonts w:hint="default" w:ascii="Courier New" w:hAnsi="Courier New"/>
        <w:sz w:val="20"/>
      </w:rPr>
    </w:lvl>
    <w:lvl w:ilvl="4" w:tentative="1">
      <w:start w:val="1"/>
      <w:numFmt w:val="bullet"/>
      <w:lvlText w:val="o"/>
      <w:lvlJc w:val="left"/>
      <w:pPr>
        <w:tabs>
          <w:tab w:val="num" w:pos="3960"/>
        </w:tabs>
        <w:ind w:left="3960" w:hanging="360"/>
      </w:pPr>
      <w:rPr>
        <w:rFonts w:hint="default" w:ascii="Courier New" w:hAnsi="Courier New"/>
        <w:sz w:val="20"/>
      </w:rPr>
    </w:lvl>
    <w:lvl w:ilvl="5" w:tentative="1">
      <w:start w:val="1"/>
      <w:numFmt w:val="bullet"/>
      <w:lvlText w:val="o"/>
      <w:lvlJc w:val="left"/>
      <w:pPr>
        <w:tabs>
          <w:tab w:val="num" w:pos="4680"/>
        </w:tabs>
        <w:ind w:left="4680" w:hanging="360"/>
      </w:pPr>
      <w:rPr>
        <w:rFonts w:hint="default" w:ascii="Courier New" w:hAnsi="Courier New"/>
        <w:sz w:val="20"/>
      </w:rPr>
    </w:lvl>
    <w:lvl w:ilvl="6" w:tentative="1">
      <w:start w:val="1"/>
      <w:numFmt w:val="bullet"/>
      <w:lvlText w:val="o"/>
      <w:lvlJc w:val="left"/>
      <w:pPr>
        <w:tabs>
          <w:tab w:val="num" w:pos="5400"/>
        </w:tabs>
        <w:ind w:left="5400" w:hanging="360"/>
      </w:pPr>
      <w:rPr>
        <w:rFonts w:hint="default" w:ascii="Courier New" w:hAnsi="Courier New"/>
        <w:sz w:val="20"/>
      </w:rPr>
    </w:lvl>
    <w:lvl w:ilvl="7" w:tentative="1">
      <w:start w:val="1"/>
      <w:numFmt w:val="bullet"/>
      <w:lvlText w:val="o"/>
      <w:lvlJc w:val="left"/>
      <w:pPr>
        <w:tabs>
          <w:tab w:val="num" w:pos="6120"/>
        </w:tabs>
        <w:ind w:left="6120" w:hanging="360"/>
      </w:pPr>
      <w:rPr>
        <w:rFonts w:hint="default" w:ascii="Courier New" w:hAnsi="Courier New"/>
        <w:sz w:val="20"/>
      </w:rPr>
    </w:lvl>
    <w:lvl w:ilvl="8" w:tentative="1">
      <w:start w:val="1"/>
      <w:numFmt w:val="bullet"/>
      <w:lvlText w:val="o"/>
      <w:lvlJc w:val="left"/>
      <w:pPr>
        <w:tabs>
          <w:tab w:val="num" w:pos="6840"/>
        </w:tabs>
        <w:ind w:left="6840" w:hanging="360"/>
      </w:pPr>
      <w:rPr>
        <w:rFonts w:hint="default" w:ascii="Courier New" w:hAnsi="Courier New"/>
        <w:sz w:val="20"/>
      </w:rPr>
    </w:lvl>
  </w:abstractNum>
  <w:abstractNum w:abstractNumId="51" w15:restartNumberingAfterBreak="0">
    <w:nsid w:val="7E194C2B"/>
    <w:multiLevelType w:val="hybridMultilevel"/>
    <w:tmpl w:val="9D707B54"/>
    <w:lvl w:ilvl="0" w:tplc="04090001">
      <w:start w:val="1"/>
      <w:numFmt w:val="bullet"/>
      <w:lvlText w:val=""/>
      <w:lvlJc w:val="left"/>
      <w:pPr>
        <w:ind w:left="718" w:hanging="360"/>
      </w:pPr>
      <w:rPr>
        <w:rFonts w:hint="default" w:ascii="Symbol" w:hAnsi="Symbol"/>
      </w:rPr>
    </w:lvl>
    <w:lvl w:ilvl="1" w:tplc="04090003" w:tentative="1">
      <w:start w:val="1"/>
      <w:numFmt w:val="bullet"/>
      <w:lvlText w:val="o"/>
      <w:lvlJc w:val="left"/>
      <w:pPr>
        <w:ind w:left="1438" w:hanging="360"/>
      </w:pPr>
      <w:rPr>
        <w:rFonts w:hint="default" w:ascii="Courier New" w:hAnsi="Courier New" w:cs="Courier New"/>
      </w:rPr>
    </w:lvl>
    <w:lvl w:ilvl="2" w:tplc="04090005" w:tentative="1">
      <w:start w:val="1"/>
      <w:numFmt w:val="bullet"/>
      <w:lvlText w:val=""/>
      <w:lvlJc w:val="left"/>
      <w:pPr>
        <w:ind w:left="2158" w:hanging="360"/>
      </w:pPr>
      <w:rPr>
        <w:rFonts w:hint="default" w:ascii="Wingdings" w:hAnsi="Wingdings"/>
      </w:rPr>
    </w:lvl>
    <w:lvl w:ilvl="3" w:tplc="04090001" w:tentative="1">
      <w:start w:val="1"/>
      <w:numFmt w:val="bullet"/>
      <w:lvlText w:val=""/>
      <w:lvlJc w:val="left"/>
      <w:pPr>
        <w:ind w:left="2878" w:hanging="360"/>
      </w:pPr>
      <w:rPr>
        <w:rFonts w:hint="default" w:ascii="Symbol" w:hAnsi="Symbol"/>
      </w:rPr>
    </w:lvl>
    <w:lvl w:ilvl="4" w:tplc="04090003" w:tentative="1">
      <w:start w:val="1"/>
      <w:numFmt w:val="bullet"/>
      <w:lvlText w:val="o"/>
      <w:lvlJc w:val="left"/>
      <w:pPr>
        <w:ind w:left="3598" w:hanging="360"/>
      </w:pPr>
      <w:rPr>
        <w:rFonts w:hint="default" w:ascii="Courier New" w:hAnsi="Courier New" w:cs="Courier New"/>
      </w:rPr>
    </w:lvl>
    <w:lvl w:ilvl="5" w:tplc="04090005" w:tentative="1">
      <w:start w:val="1"/>
      <w:numFmt w:val="bullet"/>
      <w:lvlText w:val=""/>
      <w:lvlJc w:val="left"/>
      <w:pPr>
        <w:ind w:left="4318" w:hanging="360"/>
      </w:pPr>
      <w:rPr>
        <w:rFonts w:hint="default" w:ascii="Wingdings" w:hAnsi="Wingdings"/>
      </w:rPr>
    </w:lvl>
    <w:lvl w:ilvl="6" w:tplc="04090001" w:tentative="1">
      <w:start w:val="1"/>
      <w:numFmt w:val="bullet"/>
      <w:lvlText w:val=""/>
      <w:lvlJc w:val="left"/>
      <w:pPr>
        <w:ind w:left="5038" w:hanging="360"/>
      </w:pPr>
      <w:rPr>
        <w:rFonts w:hint="default" w:ascii="Symbol" w:hAnsi="Symbol"/>
      </w:rPr>
    </w:lvl>
    <w:lvl w:ilvl="7" w:tplc="04090003" w:tentative="1">
      <w:start w:val="1"/>
      <w:numFmt w:val="bullet"/>
      <w:lvlText w:val="o"/>
      <w:lvlJc w:val="left"/>
      <w:pPr>
        <w:ind w:left="5758" w:hanging="360"/>
      </w:pPr>
      <w:rPr>
        <w:rFonts w:hint="default" w:ascii="Courier New" w:hAnsi="Courier New" w:cs="Courier New"/>
      </w:rPr>
    </w:lvl>
    <w:lvl w:ilvl="8" w:tplc="04090005" w:tentative="1">
      <w:start w:val="1"/>
      <w:numFmt w:val="bullet"/>
      <w:lvlText w:val=""/>
      <w:lvlJc w:val="left"/>
      <w:pPr>
        <w:ind w:left="6478" w:hanging="360"/>
      </w:pPr>
      <w:rPr>
        <w:rFonts w:hint="default" w:ascii="Wingdings" w:hAnsi="Wingdings"/>
      </w:rPr>
    </w:lvl>
  </w:abstractNum>
  <w:abstractNum w:abstractNumId="52" w15:restartNumberingAfterBreak="0">
    <w:nsid w:val="7F151B59"/>
    <w:multiLevelType w:val="hybridMultilevel"/>
    <w:tmpl w:val="9828E3C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918365343">
    <w:abstractNumId w:val="17"/>
  </w:num>
  <w:num w:numId="2" w16cid:durableId="1021054896">
    <w:abstractNumId w:val="37"/>
  </w:num>
  <w:num w:numId="3" w16cid:durableId="1614633491">
    <w:abstractNumId w:val="44"/>
  </w:num>
  <w:num w:numId="4" w16cid:durableId="460071666">
    <w:abstractNumId w:val="5"/>
  </w:num>
  <w:num w:numId="5" w16cid:durableId="1275136094">
    <w:abstractNumId w:val="10"/>
  </w:num>
  <w:num w:numId="6" w16cid:durableId="1577780653">
    <w:abstractNumId w:val="7"/>
  </w:num>
  <w:num w:numId="7" w16cid:durableId="735396148">
    <w:abstractNumId w:val="25"/>
  </w:num>
  <w:num w:numId="8" w16cid:durableId="117456371">
    <w:abstractNumId w:val="45"/>
  </w:num>
  <w:num w:numId="9" w16cid:durableId="258753499">
    <w:abstractNumId w:val="23"/>
  </w:num>
  <w:num w:numId="10" w16cid:durableId="1070615299">
    <w:abstractNumId w:val="21"/>
  </w:num>
  <w:num w:numId="11" w16cid:durableId="789933220">
    <w:abstractNumId w:val="52"/>
  </w:num>
  <w:num w:numId="12" w16cid:durableId="359084868">
    <w:abstractNumId w:val="9"/>
  </w:num>
  <w:num w:numId="13" w16cid:durableId="1294365324">
    <w:abstractNumId w:val="24"/>
  </w:num>
  <w:num w:numId="14" w16cid:durableId="1845002077">
    <w:abstractNumId w:val="35"/>
  </w:num>
  <w:num w:numId="15" w16cid:durableId="1675767461">
    <w:abstractNumId w:val="27"/>
  </w:num>
  <w:num w:numId="16" w16cid:durableId="1666661132">
    <w:abstractNumId w:val="40"/>
  </w:num>
  <w:num w:numId="17" w16cid:durableId="1915357811">
    <w:abstractNumId w:val="15"/>
  </w:num>
  <w:num w:numId="18" w16cid:durableId="90708553">
    <w:abstractNumId w:val="12"/>
  </w:num>
  <w:num w:numId="19" w16cid:durableId="658769249">
    <w:abstractNumId w:val="39"/>
  </w:num>
  <w:num w:numId="20" w16cid:durableId="2084135833">
    <w:abstractNumId w:val="38"/>
  </w:num>
  <w:num w:numId="21" w16cid:durableId="623733253">
    <w:abstractNumId w:val="26"/>
  </w:num>
  <w:num w:numId="22" w16cid:durableId="471868495">
    <w:abstractNumId w:val="48"/>
  </w:num>
  <w:num w:numId="23" w16cid:durableId="612203566">
    <w:abstractNumId w:val="50"/>
  </w:num>
  <w:num w:numId="24" w16cid:durableId="318652043">
    <w:abstractNumId w:val="30"/>
  </w:num>
  <w:num w:numId="25" w16cid:durableId="282346660">
    <w:abstractNumId w:val="4"/>
  </w:num>
  <w:num w:numId="26" w16cid:durableId="639724144">
    <w:abstractNumId w:val="1"/>
  </w:num>
  <w:num w:numId="27" w16cid:durableId="1278870454">
    <w:abstractNumId w:val="41"/>
  </w:num>
  <w:num w:numId="28" w16cid:durableId="124127478">
    <w:abstractNumId w:val="3"/>
  </w:num>
  <w:num w:numId="29" w16cid:durableId="2045010228">
    <w:abstractNumId w:val="47"/>
  </w:num>
  <w:num w:numId="30" w16cid:durableId="1357854545">
    <w:abstractNumId w:val="11"/>
  </w:num>
  <w:num w:numId="31" w16cid:durableId="1627616774">
    <w:abstractNumId w:val="42"/>
  </w:num>
  <w:num w:numId="32" w16cid:durableId="531503253">
    <w:abstractNumId w:val="20"/>
  </w:num>
  <w:num w:numId="33" w16cid:durableId="167716007">
    <w:abstractNumId w:val="33"/>
  </w:num>
  <w:num w:numId="34" w16cid:durableId="729302661">
    <w:abstractNumId w:val="18"/>
  </w:num>
  <w:num w:numId="35" w16cid:durableId="1003433537">
    <w:abstractNumId w:val="36"/>
  </w:num>
  <w:num w:numId="36" w16cid:durableId="581642212">
    <w:abstractNumId w:val="13"/>
  </w:num>
  <w:num w:numId="37" w16cid:durableId="1514026186">
    <w:abstractNumId w:val="49"/>
  </w:num>
  <w:num w:numId="38" w16cid:durableId="1544555707">
    <w:abstractNumId w:val="2"/>
  </w:num>
  <w:num w:numId="39" w16cid:durableId="1442216200">
    <w:abstractNumId w:val="8"/>
  </w:num>
  <w:num w:numId="40" w16cid:durableId="2099476779">
    <w:abstractNumId w:val="19"/>
  </w:num>
  <w:num w:numId="41" w16cid:durableId="155536333">
    <w:abstractNumId w:val="22"/>
  </w:num>
  <w:num w:numId="42" w16cid:durableId="184055785">
    <w:abstractNumId w:val="34"/>
  </w:num>
  <w:num w:numId="43" w16cid:durableId="1597328859">
    <w:abstractNumId w:val="51"/>
  </w:num>
  <w:num w:numId="44" w16cid:durableId="1366557720">
    <w:abstractNumId w:val="0"/>
  </w:num>
  <w:num w:numId="45" w16cid:durableId="1065566218">
    <w:abstractNumId w:val="16"/>
  </w:num>
  <w:num w:numId="46" w16cid:durableId="53281791">
    <w:abstractNumId w:val="28"/>
  </w:num>
  <w:num w:numId="47" w16cid:durableId="1958177275">
    <w:abstractNumId w:val="32"/>
  </w:num>
  <w:num w:numId="48" w16cid:durableId="416438327">
    <w:abstractNumId w:val="46"/>
  </w:num>
  <w:num w:numId="49" w16cid:durableId="1971469398">
    <w:abstractNumId w:val="14"/>
  </w:num>
  <w:num w:numId="50" w16cid:durableId="1633293649">
    <w:abstractNumId w:val="29"/>
  </w:num>
  <w:num w:numId="51" w16cid:durableId="2024823783">
    <w:abstractNumId w:val="6"/>
  </w:num>
  <w:num w:numId="52" w16cid:durableId="2079859121">
    <w:abstractNumId w:val="31"/>
  </w:num>
  <w:num w:numId="53" w16cid:durableId="1282616898">
    <w:abstractNumId w:val="43"/>
  </w:num>
  <w:numIdMacAtCleanup w:val="43"/>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4"/>
  <w:trackRevisions w:val="false"/>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043"/>
    <w:rsid w:val="00005D9D"/>
    <w:rsid w:val="00010EAF"/>
    <w:rsid w:val="000178E9"/>
    <w:rsid w:val="000215E4"/>
    <w:rsid w:val="00027551"/>
    <w:rsid w:val="0003681E"/>
    <w:rsid w:val="000379B2"/>
    <w:rsid w:val="0004042D"/>
    <w:rsid w:val="0004779D"/>
    <w:rsid w:val="000803DF"/>
    <w:rsid w:val="0008591A"/>
    <w:rsid w:val="00087AD4"/>
    <w:rsid w:val="00090CA6"/>
    <w:rsid w:val="000967D8"/>
    <w:rsid w:val="000A4218"/>
    <w:rsid w:val="000A4A4B"/>
    <w:rsid w:val="000A7A6D"/>
    <w:rsid w:val="000C5DBD"/>
    <w:rsid w:val="000D15D1"/>
    <w:rsid w:val="000D6F93"/>
    <w:rsid w:val="000E2A56"/>
    <w:rsid w:val="000E67D1"/>
    <w:rsid w:val="001015E5"/>
    <w:rsid w:val="001022A3"/>
    <w:rsid w:val="00106392"/>
    <w:rsid w:val="001128DD"/>
    <w:rsid w:val="001135C8"/>
    <w:rsid w:val="00124137"/>
    <w:rsid w:val="001338D2"/>
    <w:rsid w:val="001368A3"/>
    <w:rsid w:val="00137311"/>
    <w:rsid w:val="00151FB8"/>
    <w:rsid w:val="001805A2"/>
    <w:rsid w:val="00184FD9"/>
    <w:rsid w:val="0018633D"/>
    <w:rsid w:val="001A21F4"/>
    <w:rsid w:val="001B24F9"/>
    <w:rsid w:val="001B3A53"/>
    <w:rsid w:val="002049F4"/>
    <w:rsid w:val="002127E1"/>
    <w:rsid w:val="0022075E"/>
    <w:rsid w:val="00232F8C"/>
    <w:rsid w:val="00233A00"/>
    <w:rsid w:val="002355B7"/>
    <w:rsid w:val="00243205"/>
    <w:rsid w:val="0024789F"/>
    <w:rsid w:val="002521EB"/>
    <w:rsid w:val="002640FB"/>
    <w:rsid w:val="00274A99"/>
    <w:rsid w:val="002C1C10"/>
    <w:rsid w:val="002C3775"/>
    <w:rsid w:val="002D402E"/>
    <w:rsid w:val="002D6FDA"/>
    <w:rsid w:val="002E2F74"/>
    <w:rsid w:val="002E3ED9"/>
    <w:rsid w:val="002E40C3"/>
    <w:rsid w:val="002E70D4"/>
    <w:rsid w:val="002F0789"/>
    <w:rsid w:val="002F49D2"/>
    <w:rsid w:val="0030041A"/>
    <w:rsid w:val="0030441E"/>
    <w:rsid w:val="00310B4C"/>
    <w:rsid w:val="003533AF"/>
    <w:rsid w:val="0035358D"/>
    <w:rsid w:val="0035416B"/>
    <w:rsid w:val="00354BD0"/>
    <w:rsid w:val="00363FB4"/>
    <w:rsid w:val="0036410D"/>
    <w:rsid w:val="00373666"/>
    <w:rsid w:val="003848F8"/>
    <w:rsid w:val="003A4439"/>
    <w:rsid w:val="003B7166"/>
    <w:rsid w:val="003B767B"/>
    <w:rsid w:val="003C3734"/>
    <w:rsid w:val="003C629B"/>
    <w:rsid w:val="00401B34"/>
    <w:rsid w:val="00406C3C"/>
    <w:rsid w:val="00416FAB"/>
    <w:rsid w:val="00421832"/>
    <w:rsid w:val="00434603"/>
    <w:rsid w:val="00441E85"/>
    <w:rsid w:val="00442D39"/>
    <w:rsid w:val="0045254D"/>
    <w:rsid w:val="00465F7D"/>
    <w:rsid w:val="00495160"/>
    <w:rsid w:val="004A400E"/>
    <w:rsid w:val="004A550C"/>
    <w:rsid w:val="004B0E2D"/>
    <w:rsid w:val="004C5638"/>
    <w:rsid w:val="004D1169"/>
    <w:rsid w:val="004E4B31"/>
    <w:rsid w:val="004F1EC5"/>
    <w:rsid w:val="00503BDA"/>
    <w:rsid w:val="00510BDE"/>
    <w:rsid w:val="005149FB"/>
    <w:rsid w:val="00542FFD"/>
    <w:rsid w:val="00550F46"/>
    <w:rsid w:val="00561006"/>
    <w:rsid w:val="00563429"/>
    <w:rsid w:val="0056450F"/>
    <w:rsid w:val="00577DDB"/>
    <w:rsid w:val="005A04C3"/>
    <w:rsid w:val="005B1544"/>
    <w:rsid w:val="005C00ED"/>
    <w:rsid w:val="005D0999"/>
    <w:rsid w:val="005D2628"/>
    <w:rsid w:val="005F2353"/>
    <w:rsid w:val="005F2881"/>
    <w:rsid w:val="005F34A6"/>
    <w:rsid w:val="005F6F5D"/>
    <w:rsid w:val="006020BB"/>
    <w:rsid w:val="0060745E"/>
    <w:rsid w:val="006140CE"/>
    <w:rsid w:val="00660117"/>
    <w:rsid w:val="00660177"/>
    <w:rsid w:val="00663988"/>
    <w:rsid w:val="00676F81"/>
    <w:rsid w:val="0068575E"/>
    <w:rsid w:val="0069616F"/>
    <w:rsid w:val="006A0D8D"/>
    <w:rsid w:val="006A449D"/>
    <w:rsid w:val="006B6CEB"/>
    <w:rsid w:val="006C1CFE"/>
    <w:rsid w:val="006D165A"/>
    <w:rsid w:val="006E515E"/>
    <w:rsid w:val="006E64CD"/>
    <w:rsid w:val="006F09F9"/>
    <w:rsid w:val="006F187B"/>
    <w:rsid w:val="006F2DE0"/>
    <w:rsid w:val="007111BA"/>
    <w:rsid w:val="007167FE"/>
    <w:rsid w:val="00716BED"/>
    <w:rsid w:val="0076011E"/>
    <w:rsid w:val="00783A5C"/>
    <w:rsid w:val="007852A6"/>
    <w:rsid w:val="007A1C7F"/>
    <w:rsid w:val="007A27F9"/>
    <w:rsid w:val="007A71EB"/>
    <w:rsid w:val="007B0538"/>
    <w:rsid w:val="007B6A3C"/>
    <w:rsid w:val="007C5043"/>
    <w:rsid w:val="007D4C4F"/>
    <w:rsid w:val="007D61B0"/>
    <w:rsid w:val="00826EDC"/>
    <w:rsid w:val="008478D4"/>
    <w:rsid w:val="00856187"/>
    <w:rsid w:val="00864DBD"/>
    <w:rsid w:val="00886585"/>
    <w:rsid w:val="008907F1"/>
    <w:rsid w:val="008A11C4"/>
    <w:rsid w:val="008A603F"/>
    <w:rsid w:val="008A7E78"/>
    <w:rsid w:val="008B66C9"/>
    <w:rsid w:val="008C0245"/>
    <w:rsid w:val="008C1BEB"/>
    <w:rsid w:val="008D30EF"/>
    <w:rsid w:val="008E7243"/>
    <w:rsid w:val="008F563E"/>
    <w:rsid w:val="00933A8E"/>
    <w:rsid w:val="009442FC"/>
    <w:rsid w:val="00984A08"/>
    <w:rsid w:val="00987340"/>
    <w:rsid w:val="009922D7"/>
    <w:rsid w:val="009934BB"/>
    <w:rsid w:val="009A007A"/>
    <w:rsid w:val="009A502F"/>
    <w:rsid w:val="009C3AD6"/>
    <w:rsid w:val="009C4EAC"/>
    <w:rsid w:val="009C5C66"/>
    <w:rsid w:val="009E3F6A"/>
    <w:rsid w:val="009F742A"/>
    <w:rsid w:val="00A03B3C"/>
    <w:rsid w:val="00A2504C"/>
    <w:rsid w:val="00A46188"/>
    <w:rsid w:val="00A511E2"/>
    <w:rsid w:val="00A5F9FF"/>
    <w:rsid w:val="00A65BE1"/>
    <w:rsid w:val="00A73BB4"/>
    <w:rsid w:val="00A7434E"/>
    <w:rsid w:val="00A82878"/>
    <w:rsid w:val="00A90134"/>
    <w:rsid w:val="00A96B55"/>
    <w:rsid w:val="00AA1A4D"/>
    <w:rsid w:val="00AA21CE"/>
    <w:rsid w:val="00AB0890"/>
    <w:rsid w:val="00AC4E2E"/>
    <w:rsid w:val="00AD2FFF"/>
    <w:rsid w:val="00AF5DA5"/>
    <w:rsid w:val="00AF6FA1"/>
    <w:rsid w:val="00B014B0"/>
    <w:rsid w:val="00B1687A"/>
    <w:rsid w:val="00B524D1"/>
    <w:rsid w:val="00B53FD3"/>
    <w:rsid w:val="00B55C0E"/>
    <w:rsid w:val="00B57E1D"/>
    <w:rsid w:val="00B75E98"/>
    <w:rsid w:val="00B92B1D"/>
    <w:rsid w:val="00B9588F"/>
    <w:rsid w:val="00BA1A8F"/>
    <w:rsid w:val="00BD5B35"/>
    <w:rsid w:val="00BD7D7A"/>
    <w:rsid w:val="00BE7BA5"/>
    <w:rsid w:val="00BF6215"/>
    <w:rsid w:val="00C103DE"/>
    <w:rsid w:val="00C150D8"/>
    <w:rsid w:val="00C23CB4"/>
    <w:rsid w:val="00C2574C"/>
    <w:rsid w:val="00C270D5"/>
    <w:rsid w:val="00C44F9F"/>
    <w:rsid w:val="00C5408B"/>
    <w:rsid w:val="00C72D9B"/>
    <w:rsid w:val="00C75743"/>
    <w:rsid w:val="00C84462"/>
    <w:rsid w:val="00CA0021"/>
    <w:rsid w:val="00CA628C"/>
    <w:rsid w:val="00CA7375"/>
    <w:rsid w:val="00CB401B"/>
    <w:rsid w:val="00CB57D5"/>
    <w:rsid w:val="00CD222D"/>
    <w:rsid w:val="00CD7FD0"/>
    <w:rsid w:val="00CE42F1"/>
    <w:rsid w:val="00CE790A"/>
    <w:rsid w:val="00D21A1D"/>
    <w:rsid w:val="00D21C6A"/>
    <w:rsid w:val="00D2739F"/>
    <w:rsid w:val="00D33DF2"/>
    <w:rsid w:val="00D41668"/>
    <w:rsid w:val="00D41F3F"/>
    <w:rsid w:val="00D514CA"/>
    <w:rsid w:val="00D57EEB"/>
    <w:rsid w:val="00D65430"/>
    <w:rsid w:val="00D70009"/>
    <w:rsid w:val="00D70F5F"/>
    <w:rsid w:val="00D764D4"/>
    <w:rsid w:val="00D76FCD"/>
    <w:rsid w:val="00D77E80"/>
    <w:rsid w:val="00D8100E"/>
    <w:rsid w:val="00D93473"/>
    <w:rsid w:val="00D93BFE"/>
    <w:rsid w:val="00D95B03"/>
    <w:rsid w:val="00D96588"/>
    <w:rsid w:val="00DA7BDD"/>
    <w:rsid w:val="00DB1633"/>
    <w:rsid w:val="00DB2E95"/>
    <w:rsid w:val="00DB5AB6"/>
    <w:rsid w:val="00DB70EF"/>
    <w:rsid w:val="00DD48E6"/>
    <w:rsid w:val="00DF08C4"/>
    <w:rsid w:val="00DF5F58"/>
    <w:rsid w:val="00E032AF"/>
    <w:rsid w:val="00E15323"/>
    <w:rsid w:val="00E4006B"/>
    <w:rsid w:val="00E4094A"/>
    <w:rsid w:val="00E70778"/>
    <w:rsid w:val="00E77148"/>
    <w:rsid w:val="00E81B5C"/>
    <w:rsid w:val="00E8366D"/>
    <w:rsid w:val="00E94505"/>
    <w:rsid w:val="00E94625"/>
    <w:rsid w:val="00E955F2"/>
    <w:rsid w:val="00EA1451"/>
    <w:rsid w:val="00EB4353"/>
    <w:rsid w:val="00EB790A"/>
    <w:rsid w:val="00ED0DBA"/>
    <w:rsid w:val="00ED16DD"/>
    <w:rsid w:val="00EE0903"/>
    <w:rsid w:val="00EF725B"/>
    <w:rsid w:val="00F16231"/>
    <w:rsid w:val="00F300CE"/>
    <w:rsid w:val="00F3071D"/>
    <w:rsid w:val="00F3297C"/>
    <w:rsid w:val="00F5684D"/>
    <w:rsid w:val="00F778B3"/>
    <w:rsid w:val="00FA43BA"/>
    <w:rsid w:val="00FA59D0"/>
    <w:rsid w:val="00FA6FCF"/>
    <w:rsid w:val="00FF091C"/>
    <w:rsid w:val="01128D24"/>
    <w:rsid w:val="019B07F1"/>
    <w:rsid w:val="01FE7300"/>
    <w:rsid w:val="020A9227"/>
    <w:rsid w:val="020DF4A1"/>
    <w:rsid w:val="02744879"/>
    <w:rsid w:val="02D0FCD2"/>
    <w:rsid w:val="030B424E"/>
    <w:rsid w:val="03914D50"/>
    <w:rsid w:val="03A9CF9A"/>
    <w:rsid w:val="03D9FEDF"/>
    <w:rsid w:val="042055BD"/>
    <w:rsid w:val="04973D07"/>
    <w:rsid w:val="049C977E"/>
    <w:rsid w:val="04A3FD24"/>
    <w:rsid w:val="04DBB751"/>
    <w:rsid w:val="04F94AC7"/>
    <w:rsid w:val="053B7497"/>
    <w:rsid w:val="054A5289"/>
    <w:rsid w:val="05AAD729"/>
    <w:rsid w:val="05C05C2A"/>
    <w:rsid w:val="065A132F"/>
    <w:rsid w:val="0689328E"/>
    <w:rsid w:val="069BEC26"/>
    <w:rsid w:val="07152C74"/>
    <w:rsid w:val="073ACBB1"/>
    <w:rsid w:val="07B69BC2"/>
    <w:rsid w:val="07F59DD7"/>
    <w:rsid w:val="0841807E"/>
    <w:rsid w:val="085EE3B0"/>
    <w:rsid w:val="0923104D"/>
    <w:rsid w:val="09CCBBEA"/>
    <w:rsid w:val="09EACB05"/>
    <w:rsid w:val="0A4DC955"/>
    <w:rsid w:val="0A790D48"/>
    <w:rsid w:val="0AA9E731"/>
    <w:rsid w:val="0ABEE0AE"/>
    <w:rsid w:val="0AF6A30D"/>
    <w:rsid w:val="0B424DB5"/>
    <w:rsid w:val="0BBAF219"/>
    <w:rsid w:val="0C48791E"/>
    <w:rsid w:val="0C5C4F3E"/>
    <w:rsid w:val="0C9994AA"/>
    <w:rsid w:val="0CA05E1F"/>
    <w:rsid w:val="0D1E3F46"/>
    <w:rsid w:val="0D2948AA"/>
    <w:rsid w:val="0D7326C7"/>
    <w:rsid w:val="0DC8143F"/>
    <w:rsid w:val="0DF81F9F"/>
    <w:rsid w:val="0DFAE410"/>
    <w:rsid w:val="0E0AA198"/>
    <w:rsid w:val="0EDECE80"/>
    <w:rsid w:val="0F47C2A4"/>
    <w:rsid w:val="0F6A0A9B"/>
    <w:rsid w:val="1025D133"/>
    <w:rsid w:val="10677B23"/>
    <w:rsid w:val="106F1FAD"/>
    <w:rsid w:val="10ADF8E0"/>
    <w:rsid w:val="112080E9"/>
    <w:rsid w:val="1152A3E8"/>
    <w:rsid w:val="11F6CEA0"/>
    <w:rsid w:val="11FD8491"/>
    <w:rsid w:val="120AF00E"/>
    <w:rsid w:val="123A5608"/>
    <w:rsid w:val="12902855"/>
    <w:rsid w:val="12ECBF65"/>
    <w:rsid w:val="135F81AD"/>
    <w:rsid w:val="13677442"/>
    <w:rsid w:val="139F1BE5"/>
    <w:rsid w:val="13C5567A"/>
    <w:rsid w:val="13C7D744"/>
    <w:rsid w:val="13D3B736"/>
    <w:rsid w:val="1448D519"/>
    <w:rsid w:val="14683F36"/>
    <w:rsid w:val="14AF0775"/>
    <w:rsid w:val="14E7F61D"/>
    <w:rsid w:val="151FE992"/>
    <w:rsid w:val="158995CF"/>
    <w:rsid w:val="15995D6B"/>
    <w:rsid w:val="15AB0FB7"/>
    <w:rsid w:val="15D9285F"/>
    <w:rsid w:val="1669DD0A"/>
    <w:rsid w:val="16D674A6"/>
    <w:rsid w:val="17B8BEA3"/>
    <w:rsid w:val="17C1476B"/>
    <w:rsid w:val="18012BDC"/>
    <w:rsid w:val="18411437"/>
    <w:rsid w:val="187804AB"/>
    <w:rsid w:val="193AD246"/>
    <w:rsid w:val="195AB83E"/>
    <w:rsid w:val="195DB5CD"/>
    <w:rsid w:val="19C0055F"/>
    <w:rsid w:val="1AA4E301"/>
    <w:rsid w:val="1ABB1D65"/>
    <w:rsid w:val="1AE4280A"/>
    <w:rsid w:val="1B1EE7AA"/>
    <w:rsid w:val="1BA2CE1F"/>
    <w:rsid w:val="1BDC6E43"/>
    <w:rsid w:val="1C2013B2"/>
    <w:rsid w:val="1C368883"/>
    <w:rsid w:val="1C459883"/>
    <w:rsid w:val="1C82F5BA"/>
    <w:rsid w:val="1CB18B06"/>
    <w:rsid w:val="1D3E9E80"/>
    <w:rsid w:val="1D55CE5F"/>
    <w:rsid w:val="1DA37B67"/>
    <w:rsid w:val="1DA4BB1A"/>
    <w:rsid w:val="1DE11997"/>
    <w:rsid w:val="1EA7B980"/>
    <w:rsid w:val="1EA994A7"/>
    <w:rsid w:val="1EC3368B"/>
    <w:rsid w:val="1F3D9BFA"/>
    <w:rsid w:val="1FED45FC"/>
    <w:rsid w:val="2007616E"/>
    <w:rsid w:val="20959127"/>
    <w:rsid w:val="209D120F"/>
    <w:rsid w:val="20C874F9"/>
    <w:rsid w:val="20CC4849"/>
    <w:rsid w:val="212903BF"/>
    <w:rsid w:val="2165E78C"/>
    <w:rsid w:val="216E216F"/>
    <w:rsid w:val="21759D08"/>
    <w:rsid w:val="22255BE6"/>
    <w:rsid w:val="22D2CFE3"/>
    <w:rsid w:val="2323A3BD"/>
    <w:rsid w:val="2367A65B"/>
    <w:rsid w:val="23A74954"/>
    <w:rsid w:val="24223FD4"/>
    <w:rsid w:val="246C4A16"/>
    <w:rsid w:val="25134BB0"/>
    <w:rsid w:val="25B371B0"/>
    <w:rsid w:val="2634B8FD"/>
    <w:rsid w:val="26C9B36F"/>
    <w:rsid w:val="27BD7054"/>
    <w:rsid w:val="288FC045"/>
    <w:rsid w:val="28FE96BA"/>
    <w:rsid w:val="29015D95"/>
    <w:rsid w:val="291A2623"/>
    <w:rsid w:val="295531CD"/>
    <w:rsid w:val="297BC71D"/>
    <w:rsid w:val="298C5F34"/>
    <w:rsid w:val="2990A339"/>
    <w:rsid w:val="29B9291E"/>
    <w:rsid w:val="2A40F401"/>
    <w:rsid w:val="2AA1FC11"/>
    <w:rsid w:val="2AB7E6FC"/>
    <w:rsid w:val="2AFCE050"/>
    <w:rsid w:val="2B4227E7"/>
    <w:rsid w:val="2B8E2A0E"/>
    <w:rsid w:val="2BC00BF4"/>
    <w:rsid w:val="2BC25E87"/>
    <w:rsid w:val="2C53D33A"/>
    <w:rsid w:val="2C8BCCB6"/>
    <w:rsid w:val="2CA5A6F8"/>
    <w:rsid w:val="2D941A9F"/>
    <w:rsid w:val="2DA38124"/>
    <w:rsid w:val="2DBAE7B4"/>
    <w:rsid w:val="2DE43ED3"/>
    <w:rsid w:val="2DEBC509"/>
    <w:rsid w:val="2E024B94"/>
    <w:rsid w:val="2E197CFD"/>
    <w:rsid w:val="2E3D17F7"/>
    <w:rsid w:val="2E9CF92D"/>
    <w:rsid w:val="2E9FB488"/>
    <w:rsid w:val="2ED0DA72"/>
    <w:rsid w:val="2F954D03"/>
    <w:rsid w:val="2FF7399D"/>
    <w:rsid w:val="2FFB51F1"/>
    <w:rsid w:val="305C9F02"/>
    <w:rsid w:val="30621B2C"/>
    <w:rsid w:val="30F86194"/>
    <w:rsid w:val="3138E5B2"/>
    <w:rsid w:val="314ACD1E"/>
    <w:rsid w:val="319975C4"/>
    <w:rsid w:val="31C67DB4"/>
    <w:rsid w:val="31CAA101"/>
    <w:rsid w:val="32988058"/>
    <w:rsid w:val="3310EB23"/>
    <w:rsid w:val="33583043"/>
    <w:rsid w:val="33DD03F2"/>
    <w:rsid w:val="349D1E96"/>
    <w:rsid w:val="34C497B0"/>
    <w:rsid w:val="3515B4A2"/>
    <w:rsid w:val="3548ABE8"/>
    <w:rsid w:val="357630D3"/>
    <w:rsid w:val="35CA5653"/>
    <w:rsid w:val="35E30813"/>
    <w:rsid w:val="361CBCB2"/>
    <w:rsid w:val="36DA0676"/>
    <w:rsid w:val="36E80A4F"/>
    <w:rsid w:val="372D349E"/>
    <w:rsid w:val="3735066B"/>
    <w:rsid w:val="3800E64D"/>
    <w:rsid w:val="38939535"/>
    <w:rsid w:val="38949ECA"/>
    <w:rsid w:val="38C7E8C6"/>
    <w:rsid w:val="38D292A9"/>
    <w:rsid w:val="38EA8A36"/>
    <w:rsid w:val="38F604F7"/>
    <w:rsid w:val="390D296E"/>
    <w:rsid w:val="391491DF"/>
    <w:rsid w:val="3991BA2C"/>
    <w:rsid w:val="39A297E8"/>
    <w:rsid w:val="3A174A02"/>
    <w:rsid w:val="3AE2C71D"/>
    <w:rsid w:val="3AE5C6CA"/>
    <w:rsid w:val="3AF7451C"/>
    <w:rsid w:val="3B1492EB"/>
    <w:rsid w:val="3B84F626"/>
    <w:rsid w:val="3BC9B72D"/>
    <w:rsid w:val="3BF767D4"/>
    <w:rsid w:val="3C0CFA68"/>
    <w:rsid w:val="3C130CA2"/>
    <w:rsid w:val="3C7BC312"/>
    <w:rsid w:val="3CB15E65"/>
    <w:rsid w:val="3D4EB37F"/>
    <w:rsid w:val="3E8BD85F"/>
    <w:rsid w:val="3E9A4878"/>
    <w:rsid w:val="3EA6986A"/>
    <w:rsid w:val="3EB903CD"/>
    <w:rsid w:val="3F7B9208"/>
    <w:rsid w:val="3F88BEEB"/>
    <w:rsid w:val="3FA68560"/>
    <w:rsid w:val="3FB69EB7"/>
    <w:rsid w:val="40058E87"/>
    <w:rsid w:val="402383F5"/>
    <w:rsid w:val="4031E9F9"/>
    <w:rsid w:val="405E969E"/>
    <w:rsid w:val="4063408B"/>
    <w:rsid w:val="40A0B08A"/>
    <w:rsid w:val="40B0F5F4"/>
    <w:rsid w:val="410F8BDC"/>
    <w:rsid w:val="411176BD"/>
    <w:rsid w:val="413F5D26"/>
    <w:rsid w:val="41C2BDBE"/>
    <w:rsid w:val="422D4141"/>
    <w:rsid w:val="4285D598"/>
    <w:rsid w:val="43283EFE"/>
    <w:rsid w:val="435012B3"/>
    <w:rsid w:val="4354AA97"/>
    <w:rsid w:val="43809C82"/>
    <w:rsid w:val="43B679C8"/>
    <w:rsid w:val="43E896B6"/>
    <w:rsid w:val="440BE145"/>
    <w:rsid w:val="44729C97"/>
    <w:rsid w:val="44844BAA"/>
    <w:rsid w:val="44D0710F"/>
    <w:rsid w:val="4522DE42"/>
    <w:rsid w:val="45846717"/>
    <w:rsid w:val="45971F8D"/>
    <w:rsid w:val="46820FCE"/>
    <w:rsid w:val="46AFAF60"/>
    <w:rsid w:val="46B0B971"/>
    <w:rsid w:val="46CDD822"/>
    <w:rsid w:val="46D0E60B"/>
    <w:rsid w:val="475E1466"/>
    <w:rsid w:val="47780D21"/>
    <w:rsid w:val="4795071B"/>
    <w:rsid w:val="485EBB9B"/>
    <w:rsid w:val="48624E20"/>
    <w:rsid w:val="48874325"/>
    <w:rsid w:val="48A16691"/>
    <w:rsid w:val="48C29428"/>
    <w:rsid w:val="48E7164F"/>
    <w:rsid w:val="49E732E6"/>
    <w:rsid w:val="4A773728"/>
    <w:rsid w:val="4B007253"/>
    <w:rsid w:val="4B263B95"/>
    <w:rsid w:val="4B3417C5"/>
    <w:rsid w:val="4B3E387B"/>
    <w:rsid w:val="4C1099AC"/>
    <w:rsid w:val="4C1A6CF4"/>
    <w:rsid w:val="4C1FB330"/>
    <w:rsid w:val="4C732074"/>
    <w:rsid w:val="4C86A62D"/>
    <w:rsid w:val="4D0191F2"/>
    <w:rsid w:val="4DE19D28"/>
    <w:rsid w:val="4EB4BA08"/>
    <w:rsid w:val="4F3CF46E"/>
    <w:rsid w:val="4F7DF9E6"/>
    <w:rsid w:val="4FCED809"/>
    <w:rsid w:val="50296153"/>
    <w:rsid w:val="50474F0D"/>
    <w:rsid w:val="50918EFD"/>
    <w:rsid w:val="50B6BCFA"/>
    <w:rsid w:val="50C35940"/>
    <w:rsid w:val="50D8C26E"/>
    <w:rsid w:val="51687D5B"/>
    <w:rsid w:val="51961C4C"/>
    <w:rsid w:val="51A9A1DA"/>
    <w:rsid w:val="51E7D1E1"/>
    <w:rsid w:val="51FB9AA3"/>
    <w:rsid w:val="51FCC6BC"/>
    <w:rsid w:val="52481298"/>
    <w:rsid w:val="528E5074"/>
    <w:rsid w:val="52EB255F"/>
    <w:rsid w:val="53F5E237"/>
    <w:rsid w:val="540B1821"/>
    <w:rsid w:val="5418FD5E"/>
    <w:rsid w:val="541C4B88"/>
    <w:rsid w:val="544D3E17"/>
    <w:rsid w:val="54712751"/>
    <w:rsid w:val="5525ED50"/>
    <w:rsid w:val="55A332A4"/>
    <w:rsid w:val="55AE0C9E"/>
    <w:rsid w:val="55ED288C"/>
    <w:rsid w:val="560D0B89"/>
    <w:rsid w:val="5622C621"/>
    <w:rsid w:val="568A8554"/>
    <w:rsid w:val="56C9EA73"/>
    <w:rsid w:val="56DAD5D9"/>
    <w:rsid w:val="56F93D33"/>
    <w:rsid w:val="5748A2C9"/>
    <w:rsid w:val="57A4BEC8"/>
    <w:rsid w:val="57D27A5C"/>
    <w:rsid w:val="582C1779"/>
    <w:rsid w:val="585FF120"/>
    <w:rsid w:val="58686221"/>
    <w:rsid w:val="58A74356"/>
    <w:rsid w:val="58AC061C"/>
    <w:rsid w:val="58C430C4"/>
    <w:rsid w:val="58C4F7F2"/>
    <w:rsid w:val="58F4629D"/>
    <w:rsid w:val="591F39E7"/>
    <w:rsid w:val="595922D7"/>
    <w:rsid w:val="5975B11D"/>
    <w:rsid w:val="59EE662C"/>
    <w:rsid w:val="5AB3D47B"/>
    <w:rsid w:val="5AE24D16"/>
    <w:rsid w:val="5B1E6F69"/>
    <w:rsid w:val="5B670C51"/>
    <w:rsid w:val="5C422A30"/>
    <w:rsid w:val="5C571269"/>
    <w:rsid w:val="5C65A86D"/>
    <w:rsid w:val="5C680A34"/>
    <w:rsid w:val="5C7C788B"/>
    <w:rsid w:val="5CC85DAA"/>
    <w:rsid w:val="5CDD11E8"/>
    <w:rsid w:val="5D145091"/>
    <w:rsid w:val="5D3B4CE9"/>
    <w:rsid w:val="5D5FD397"/>
    <w:rsid w:val="5D75CD9E"/>
    <w:rsid w:val="5D9691A9"/>
    <w:rsid w:val="5DFD37E4"/>
    <w:rsid w:val="5E1A53BE"/>
    <w:rsid w:val="5E2DD806"/>
    <w:rsid w:val="5E45ED4D"/>
    <w:rsid w:val="5E93E272"/>
    <w:rsid w:val="5F7E9347"/>
    <w:rsid w:val="5F84CEB7"/>
    <w:rsid w:val="5FD444AA"/>
    <w:rsid w:val="5FDE1690"/>
    <w:rsid w:val="5FF3FA53"/>
    <w:rsid w:val="60658AE7"/>
    <w:rsid w:val="60688FC2"/>
    <w:rsid w:val="607C9EB9"/>
    <w:rsid w:val="60C8D903"/>
    <w:rsid w:val="60CB0322"/>
    <w:rsid w:val="60F6154C"/>
    <w:rsid w:val="6195BC7F"/>
    <w:rsid w:val="61CAAE01"/>
    <w:rsid w:val="61D8C1C9"/>
    <w:rsid w:val="626FC098"/>
    <w:rsid w:val="627B8F8D"/>
    <w:rsid w:val="63188843"/>
    <w:rsid w:val="631D433C"/>
    <w:rsid w:val="6332D456"/>
    <w:rsid w:val="63359CB9"/>
    <w:rsid w:val="637EB6F5"/>
    <w:rsid w:val="638EB844"/>
    <w:rsid w:val="639F5E04"/>
    <w:rsid w:val="63F0DFFD"/>
    <w:rsid w:val="63FD20E0"/>
    <w:rsid w:val="642CA4E6"/>
    <w:rsid w:val="64B3AB30"/>
    <w:rsid w:val="64B458A4"/>
    <w:rsid w:val="65743B54"/>
    <w:rsid w:val="65C6012A"/>
    <w:rsid w:val="6644ACF4"/>
    <w:rsid w:val="665EE337"/>
    <w:rsid w:val="6664839C"/>
    <w:rsid w:val="66B2A8CA"/>
    <w:rsid w:val="66D7D146"/>
    <w:rsid w:val="66FDACD1"/>
    <w:rsid w:val="670AFE69"/>
    <w:rsid w:val="6716333E"/>
    <w:rsid w:val="6727AC79"/>
    <w:rsid w:val="67CEF2E5"/>
    <w:rsid w:val="67FA5989"/>
    <w:rsid w:val="680DBE46"/>
    <w:rsid w:val="681381E6"/>
    <w:rsid w:val="687130F8"/>
    <w:rsid w:val="688E4D95"/>
    <w:rsid w:val="69B1F541"/>
    <w:rsid w:val="69CEB44D"/>
    <w:rsid w:val="69E17D59"/>
    <w:rsid w:val="6A462AE2"/>
    <w:rsid w:val="6A7AD27D"/>
    <w:rsid w:val="6AA65032"/>
    <w:rsid w:val="6B29A6CB"/>
    <w:rsid w:val="6B5B5294"/>
    <w:rsid w:val="6B9BD892"/>
    <w:rsid w:val="6BA558B4"/>
    <w:rsid w:val="6BF191E7"/>
    <w:rsid w:val="6CA35248"/>
    <w:rsid w:val="6D02784B"/>
    <w:rsid w:val="6D0DABFE"/>
    <w:rsid w:val="6D20ADDB"/>
    <w:rsid w:val="6DD22828"/>
    <w:rsid w:val="6E74217B"/>
    <w:rsid w:val="6E90AA6B"/>
    <w:rsid w:val="6EBCFFB4"/>
    <w:rsid w:val="6EF065A9"/>
    <w:rsid w:val="6F0E9BC5"/>
    <w:rsid w:val="6F186711"/>
    <w:rsid w:val="6FC6966E"/>
    <w:rsid w:val="703A190D"/>
    <w:rsid w:val="704E4FAA"/>
    <w:rsid w:val="7232D218"/>
    <w:rsid w:val="725AFB4D"/>
    <w:rsid w:val="72C4DD2E"/>
    <w:rsid w:val="730002C7"/>
    <w:rsid w:val="74553E99"/>
    <w:rsid w:val="74657CC2"/>
    <w:rsid w:val="7476F2A1"/>
    <w:rsid w:val="749178D2"/>
    <w:rsid w:val="749F1FBD"/>
    <w:rsid w:val="74FE4797"/>
    <w:rsid w:val="752B0F3C"/>
    <w:rsid w:val="7542A8D5"/>
    <w:rsid w:val="756D96C1"/>
    <w:rsid w:val="765ACD86"/>
    <w:rsid w:val="777640CB"/>
    <w:rsid w:val="77D4FCE9"/>
    <w:rsid w:val="77EE7747"/>
    <w:rsid w:val="77FE3844"/>
    <w:rsid w:val="7815365A"/>
    <w:rsid w:val="7892381E"/>
    <w:rsid w:val="78B7F444"/>
    <w:rsid w:val="78CB4D51"/>
    <w:rsid w:val="79077B3E"/>
    <w:rsid w:val="79308BFE"/>
    <w:rsid w:val="794B433D"/>
    <w:rsid w:val="79E066A0"/>
    <w:rsid w:val="79F2A403"/>
    <w:rsid w:val="7A77CDEA"/>
    <w:rsid w:val="7AB586BC"/>
    <w:rsid w:val="7AB8DADF"/>
    <w:rsid w:val="7ADF1349"/>
    <w:rsid w:val="7B2EE0DB"/>
    <w:rsid w:val="7B572B61"/>
    <w:rsid w:val="7B6D482F"/>
    <w:rsid w:val="7B9C3A81"/>
    <w:rsid w:val="7BBE66C3"/>
    <w:rsid w:val="7C61F7E6"/>
    <w:rsid w:val="7C9C00C9"/>
    <w:rsid w:val="7CAA58F8"/>
    <w:rsid w:val="7CDF4D19"/>
    <w:rsid w:val="7DD7B169"/>
    <w:rsid w:val="7DF336AB"/>
    <w:rsid w:val="7E37D12A"/>
    <w:rsid w:val="7EDB672D"/>
    <w:rsid w:val="7F0CB3A6"/>
    <w:rsid w:val="7F7674C1"/>
    <w:rsid w:val="7FB2846C"/>
  </w:rsids>
  <m:mathPr>
    <m:mathFont m:val="Cambria Math"/>
    <m:brkBin m:val="before"/>
    <m:brkBinSub m:val="--"/>
    <m:smallFrac m:val="0"/>
    <m:dispDef/>
    <m:lMargin m:val="0"/>
    <m:rMargin m:val="0"/>
    <m:defJc m:val="centerGroup"/>
    <m:wrapIndent m:val="1440"/>
    <m:intLim m:val="subSup"/>
    <m:naryLim m:val="undOvr"/>
  </m:mathPr>
  <w:themeFontLang w:val="en-US" w:eastAsia="ja-JP" w:bidi="p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E58CF8"/>
  <w15:chartTrackingRefBased/>
  <w15:docId w15:val="{EEF44B6B-2146-4722-AB27-3CD0BE29DD5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Segoe UI" w:hAnsi="Segoe UI" w:eastAsia="Cambria"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locked="1"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57E1D"/>
    <w:pPr>
      <w:widowControl/>
      <w:autoSpaceDE/>
      <w:autoSpaceDN/>
      <w:spacing w:after="160" w:line="259" w:lineRule="auto"/>
    </w:pPr>
    <w:rPr>
      <w:rFonts w:cs="Segoe UI" w:eastAsiaTheme="minorHAnsi"/>
    </w:rPr>
  </w:style>
  <w:style w:type="paragraph" w:styleId="Heading1">
    <w:name w:val="heading 1"/>
    <w:basedOn w:val="Normal"/>
    <w:next w:val="Normal"/>
    <w:link w:val="Heading1Char"/>
    <w:uiPriority w:val="9"/>
    <w:qFormat/>
    <w:rsid w:val="000803DF"/>
    <w:pPr>
      <w:keepNext/>
      <w:keepLines/>
      <w:spacing w:before="240" w:after="0"/>
      <w:outlineLvl w:val="0"/>
    </w:pPr>
    <w:rPr>
      <w:rFonts w:ascii="Segoe UI Semibold" w:hAnsi="Segoe UI Semibold" w:cs="Segoe UI Semibold" w:eastAsiaTheme="majorEastAsia"/>
      <w:color w:val="0D5761" w:themeColor="accent1"/>
      <w:sz w:val="32"/>
      <w:szCs w:val="32"/>
    </w:rPr>
  </w:style>
  <w:style w:type="paragraph" w:styleId="Heading2">
    <w:name w:val="heading 2"/>
    <w:basedOn w:val="Normal"/>
    <w:next w:val="Normal"/>
    <w:link w:val="Heading2Char"/>
    <w:uiPriority w:val="9"/>
    <w:unhideWhenUsed/>
    <w:qFormat/>
    <w:rsid w:val="000803DF"/>
    <w:pPr>
      <w:keepNext/>
      <w:keepLines/>
      <w:spacing w:before="40" w:after="0"/>
      <w:outlineLvl w:val="1"/>
    </w:pPr>
    <w:rPr>
      <w:rFonts w:ascii="Segoe UI Semibold" w:hAnsi="Segoe UI Semibold" w:cs="Segoe UI Semibold" w:eastAsiaTheme="majorEastAsia"/>
      <w:color w:val="40403D" w:themeColor="text1"/>
      <w:sz w:val="28"/>
      <w:szCs w:val="28"/>
    </w:rPr>
  </w:style>
  <w:style w:type="paragraph" w:styleId="Heading3">
    <w:name w:val="heading 3"/>
    <w:basedOn w:val="Normal"/>
    <w:next w:val="Normal"/>
    <w:link w:val="Heading3Char"/>
    <w:uiPriority w:val="9"/>
    <w:unhideWhenUsed/>
    <w:qFormat/>
    <w:rsid w:val="000803DF"/>
    <w:pPr>
      <w:keepNext/>
      <w:keepLines/>
      <w:spacing w:before="40" w:after="0"/>
      <w:outlineLvl w:val="2"/>
    </w:pPr>
    <w:rPr>
      <w:rFonts w:ascii="Segoe UI Semibold" w:hAnsi="Segoe UI Semibold" w:cs="Segoe UI Semibold" w:eastAsiaTheme="majorEastAsia"/>
      <w:color w:val="0D5761"/>
      <w:sz w:val="24"/>
      <w:szCs w:val="24"/>
    </w:rPr>
  </w:style>
  <w:style w:type="paragraph" w:styleId="Heading4">
    <w:name w:val="heading 4"/>
    <w:basedOn w:val="Normal"/>
    <w:next w:val="Normal"/>
    <w:link w:val="Heading4Char"/>
    <w:uiPriority w:val="9"/>
    <w:unhideWhenUsed/>
    <w:qFormat/>
    <w:rsid w:val="000803DF"/>
    <w:pPr>
      <w:keepNext/>
      <w:keepLines/>
      <w:spacing w:before="40" w:after="0"/>
      <w:outlineLvl w:val="3"/>
    </w:pPr>
    <w:rPr>
      <w:rFonts w:asciiTheme="majorHAnsi" w:hAnsiTheme="majorHAnsi" w:eastAsiaTheme="majorEastAsia" w:cstheme="majorBidi"/>
      <w:i/>
      <w:iCs/>
      <w:color w:val="40403D" w:themeColor="text2"/>
    </w:rPr>
  </w:style>
  <w:style w:type="paragraph" w:styleId="Heading5">
    <w:name w:val="heading 5"/>
    <w:basedOn w:val="Normal"/>
    <w:next w:val="Normal"/>
    <w:link w:val="Heading5Char"/>
    <w:uiPriority w:val="9"/>
    <w:semiHidden/>
    <w:unhideWhenUsed/>
    <w:qFormat/>
    <w:locked/>
    <w:rsid w:val="00660117"/>
    <w:pPr>
      <w:keepNext/>
      <w:keepLines/>
      <w:spacing w:before="40"/>
      <w:outlineLvl w:val="4"/>
    </w:pPr>
    <w:rPr>
      <w:rFonts w:asciiTheme="majorHAnsi" w:hAnsiTheme="majorHAnsi" w:eastAsiaTheme="majorEastAsia" w:cstheme="majorBidi"/>
      <w:color w:val="094048" w:themeColor="accent1" w:themeShade="BF"/>
    </w:rPr>
  </w:style>
  <w:style w:type="paragraph" w:styleId="Heading6">
    <w:name w:val="heading 6"/>
    <w:basedOn w:val="Normal"/>
    <w:next w:val="Normal"/>
    <w:link w:val="Heading6Char"/>
    <w:uiPriority w:val="9"/>
    <w:semiHidden/>
    <w:unhideWhenUsed/>
    <w:qFormat/>
    <w:rsid w:val="00DD48E6"/>
    <w:pPr>
      <w:keepNext/>
      <w:keepLines/>
      <w:spacing w:before="40"/>
      <w:outlineLvl w:val="5"/>
    </w:pPr>
    <w:rPr>
      <w:rFonts w:asciiTheme="majorHAnsi" w:hAnsiTheme="majorHAnsi" w:eastAsiaTheme="majorEastAsia" w:cstheme="majorBidi"/>
      <w:color w:val="062B30" w:themeColor="accent1" w:themeShade="7F"/>
    </w:rPr>
  </w:style>
  <w:style w:type="paragraph" w:styleId="Heading7">
    <w:name w:val="heading 7"/>
    <w:basedOn w:val="Normal"/>
    <w:next w:val="Normal"/>
    <w:link w:val="Heading7Char"/>
    <w:uiPriority w:val="9"/>
    <w:semiHidden/>
    <w:unhideWhenUsed/>
    <w:qFormat/>
    <w:rsid w:val="00DD48E6"/>
    <w:pPr>
      <w:keepNext/>
      <w:keepLines/>
      <w:spacing w:before="40"/>
      <w:outlineLvl w:val="6"/>
    </w:pPr>
    <w:rPr>
      <w:rFonts w:asciiTheme="majorHAnsi" w:hAnsiTheme="majorHAnsi" w:eastAsiaTheme="majorEastAsia" w:cstheme="majorBidi"/>
      <w:i/>
      <w:iCs/>
      <w:color w:val="062B30" w:themeColor="accent1" w:themeShade="7F"/>
    </w:rPr>
  </w:style>
  <w:style w:type="paragraph" w:styleId="Heading8">
    <w:name w:val="heading 8"/>
    <w:basedOn w:val="Normal"/>
    <w:next w:val="Normal"/>
    <w:link w:val="Heading8Char"/>
    <w:uiPriority w:val="9"/>
    <w:semiHidden/>
    <w:unhideWhenUsed/>
    <w:qFormat/>
    <w:rsid w:val="00DD48E6"/>
    <w:pPr>
      <w:keepNext/>
      <w:keepLines/>
      <w:spacing w:before="40"/>
      <w:outlineLvl w:val="7"/>
    </w:pPr>
    <w:rPr>
      <w:rFonts w:asciiTheme="majorHAnsi" w:hAnsiTheme="majorHAnsi" w:eastAsiaTheme="majorEastAsia" w:cstheme="majorBidi"/>
      <w:color w:val="5D5D59" w:themeColor="text1" w:themeTint="D8"/>
      <w:sz w:val="21"/>
      <w:szCs w:val="21"/>
    </w:rPr>
  </w:style>
  <w:style w:type="paragraph" w:styleId="Heading9">
    <w:name w:val="heading 9"/>
    <w:basedOn w:val="Normal"/>
    <w:next w:val="Normal"/>
    <w:link w:val="Heading9Char"/>
    <w:uiPriority w:val="9"/>
    <w:semiHidden/>
    <w:unhideWhenUsed/>
    <w:qFormat/>
    <w:rsid w:val="00DD48E6"/>
    <w:pPr>
      <w:keepNext/>
      <w:keepLines/>
      <w:spacing w:before="40"/>
      <w:outlineLvl w:val="8"/>
    </w:pPr>
    <w:rPr>
      <w:rFonts w:asciiTheme="majorHAnsi" w:hAnsiTheme="majorHAnsi" w:eastAsiaTheme="majorEastAsia" w:cstheme="majorBidi"/>
      <w:i/>
      <w:iCs/>
      <w:color w:val="5D5D59" w:themeColor="text1" w:themeTint="D8"/>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ResourcesHeader" w:customStyle="1">
    <w:name w:val="Resources Header"/>
    <w:basedOn w:val="Normal"/>
    <w:uiPriority w:val="1"/>
    <w:qFormat/>
    <w:rsid w:val="000803DF"/>
    <w:pPr>
      <w:widowControl w:val="0"/>
      <w:autoSpaceDE w:val="0"/>
      <w:autoSpaceDN w:val="0"/>
      <w:spacing w:before="296" w:after="0" w:line="240" w:lineRule="auto"/>
      <w:ind w:left="103"/>
    </w:pPr>
    <w:rPr>
      <w:rFonts w:eastAsia="Segoe UI"/>
      <w:noProof/>
      <w:lang w:bidi="pa-IN"/>
    </w:rPr>
  </w:style>
  <w:style w:type="paragraph" w:styleId="ListParagraph">
    <w:name w:val="List Paragraph"/>
    <w:basedOn w:val="Normal"/>
    <w:uiPriority w:val="34"/>
    <w:qFormat/>
    <w:rsid w:val="000803DF"/>
    <w:pPr>
      <w:ind w:left="720"/>
      <w:contextualSpacing/>
    </w:pPr>
  </w:style>
  <w:style w:type="character" w:styleId="Heading1Char" w:customStyle="1">
    <w:name w:val="Heading 1 Char"/>
    <w:basedOn w:val="DefaultParagraphFont"/>
    <w:link w:val="Heading1"/>
    <w:uiPriority w:val="9"/>
    <w:rsid w:val="000803DF"/>
    <w:rPr>
      <w:rFonts w:ascii="Segoe UI Semibold" w:hAnsi="Segoe UI Semibold" w:cs="Segoe UI Semibold" w:eastAsiaTheme="majorEastAsia"/>
      <w:color w:val="0D5761" w:themeColor="accent1"/>
      <w:sz w:val="32"/>
      <w:szCs w:val="32"/>
    </w:rPr>
  </w:style>
  <w:style w:type="character" w:styleId="Heading2Char" w:customStyle="1">
    <w:name w:val="Heading 2 Char"/>
    <w:basedOn w:val="DefaultParagraphFont"/>
    <w:link w:val="Heading2"/>
    <w:uiPriority w:val="9"/>
    <w:rsid w:val="000803DF"/>
    <w:rPr>
      <w:rFonts w:ascii="Segoe UI Semibold" w:hAnsi="Segoe UI Semibold" w:cs="Segoe UI Semibold" w:eastAsiaTheme="majorEastAsia"/>
      <w:color w:val="40403D" w:themeColor="text1"/>
      <w:sz w:val="28"/>
      <w:szCs w:val="28"/>
    </w:rPr>
  </w:style>
  <w:style w:type="character" w:styleId="Heading3Char" w:customStyle="1">
    <w:name w:val="Heading 3 Char"/>
    <w:basedOn w:val="DefaultParagraphFont"/>
    <w:link w:val="Heading3"/>
    <w:uiPriority w:val="9"/>
    <w:rsid w:val="000803DF"/>
    <w:rPr>
      <w:rFonts w:ascii="Segoe UI Semibold" w:hAnsi="Segoe UI Semibold" w:cs="Segoe UI Semibold" w:eastAsiaTheme="majorEastAsia"/>
      <w:color w:val="0D5761"/>
      <w:sz w:val="24"/>
      <w:szCs w:val="24"/>
    </w:rPr>
  </w:style>
  <w:style w:type="paragraph" w:styleId="Title">
    <w:name w:val="Title"/>
    <w:basedOn w:val="Normal"/>
    <w:next w:val="Normal"/>
    <w:link w:val="TitleChar"/>
    <w:uiPriority w:val="10"/>
    <w:qFormat/>
    <w:rsid w:val="000803DF"/>
    <w:pPr>
      <w:spacing w:after="0" w:line="240" w:lineRule="auto"/>
      <w:jc w:val="center"/>
    </w:pPr>
    <w:rPr>
      <w:rFonts w:ascii="Segoe UI Semilight" w:hAnsi="Segoe UI Semilight" w:cs="Segoe UI Semilight"/>
      <w:i/>
      <w:iCs/>
      <w:sz w:val="56"/>
      <w:szCs w:val="72"/>
    </w:rPr>
  </w:style>
  <w:style w:type="character" w:styleId="TitleChar" w:customStyle="1">
    <w:name w:val="Title Char"/>
    <w:basedOn w:val="DefaultParagraphFont"/>
    <w:link w:val="Title"/>
    <w:uiPriority w:val="10"/>
    <w:rsid w:val="000803DF"/>
    <w:rPr>
      <w:rFonts w:ascii="Segoe UI Semilight" w:hAnsi="Segoe UI Semilight" w:cs="Segoe UI Semilight" w:eastAsiaTheme="minorHAnsi"/>
      <w:i/>
      <w:iCs/>
      <w:sz w:val="56"/>
      <w:szCs w:val="72"/>
    </w:rPr>
  </w:style>
  <w:style w:type="character" w:styleId="Heading4Char" w:customStyle="1">
    <w:name w:val="Heading 4 Char"/>
    <w:basedOn w:val="DefaultParagraphFont"/>
    <w:link w:val="Heading4"/>
    <w:uiPriority w:val="9"/>
    <w:rsid w:val="000803DF"/>
    <w:rPr>
      <w:rFonts w:asciiTheme="majorHAnsi" w:hAnsiTheme="majorHAnsi" w:eastAsiaTheme="majorEastAsia" w:cstheme="majorBidi"/>
      <w:i/>
      <w:iCs/>
      <w:color w:val="40403D" w:themeColor="text2"/>
    </w:rPr>
  </w:style>
  <w:style w:type="character" w:styleId="Heading5Char" w:customStyle="1">
    <w:name w:val="Heading 5 Char"/>
    <w:basedOn w:val="DefaultParagraphFont"/>
    <w:link w:val="Heading5"/>
    <w:uiPriority w:val="9"/>
    <w:semiHidden/>
    <w:rsid w:val="00660117"/>
    <w:rPr>
      <w:rFonts w:asciiTheme="majorHAnsi" w:hAnsiTheme="majorHAnsi" w:eastAsiaTheme="majorEastAsia" w:cstheme="majorBidi"/>
      <w:color w:val="094048" w:themeColor="accent1" w:themeShade="BF"/>
      <w:sz w:val="24"/>
      <w:szCs w:val="24"/>
    </w:rPr>
  </w:style>
  <w:style w:type="character" w:styleId="Heading6Char" w:customStyle="1">
    <w:name w:val="Heading 6 Char"/>
    <w:basedOn w:val="DefaultParagraphFont"/>
    <w:link w:val="Heading6"/>
    <w:uiPriority w:val="9"/>
    <w:semiHidden/>
    <w:rsid w:val="00DD48E6"/>
    <w:rPr>
      <w:rFonts w:asciiTheme="majorHAnsi" w:hAnsiTheme="majorHAnsi" w:eastAsiaTheme="majorEastAsia" w:cstheme="majorBidi"/>
      <w:color w:val="062B30" w:themeColor="accent1" w:themeShade="7F"/>
    </w:rPr>
  </w:style>
  <w:style w:type="character" w:styleId="Heading7Char" w:customStyle="1">
    <w:name w:val="Heading 7 Char"/>
    <w:basedOn w:val="DefaultParagraphFont"/>
    <w:link w:val="Heading7"/>
    <w:uiPriority w:val="9"/>
    <w:semiHidden/>
    <w:rsid w:val="00DD48E6"/>
    <w:rPr>
      <w:rFonts w:asciiTheme="majorHAnsi" w:hAnsiTheme="majorHAnsi" w:eastAsiaTheme="majorEastAsia" w:cstheme="majorBidi"/>
      <w:i/>
      <w:iCs/>
      <w:color w:val="062B30" w:themeColor="accent1" w:themeShade="7F"/>
    </w:rPr>
  </w:style>
  <w:style w:type="character" w:styleId="Heading8Char" w:customStyle="1">
    <w:name w:val="Heading 8 Char"/>
    <w:basedOn w:val="DefaultParagraphFont"/>
    <w:link w:val="Heading8"/>
    <w:uiPriority w:val="9"/>
    <w:semiHidden/>
    <w:rsid w:val="00DD48E6"/>
    <w:rPr>
      <w:rFonts w:asciiTheme="majorHAnsi" w:hAnsiTheme="majorHAnsi" w:eastAsiaTheme="majorEastAsia" w:cstheme="majorBidi"/>
      <w:color w:val="5D5D59" w:themeColor="text1" w:themeTint="D8"/>
      <w:sz w:val="21"/>
      <w:szCs w:val="21"/>
    </w:rPr>
  </w:style>
  <w:style w:type="character" w:styleId="Heading9Char" w:customStyle="1">
    <w:name w:val="Heading 9 Char"/>
    <w:basedOn w:val="DefaultParagraphFont"/>
    <w:link w:val="Heading9"/>
    <w:uiPriority w:val="9"/>
    <w:semiHidden/>
    <w:rsid w:val="00DD48E6"/>
    <w:rPr>
      <w:rFonts w:asciiTheme="majorHAnsi" w:hAnsiTheme="majorHAnsi" w:eastAsiaTheme="majorEastAsia" w:cstheme="majorBidi"/>
      <w:i/>
      <w:iCs/>
      <w:color w:val="5D5D59" w:themeColor="text1" w:themeTint="D8"/>
      <w:sz w:val="21"/>
      <w:szCs w:val="21"/>
    </w:rPr>
  </w:style>
  <w:style w:type="paragraph" w:styleId="TableParagraph" w:customStyle="1">
    <w:name w:val="Table Paragraph"/>
    <w:basedOn w:val="Normal"/>
    <w:uiPriority w:val="2"/>
    <w:rsid w:val="000803DF"/>
    <w:pPr>
      <w:spacing w:after="0" w:line="240" w:lineRule="auto"/>
      <w:jc w:val="center"/>
    </w:pPr>
    <w:rPr>
      <w:rFonts w:cstheme="minorBidi"/>
    </w:rPr>
  </w:style>
  <w:style w:type="paragraph" w:styleId="BodyText">
    <w:name w:val="Body Text"/>
    <w:basedOn w:val="Normal"/>
    <w:link w:val="BodyTextChar"/>
    <w:uiPriority w:val="1"/>
    <w:qFormat/>
    <w:rsid w:val="00660117"/>
  </w:style>
  <w:style w:type="character" w:styleId="BodyTextChar" w:customStyle="1">
    <w:name w:val="Body Text Char"/>
    <w:basedOn w:val="DefaultParagraphFont"/>
    <w:link w:val="BodyText"/>
    <w:uiPriority w:val="1"/>
    <w:rsid w:val="00660117"/>
    <w:rPr>
      <w:rFonts w:ascii="Segoe UI" w:hAnsi="Segoe UI" w:cs="Segoe UI"/>
      <w:sz w:val="24"/>
      <w:szCs w:val="24"/>
    </w:rPr>
  </w:style>
  <w:style w:type="paragraph" w:styleId="Subtitle">
    <w:name w:val="Subtitle"/>
    <w:basedOn w:val="Heading2"/>
    <w:next w:val="Normal"/>
    <w:link w:val="SubtitleChar"/>
    <w:uiPriority w:val="11"/>
    <w:qFormat/>
    <w:rsid w:val="00660117"/>
    <w:rPr>
      <w:b/>
      <w:bCs/>
      <w:i/>
      <w:iCs/>
      <w:sz w:val="32"/>
      <w:szCs w:val="32"/>
    </w:rPr>
  </w:style>
  <w:style w:type="character" w:styleId="SubtitleChar" w:customStyle="1">
    <w:name w:val="Subtitle Char"/>
    <w:basedOn w:val="DefaultParagraphFont"/>
    <w:link w:val="Subtitle"/>
    <w:uiPriority w:val="11"/>
    <w:rsid w:val="00660117"/>
    <w:rPr>
      <w:rFonts w:ascii="Segoe UI Semibold" w:hAnsi="Segoe UI Semibold" w:eastAsia="Segoe UI Light" w:cs="Segoe UI Semibold"/>
      <w:bCs/>
      <w:i/>
      <w:iCs/>
      <w:color w:val="0D5761"/>
      <w:sz w:val="32"/>
      <w:szCs w:val="32"/>
    </w:rPr>
  </w:style>
  <w:style w:type="paragraph" w:styleId="NoSpacing">
    <w:name w:val="No Spacing"/>
    <w:link w:val="NoSpacingChar"/>
    <w:uiPriority w:val="1"/>
    <w:qFormat/>
    <w:rsid w:val="000803DF"/>
    <w:pPr>
      <w:widowControl/>
      <w:autoSpaceDE/>
      <w:autoSpaceDN/>
    </w:pPr>
    <w:rPr>
      <w:rFonts w:cs="Segoe UI" w:eastAsiaTheme="minorHAnsi"/>
    </w:rPr>
  </w:style>
  <w:style w:type="character" w:styleId="NoSpacingChar" w:customStyle="1">
    <w:name w:val="No Spacing Char"/>
    <w:basedOn w:val="DefaultParagraphFont"/>
    <w:link w:val="NoSpacing"/>
    <w:uiPriority w:val="1"/>
    <w:rsid w:val="00660117"/>
    <w:rPr>
      <w:rFonts w:cs="Segoe UI" w:eastAsiaTheme="minorHAnsi"/>
    </w:rPr>
  </w:style>
  <w:style w:type="character" w:styleId="IntenseEmphasis">
    <w:name w:val="Intense Emphasis"/>
    <w:basedOn w:val="DefaultParagraphFont"/>
    <w:uiPriority w:val="21"/>
    <w:qFormat/>
    <w:rsid w:val="000803DF"/>
    <w:rPr>
      <w:i/>
      <w:iCs/>
      <w:color w:val="8CB5AB" w:themeColor="accent2"/>
    </w:rPr>
  </w:style>
  <w:style w:type="table" w:styleId="Style1" w:customStyle="1">
    <w:name w:val="Style1"/>
    <w:basedOn w:val="TableNormal"/>
    <w:uiPriority w:val="99"/>
    <w:rsid w:val="00274A99"/>
    <w:pPr>
      <w:widowControl/>
      <w:autoSpaceDE/>
      <w:autoSpaceDN/>
      <w:jc w:val="center"/>
    </w:pPr>
    <w:rPr>
      <w:rFonts w:eastAsiaTheme="minorHAnsi"/>
    </w:rPr>
    <w:tblPr>
      <w:tblStyleRow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vAlign w:val="center"/>
    </w:tcPr>
    <w:tblStylePr w:type="firstRow">
      <w:rPr>
        <w:rFonts w:ascii="@MS PGothic" w:hAnsi="@MS PGothic"/>
        <w:b/>
        <w:i w:val="0"/>
        <w:color w:val="FFFFFF" w:themeColor="background1"/>
        <w:sz w:val="24"/>
      </w:rPr>
      <w:tblPr/>
      <w:tcPr>
        <w:tcBorders>
          <w:top w:val="single" w:color="auto" w:sz="4" w:space="0"/>
          <w:left w:val="single" w:color="auto" w:sz="4" w:space="0"/>
          <w:bottom w:val="single" w:color="auto" w:sz="4" w:space="0"/>
          <w:right w:val="single" w:color="auto" w:sz="4" w:space="0"/>
          <w:insideH w:val="single" w:color="auto" w:sz="4" w:space="0"/>
          <w:insideV w:val="single" w:color="auto" w:sz="4" w:space="0"/>
        </w:tcBorders>
        <w:shd w:val="clear" w:color="auto" w:fill="0D5761"/>
      </w:tcPr>
    </w:tblStylePr>
    <w:tblStylePr w:type="band1Horz">
      <w:tblPr/>
      <w:tcPr>
        <w:shd w:val="clear" w:color="auto" w:fill="CED7D8"/>
      </w:tcPr>
    </w:tblStylePr>
  </w:style>
  <w:style w:type="paragraph" w:styleId="TitlePageEmphasis" w:customStyle="1">
    <w:name w:val="Title Page Emphasis"/>
    <w:basedOn w:val="BodyText"/>
    <w:uiPriority w:val="1"/>
    <w:qFormat/>
    <w:rsid w:val="00660117"/>
    <w:rPr>
      <w:sz w:val="44"/>
      <w:szCs w:val="44"/>
    </w:rPr>
  </w:style>
  <w:style w:type="paragraph" w:styleId="PullQuoteStyle" w:customStyle="1">
    <w:name w:val="PullQuote Style"/>
    <w:basedOn w:val="Normal"/>
    <w:uiPriority w:val="1"/>
    <w:qFormat/>
    <w:rsid w:val="00660117"/>
    <w:rPr>
      <w:b/>
      <w:bCs/>
      <w:sz w:val="28"/>
      <w:szCs w:val="28"/>
    </w:rPr>
  </w:style>
  <w:style w:type="paragraph" w:styleId="TableGraphHeader" w:customStyle="1">
    <w:name w:val="Table/Graph Header"/>
    <w:basedOn w:val="Heading2"/>
    <w:link w:val="TableGraphHeaderChar"/>
    <w:uiPriority w:val="1"/>
    <w:rsid w:val="00660117"/>
  </w:style>
  <w:style w:type="character" w:styleId="TableGraphHeaderChar" w:customStyle="1">
    <w:name w:val="Table/Graph Header Char"/>
    <w:basedOn w:val="Heading2Char"/>
    <w:link w:val="TableGraphHeader"/>
    <w:uiPriority w:val="1"/>
    <w:rsid w:val="00660117"/>
    <w:rPr>
      <w:rFonts w:ascii="Segoe UI" w:hAnsi="Segoe UI" w:eastAsia="Segoe UI Light" w:cstheme="minorHAnsi"/>
      <w:b w:val="0"/>
      <w:color w:val="0D5761"/>
      <w:sz w:val="36"/>
      <w:szCs w:val="36"/>
    </w:rPr>
  </w:style>
  <w:style w:type="paragraph" w:styleId="TableChartGraphHeader" w:customStyle="1">
    <w:name w:val="Table/Chart/Graph Header"/>
    <w:basedOn w:val="BodyText"/>
    <w:link w:val="TableChartGraphHeaderChar"/>
    <w:uiPriority w:val="1"/>
    <w:qFormat/>
    <w:rsid w:val="00660117"/>
    <w:pPr>
      <w:spacing w:after="80"/>
    </w:pPr>
    <w:rPr>
      <w:b/>
      <w:bCs/>
      <w:color w:val="0D5761" w:themeColor="accent1"/>
    </w:rPr>
  </w:style>
  <w:style w:type="character" w:styleId="TableChartGraphHeaderChar" w:customStyle="1">
    <w:name w:val="Table/Chart/Graph Header Char"/>
    <w:basedOn w:val="BodyTextChar"/>
    <w:link w:val="TableChartGraphHeader"/>
    <w:uiPriority w:val="1"/>
    <w:rsid w:val="00660117"/>
    <w:rPr>
      <w:rFonts w:ascii="Segoe UI" w:hAnsi="Segoe UI" w:cs="Segoe UI"/>
      <w:b/>
      <w:bCs/>
      <w:color w:val="0D5761" w:themeColor="accent1"/>
      <w:sz w:val="24"/>
      <w:szCs w:val="24"/>
    </w:rPr>
  </w:style>
  <w:style w:type="paragraph" w:styleId="PulloutQuote" w:customStyle="1">
    <w:name w:val="Pullout Quote"/>
    <w:basedOn w:val="Quote"/>
    <w:link w:val="PulloutQuoteChar"/>
    <w:uiPriority w:val="1"/>
    <w:qFormat/>
    <w:rsid w:val="00660117"/>
    <w:pPr>
      <w:contextualSpacing/>
    </w:pPr>
    <w:rPr>
      <w:rFonts w:ascii="Segoe UI Light" w:hAnsi="Segoe UI Light" w:cs="Segoe UI Light"/>
      <w:color w:val="0D5761" w:themeColor="accent1"/>
      <w:sz w:val="28"/>
      <w:szCs w:val="28"/>
    </w:rPr>
  </w:style>
  <w:style w:type="character" w:styleId="PulloutQuoteChar" w:customStyle="1">
    <w:name w:val="Pullout Quote Char"/>
    <w:basedOn w:val="QuoteChar"/>
    <w:link w:val="PulloutQuote"/>
    <w:uiPriority w:val="1"/>
    <w:rsid w:val="00660117"/>
    <w:rPr>
      <w:rFonts w:ascii="Segoe UI Light" w:hAnsi="Segoe UI Light" w:cs="Segoe UI Light"/>
      <w:i/>
      <w:iCs/>
      <w:color w:val="0D5761" w:themeColor="accent1"/>
      <w:sz w:val="28"/>
      <w:szCs w:val="28"/>
    </w:rPr>
  </w:style>
  <w:style w:type="paragraph" w:styleId="Quote">
    <w:name w:val="Quote"/>
    <w:basedOn w:val="Normal"/>
    <w:next w:val="Normal"/>
    <w:link w:val="QuoteChar"/>
    <w:uiPriority w:val="29"/>
    <w:rsid w:val="00660117"/>
    <w:pPr>
      <w:spacing w:before="200"/>
      <w:ind w:left="864" w:right="864"/>
      <w:jc w:val="center"/>
    </w:pPr>
    <w:rPr>
      <w:i/>
      <w:iCs/>
      <w:color w:val="71716C" w:themeColor="text1" w:themeTint="BF"/>
    </w:rPr>
  </w:style>
  <w:style w:type="character" w:styleId="QuoteChar" w:customStyle="1">
    <w:name w:val="Quote Char"/>
    <w:basedOn w:val="DefaultParagraphFont"/>
    <w:link w:val="Quote"/>
    <w:uiPriority w:val="29"/>
    <w:rsid w:val="00660117"/>
    <w:rPr>
      <w:rFonts w:ascii="Segoe UI" w:hAnsi="Segoe UI" w:cs="Segoe UI"/>
      <w:i/>
      <w:iCs/>
      <w:color w:val="71716C" w:themeColor="text1" w:themeTint="BF"/>
      <w:sz w:val="24"/>
      <w:szCs w:val="24"/>
    </w:rPr>
  </w:style>
  <w:style w:type="paragraph" w:styleId="TOC1">
    <w:name w:val="toc 1"/>
    <w:basedOn w:val="Normal"/>
    <w:next w:val="Normal"/>
    <w:autoRedefine/>
    <w:uiPriority w:val="39"/>
    <w:unhideWhenUsed/>
    <w:rsid w:val="00660117"/>
    <w:pPr>
      <w:spacing w:after="100"/>
    </w:pPr>
  </w:style>
  <w:style w:type="paragraph" w:styleId="TOC2">
    <w:name w:val="toc 2"/>
    <w:basedOn w:val="Normal"/>
    <w:next w:val="Normal"/>
    <w:autoRedefine/>
    <w:uiPriority w:val="39"/>
    <w:unhideWhenUsed/>
    <w:rsid w:val="00660117"/>
    <w:pPr>
      <w:spacing w:after="100"/>
      <w:ind w:left="240"/>
    </w:pPr>
  </w:style>
  <w:style w:type="paragraph" w:styleId="TOC3">
    <w:name w:val="toc 3"/>
    <w:basedOn w:val="Normal"/>
    <w:next w:val="Normal"/>
    <w:autoRedefine/>
    <w:uiPriority w:val="39"/>
    <w:unhideWhenUsed/>
    <w:rsid w:val="00660117"/>
    <w:pPr>
      <w:spacing w:after="100"/>
      <w:ind w:left="480"/>
    </w:pPr>
  </w:style>
  <w:style w:type="paragraph" w:styleId="Header">
    <w:name w:val="header"/>
    <w:basedOn w:val="Normal"/>
    <w:link w:val="HeaderChar"/>
    <w:uiPriority w:val="99"/>
    <w:unhideWhenUsed/>
    <w:rsid w:val="000803DF"/>
    <w:pPr>
      <w:tabs>
        <w:tab w:val="center" w:pos="4680"/>
        <w:tab w:val="right" w:pos="9360"/>
      </w:tabs>
      <w:spacing w:after="0" w:line="240" w:lineRule="auto"/>
    </w:pPr>
  </w:style>
  <w:style w:type="character" w:styleId="HeaderChar" w:customStyle="1">
    <w:name w:val="Header Char"/>
    <w:basedOn w:val="DefaultParagraphFont"/>
    <w:link w:val="Header"/>
    <w:uiPriority w:val="99"/>
    <w:rsid w:val="000803DF"/>
    <w:rPr>
      <w:rFonts w:cs="Segoe UI" w:eastAsiaTheme="minorHAnsi"/>
    </w:rPr>
  </w:style>
  <w:style w:type="paragraph" w:styleId="Footer">
    <w:name w:val="footer"/>
    <w:basedOn w:val="Normal"/>
    <w:link w:val="FooterChar"/>
    <w:uiPriority w:val="99"/>
    <w:unhideWhenUsed/>
    <w:rsid w:val="000803DF"/>
    <w:pPr>
      <w:tabs>
        <w:tab w:val="center" w:pos="4680"/>
        <w:tab w:val="right" w:pos="9360"/>
      </w:tabs>
      <w:spacing w:after="0" w:line="240" w:lineRule="auto"/>
    </w:pPr>
  </w:style>
  <w:style w:type="character" w:styleId="FooterChar" w:customStyle="1">
    <w:name w:val="Footer Char"/>
    <w:basedOn w:val="DefaultParagraphFont"/>
    <w:link w:val="Footer"/>
    <w:uiPriority w:val="99"/>
    <w:rsid w:val="000803DF"/>
    <w:rPr>
      <w:rFonts w:cs="Segoe UI" w:eastAsiaTheme="minorHAnsi"/>
    </w:rPr>
  </w:style>
  <w:style w:type="character" w:styleId="Hyperlink">
    <w:name w:val="Hyperlink"/>
    <w:basedOn w:val="DefaultParagraphFont"/>
    <w:uiPriority w:val="99"/>
    <w:unhideWhenUsed/>
    <w:rsid w:val="00660117"/>
    <w:rPr>
      <w:color w:val="0D5761" w:themeColor="hyperlink"/>
      <w:u w:val="single"/>
    </w:rPr>
  </w:style>
  <w:style w:type="table" w:styleId="TableGrid">
    <w:name w:val="Table Grid"/>
    <w:basedOn w:val="TableNormal"/>
    <w:uiPriority w:val="39"/>
    <w:rsid w:val="000803DF"/>
    <w:pPr>
      <w:widowControl/>
      <w:autoSpaceDE/>
      <w:autoSpaceDN/>
    </w:pPr>
    <w:rPr>
      <w:rFonts w:cs="Segoe UI" w:eastAsiaTheme="minorHAns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PlainTable5">
    <w:name w:val="Plain Table 5"/>
    <w:basedOn w:val="TableNormal"/>
    <w:uiPriority w:val="45"/>
    <w:rsid w:val="00660117"/>
    <w:rPr>
      <w:rFonts w:eastAsiaTheme="minorHAnsi"/>
    </w:rPr>
    <w:tblPr>
      <w:tblStyleRowBandSize w:val="1"/>
      <w:tblStyleColBandSize w:val="1"/>
    </w:tblPr>
    <w:tblStylePr w:type="firstRow">
      <w:rPr>
        <w:rFonts w:asciiTheme="majorHAnsi" w:hAnsiTheme="majorHAnsi" w:eastAsiaTheme="majorEastAsia" w:cstheme="majorBidi"/>
        <w:i/>
        <w:iCs/>
        <w:sz w:val="26"/>
      </w:rPr>
      <w:tblPr/>
      <w:tcPr>
        <w:tcBorders>
          <w:bottom w:val="single" w:color="A0A09C"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A0A09C"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A0A09C"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A0A09C" w:themeColor="text1" w:themeTint="80" w:sz="4" w:space="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tyle1" w:customStyle="1">
    <w:name w:val="Table Style 1"/>
    <w:basedOn w:val="TableNormal"/>
    <w:uiPriority w:val="99"/>
    <w:rsid w:val="00274A99"/>
    <w:pPr>
      <w:widowControl/>
      <w:autoSpaceDE/>
      <w:autoSpaceDN/>
      <w:jc w:val="center"/>
    </w:pPr>
    <w:rPr>
      <w:rFonts w:eastAsiaTheme="minorHAns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blStylePr w:type="firstRow">
      <w:rPr>
        <w:rFonts w:ascii="@MS PGothic" w:hAnsi="@MS PGothic"/>
        <w:b/>
        <w:color w:val="FFFFFF" w:themeColor="background1"/>
        <w:sz w:val="22"/>
      </w:rPr>
      <w:tblPr/>
      <w:tcPr>
        <w:shd w:val="clear" w:color="auto" w:fill="0D5761" w:themeFill="accent1"/>
      </w:tcPr>
    </w:tblStylePr>
  </w:style>
  <w:style w:type="table" w:styleId="DefaultTableStyle" w:customStyle="1">
    <w:name w:val="Default Table Style"/>
    <w:basedOn w:val="TableNormal"/>
    <w:uiPriority w:val="99"/>
    <w:rsid w:val="00274A99"/>
    <w:pPr>
      <w:widowControl/>
      <w:autoSpaceDE/>
      <w:autoSpaceDN/>
      <w:jc w:val="center"/>
    </w:pPr>
    <w:rPr>
      <w:rFonts w:eastAsiaTheme="minorHAns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blStylePr w:type="firstRow">
      <w:rPr>
        <w:b/>
        <w:color w:val="FFFFFF" w:themeColor="background1"/>
      </w:rPr>
      <w:tblPr/>
      <w:tcPr>
        <w:shd w:val="clear" w:color="auto" w:fill="0D5761" w:themeFill="accent1"/>
      </w:tcPr>
    </w:tblStylePr>
  </w:style>
  <w:style w:type="paragraph" w:styleId="BalloonText">
    <w:name w:val="Balloon Text"/>
    <w:basedOn w:val="Normal"/>
    <w:link w:val="BalloonTextChar"/>
    <w:uiPriority w:val="99"/>
    <w:semiHidden/>
    <w:unhideWhenUsed/>
    <w:rsid w:val="000803DF"/>
    <w:pPr>
      <w:spacing w:after="0" w:line="240" w:lineRule="auto"/>
    </w:pPr>
    <w:rPr>
      <w:sz w:val="18"/>
      <w:szCs w:val="18"/>
    </w:rPr>
  </w:style>
  <w:style w:type="character" w:styleId="BalloonTextChar" w:customStyle="1">
    <w:name w:val="Balloon Text Char"/>
    <w:basedOn w:val="DefaultParagraphFont"/>
    <w:link w:val="BalloonText"/>
    <w:uiPriority w:val="99"/>
    <w:semiHidden/>
    <w:rsid w:val="000803DF"/>
    <w:rPr>
      <w:rFonts w:cs="Segoe UI" w:eastAsiaTheme="minorHAnsi"/>
      <w:sz w:val="18"/>
      <w:szCs w:val="18"/>
    </w:rPr>
  </w:style>
  <w:style w:type="paragraph" w:styleId="IntenseQuote">
    <w:name w:val="Intense Quote"/>
    <w:basedOn w:val="Normal"/>
    <w:next w:val="Normal"/>
    <w:link w:val="IntenseQuoteChar"/>
    <w:uiPriority w:val="30"/>
    <w:qFormat/>
    <w:rsid w:val="000803DF"/>
    <w:pPr>
      <w:pBdr>
        <w:top w:val="single" w:color="0D5761" w:themeColor="accent1" w:sz="4" w:space="10"/>
        <w:bottom w:val="single" w:color="0D5761" w:themeColor="accent1" w:sz="4" w:space="10"/>
      </w:pBdr>
      <w:spacing w:before="360" w:after="360"/>
      <w:ind w:left="864" w:right="864"/>
      <w:jc w:val="center"/>
    </w:pPr>
    <w:rPr>
      <w:i/>
      <w:iCs/>
      <w:color w:val="8CB5AB" w:themeColor="accent2"/>
    </w:rPr>
  </w:style>
  <w:style w:type="character" w:styleId="IntenseQuoteChar" w:customStyle="1">
    <w:name w:val="Intense Quote Char"/>
    <w:basedOn w:val="DefaultParagraphFont"/>
    <w:link w:val="IntenseQuote"/>
    <w:uiPriority w:val="30"/>
    <w:rsid w:val="000803DF"/>
    <w:rPr>
      <w:rFonts w:cs="Segoe UI" w:eastAsiaTheme="minorHAnsi"/>
      <w:i/>
      <w:iCs/>
      <w:color w:val="8CB5AB" w:themeColor="accent2"/>
    </w:rPr>
  </w:style>
  <w:style w:type="table" w:styleId="OSPITable" w:customStyle="1">
    <w:name w:val="OSPI Table"/>
    <w:basedOn w:val="TableNormal"/>
    <w:uiPriority w:val="99"/>
    <w:rsid w:val="000803DF"/>
    <w:pPr>
      <w:widowControl/>
      <w:autoSpaceDE/>
      <w:autoSpaceDN/>
      <w:jc w:val="center"/>
    </w:pPr>
    <w:rPr>
      <w:rFonts w:eastAsiaTheme="minorHAnsi"/>
    </w:rPr>
    <w:tblPr>
      <w:tblStyleRow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vAlign w:val="center"/>
    </w:tcPr>
    <w:tblStylePr w:type="firstRow">
      <w:rPr>
        <w:rFonts w:ascii="@MS PGothic" w:hAnsi="@MS PGothic"/>
        <w:b/>
        <w:i w:val="0"/>
        <w:color w:val="FFFFFF" w:themeColor="background1"/>
        <w:sz w:val="24"/>
      </w:rPr>
      <w:tblPr/>
      <w:tcPr>
        <w:tcBorders>
          <w:top w:val="single" w:color="auto" w:sz="4" w:space="0"/>
          <w:left w:val="single" w:color="auto" w:sz="4" w:space="0"/>
          <w:bottom w:val="single" w:color="auto" w:sz="4" w:space="0"/>
          <w:right w:val="single" w:color="auto" w:sz="4" w:space="0"/>
          <w:insideH w:val="single" w:color="auto" w:sz="4" w:space="0"/>
          <w:insideV w:val="single" w:color="auto" w:sz="4" w:space="0"/>
        </w:tcBorders>
        <w:shd w:val="clear" w:color="auto" w:fill="0D5761"/>
      </w:tcPr>
    </w:tblStylePr>
    <w:tblStylePr w:type="band1Horz">
      <w:tblPr/>
      <w:tcPr>
        <w:shd w:val="clear" w:color="auto" w:fill="FFFFFF" w:themeFill="background1"/>
      </w:tcPr>
    </w:tblStylePr>
  </w:style>
  <w:style w:type="table" w:styleId="OSPITableDefault" w:customStyle="1">
    <w:name w:val="OSPI Table (Default)"/>
    <w:basedOn w:val="OSPITable"/>
    <w:uiPriority w:val="99"/>
    <w:rsid w:val="000803DF"/>
    <w:tblPr/>
    <w:tblStylePr w:type="firstRow">
      <w:rPr>
        <w:rFonts w:ascii="Bahnschrift SemiBold" w:hAnsi="Bahnschrift SemiBold"/>
        <w:b/>
        <w:i w:val="0"/>
        <w:color w:val="FFFFFF" w:themeColor="background1"/>
        <w:sz w:val="24"/>
      </w:rPr>
      <w:tblPr/>
      <w:tcPr>
        <w:tcBorders>
          <w:top w:val="single" w:color="auto" w:sz="4" w:space="0"/>
          <w:left w:val="single" w:color="auto" w:sz="4" w:space="0"/>
          <w:bottom w:val="single" w:color="auto" w:sz="4" w:space="0"/>
          <w:right w:val="single" w:color="auto" w:sz="4" w:space="0"/>
          <w:insideH w:val="single" w:color="auto" w:sz="4" w:space="0"/>
          <w:insideV w:val="single" w:color="auto" w:sz="4" w:space="0"/>
        </w:tcBorders>
        <w:shd w:val="clear" w:color="auto" w:fill="0D5761"/>
      </w:tcPr>
    </w:tblStylePr>
    <w:tblStylePr w:type="band1Horz">
      <w:tblPr/>
      <w:tcPr>
        <w:shd w:val="clear" w:color="auto" w:fill="FFFFFF" w:themeFill="background1"/>
      </w:tcPr>
    </w:tblStylePr>
  </w:style>
  <w:style w:type="character" w:styleId="PlaceholderText">
    <w:name w:val="Placeholder Text"/>
    <w:uiPriority w:val="99"/>
    <w:rsid w:val="007C5043"/>
    <w:rPr>
      <w:color w:val="808080"/>
    </w:rPr>
  </w:style>
  <w:style w:type="character" w:styleId="CommentReference">
    <w:name w:val="annotation reference"/>
    <w:uiPriority w:val="99"/>
    <w:rsid w:val="007C5043"/>
    <w:rPr>
      <w:sz w:val="16"/>
      <w:szCs w:val="16"/>
    </w:rPr>
  </w:style>
  <w:style w:type="paragraph" w:styleId="CommentText">
    <w:name w:val="annotation text"/>
    <w:basedOn w:val="Normal"/>
    <w:link w:val="CommentTextChar"/>
    <w:uiPriority w:val="99"/>
    <w:rsid w:val="007C5043"/>
    <w:pPr>
      <w:spacing w:after="0" w:line="240" w:lineRule="auto"/>
    </w:pPr>
    <w:rPr>
      <w:rFonts w:ascii="Times New Roman" w:hAnsi="Times New Roman" w:eastAsia="Times New Roman" w:cs="Times New Roman"/>
      <w:sz w:val="20"/>
      <w:szCs w:val="20"/>
    </w:rPr>
  </w:style>
  <w:style w:type="character" w:styleId="CommentTextChar" w:customStyle="1">
    <w:name w:val="Comment Text Char"/>
    <w:basedOn w:val="DefaultParagraphFont"/>
    <w:link w:val="CommentText"/>
    <w:uiPriority w:val="99"/>
    <w:rsid w:val="007C5043"/>
    <w:rPr>
      <w:rFonts w:ascii="Times New Roman" w:hAnsi="Times New Roman" w:eastAsia="Times New Roman" w:cs="Times New Roman"/>
      <w:sz w:val="20"/>
      <w:szCs w:val="20"/>
    </w:rPr>
  </w:style>
  <w:style w:type="paragraph" w:styleId="NormalWeb">
    <w:name w:val="Normal (Web)"/>
    <w:basedOn w:val="Normal"/>
    <w:uiPriority w:val="99"/>
    <w:semiHidden/>
    <w:unhideWhenUsed/>
    <w:rsid w:val="00716BED"/>
    <w:pPr>
      <w:spacing w:before="100" w:beforeAutospacing="1" w:after="100" w:afterAutospacing="1" w:line="240" w:lineRule="auto"/>
    </w:pPr>
    <w:rPr>
      <w:rFonts w:ascii="Times New Roman" w:hAnsi="Times New Roman" w:eastAsia="Times New Roman" w:cs="Times New Roman"/>
      <w:sz w:val="24"/>
      <w:szCs w:val="24"/>
    </w:rPr>
  </w:style>
  <w:style w:type="character" w:styleId="UnresolvedMention">
    <w:name w:val="Unresolved Mention"/>
    <w:basedOn w:val="DefaultParagraphFont"/>
    <w:uiPriority w:val="99"/>
    <w:semiHidden/>
    <w:unhideWhenUsed/>
    <w:rsid w:val="002F49D2"/>
    <w:rPr>
      <w:color w:val="605E5C"/>
      <w:shd w:val="clear" w:color="auto" w:fill="E1DFDD"/>
    </w:rPr>
  </w:style>
  <w:style w:type="character" w:styleId="normaltextrun" w:customStyle="1">
    <w:name w:val="normaltextrun"/>
    <w:basedOn w:val="DefaultParagraphFont"/>
    <w:rsid w:val="004D1169"/>
  </w:style>
  <w:style w:type="character" w:styleId="eop" w:customStyle="1">
    <w:name w:val="eop"/>
    <w:basedOn w:val="DefaultParagraphFont"/>
    <w:rsid w:val="004D1169"/>
  </w:style>
  <w:style w:type="character" w:styleId="FollowedHyperlink">
    <w:name w:val="FollowedHyperlink"/>
    <w:basedOn w:val="DefaultParagraphFont"/>
    <w:uiPriority w:val="99"/>
    <w:semiHidden/>
    <w:unhideWhenUsed/>
    <w:rsid w:val="00933A8E"/>
    <w:rPr>
      <w:color w:val="8CB5AB" w:themeColor="followedHyperlink"/>
      <w:u w:val="single"/>
    </w:rPr>
  </w:style>
  <w:style w:type="character" w:styleId="cf01" w:customStyle="1">
    <w:name w:val="cf01"/>
    <w:basedOn w:val="DefaultParagraphFont"/>
    <w:rsid w:val="00AF5DA5"/>
    <w:rPr>
      <w:rFonts w:hint="default" w:ascii="Segoe UI" w:hAnsi="Segoe UI" w:cs="Segoe UI"/>
      <w:sz w:val="18"/>
      <w:szCs w:val="18"/>
    </w:rPr>
  </w:style>
  <w:style w:type="paragraph" w:styleId="paragraph" w:customStyle="true">
    <w:uiPriority w:val="1"/>
    <w:name w:val="paragraph"/>
    <w:basedOn w:val="Normal"/>
    <w:rsid w:val="66B2A8CA"/>
    <w:rPr>
      <w:rFonts w:ascii="Times New Roman" w:hAnsi="Times New Roman" w:eastAsia="Times New Roman" w:cs="Times New Roman" w:cstheme="minorBidi"/>
      <w:sz w:val="24"/>
      <w:szCs w:val="24"/>
      <w:lang w:val="en-US" w:eastAsia="en-US" w:bidi="ar-SA"/>
    </w:rPr>
    <w:pPr>
      <w:spacing w:beforeAutospacing="on" w:afterAutospacing="o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6245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Relationships xmlns="http://schemas.openxmlformats.org/package/2006/relationships"><Relationship Type="http://schemas.openxmlformats.org/officeDocument/2006/relationships/hyperlink" Target="about:blank" TargetMode="External" Id="rId21"/><Relationship Type="http://schemas.openxmlformats.org/officeDocument/2006/relationships/hyperlink" Target="about:blank" TargetMode="External" Id="rId42"/><Relationship Type="http://schemas.openxmlformats.org/officeDocument/2006/relationships/hyperlink" Target="about:blank" TargetMode="External" Id="rId47"/><Relationship Type="http://schemas.openxmlformats.org/officeDocument/2006/relationships/hyperlink" Target="about:blank" TargetMode="External" Id="rId68"/><Relationship Type="http://schemas.openxmlformats.org/officeDocument/2006/relationships/hyperlink" Target="about:blank" TargetMode="External" Id="rId16"/><Relationship Type="http://schemas.openxmlformats.org/officeDocument/2006/relationships/hyperlink" Target="about:blank" TargetMode="External" Id="rId11"/><Relationship Type="http://schemas.openxmlformats.org/officeDocument/2006/relationships/hyperlink" Target="about:blank" TargetMode="External" Id="rId32"/><Relationship Type="http://schemas.openxmlformats.org/officeDocument/2006/relationships/hyperlink" Target="about:blank" TargetMode="External" Id="rId37"/><Relationship Type="http://schemas.openxmlformats.org/officeDocument/2006/relationships/hyperlink" Target="about:blank" TargetMode="External" Id="rId74"/><Relationship Type="http://schemas.openxmlformats.org/officeDocument/2006/relationships/fontTable" Target="fontTable.xml" Id="rId79"/><Relationship Type="http://schemas.openxmlformats.org/officeDocument/2006/relationships/styles" Target="styles.xml" Id="rId5"/><Relationship Type="http://schemas.openxmlformats.org/officeDocument/2006/relationships/hyperlink" Target="about:blank" TargetMode="External" Id="rId19"/><Relationship Type="http://schemas.openxmlformats.org/officeDocument/2006/relationships/hyperlink" Target="about:blank" TargetMode="External" Id="rId14"/><Relationship Type="http://schemas.openxmlformats.org/officeDocument/2006/relationships/hyperlink" Target="about:blank" TargetMode="External" Id="rId22"/><Relationship Type="http://schemas.openxmlformats.org/officeDocument/2006/relationships/hyperlink" Target="about:blank" TargetMode="External" Id="rId35"/><Relationship Type="http://schemas.openxmlformats.org/officeDocument/2006/relationships/hyperlink" Target="about:blank" TargetMode="External" Id="rId43"/><Relationship Type="http://schemas.openxmlformats.org/officeDocument/2006/relationships/hyperlink" Target="about:blank" TargetMode="External" Id="rId48"/><Relationship Type="http://schemas.openxmlformats.org/officeDocument/2006/relationships/hyperlink" Target="about:blank" TargetMode="External" Id="rId64"/><Relationship Type="http://schemas.openxmlformats.org/officeDocument/2006/relationships/hyperlink" Target="about:blank" TargetMode="External" Id="rId69"/><Relationship Type="http://schemas.openxmlformats.org/officeDocument/2006/relationships/footer" Target="footer1.xml" Id="rId77"/><Relationship Type="http://schemas.openxmlformats.org/officeDocument/2006/relationships/footnotes" Target="footnotes.xml" Id="rId8"/><Relationship Type="http://schemas.openxmlformats.org/officeDocument/2006/relationships/hyperlink" Target="about:blank" TargetMode="External" Id="rId51"/><Relationship Type="http://schemas.openxmlformats.org/officeDocument/2006/relationships/hyperlink" Target="about:blank" TargetMode="External" Id="rId72"/><Relationship Type="http://schemas.openxmlformats.org/officeDocument/2006/relationships/glossaryDocument" Target="glossary/document.xml" Id="rId80"/><Relationship Type="http://schemas.openxmlformats.org/officeDocument/2006/relationships/customXml" Target="../customXml/item3.xml" Id="rId3"/><Relationship Type="http://schemas.openxmlformats.org/officeDocument/2006/relationships/hyperlink" Target="about:blank" TargetMode="External" Id="rId12"/><Relationship Type="http://schemas.openxmlformats.org/officeDocument/2006/relationships/hyperlink" Target="about:blank" TargetMode="External" Id="rId17"/><Relationship Type="http://schemas.openxmlformats.org/officeDocument/2006/relationships/hyperlink" Target="about:blank" TargetMode="External" Id="rId25"/><Relationship Type="http://schemas.openxmlformats.org/officeDocument/2006/relationships/hyperlink" Target="about:blank" TargetMode="External" Id="rId33"/><Relationship Type="http://schemas.openxmlformats.org/officeDocument/2006/relationships/hyperlink" Target="about:blank" TargetMode="External" Id="rId38"/><Relationship Type="http://schemas.openxmlformats.org/officeDocument/2006/relationships/hyperlink" Target="about:blank" TargetMode="External" Id="rId46"/><Relationship Type="http://schemas.openxmlformats.org/officeDocument/2006/relationships/hyperlink" Target="about:blank" TargetMode="External" Id="rId67"/><Relationship Type="http://schemas.openxmlformats.org/officeDocument/2006/relationships/hyperlink" Target="about:blank" TargetMode="External" Id="rId20"/><Relationship Type="http://schemas.openxmlformats.org/officeDocument/2006/relationships/hyperlink" Target="about:blank" TargetMode="External" Id="rId41"/><Relationship Type="http://schemas.openxmlformats.org/officeDocument/2006/relationships/hyperlink" Target="about:blank" TargetMode="External" Id="rId70"/><Relationship Type="http://schemas.openxmlformats.org/officeDocument/2006/relationships/customXml" Target="../customXml/item1.xml" Id="rId1"/><Relationship Type="http://schemas.openxmlformats.org/officeDocument/2006/relationships/settings" Target="settings.xml" Id="rId6"/><Relationship Type="http://schemas.openxmlformats.org/officeDocument/2006/relationships/hyperlink" Target="about:blank" TargetMode="External" Id="rId15"/><Relationship Type="http://schemas.openxmlformats.org/officeDocument/2006/relationships/hyperlink" Target="about:blank" TargetMode="External" Id="rId23"/><Relationship Type="http://schemas.openxmlformats.org/officeDocument/2006/relationships/hyperlink" Target="about:blank" TargetMode="External" Id="rId36"/><Relationship Type="http://schemas.openxmlformats.org/officeDocument/2006/relationships/hyperlink" Target="about:blank" TargetMode="External" Id="rId49"/><Relationship Type="http://schemas.openxmlformats.org/officeDocument/2006/relationships/hyperlink" Target="about:blank" TargetMode="External" Id="rId31"/><Relationship Type="http://schemas.openxmlformats.org/officeDocument/2006/relationships/hyperlink" Target="about:blank" TargetMode="External" Id="rId44"/><Relationship Type="http://schemas.openxmlformats.org/officeDocument/2006/relationships/hyperlink" Target="about:blank" TargetMode="External" Id="rId65"/><Relationship Type="http://schemas.openxmlformats.org/officeDocument/2006/relationships/hyperlink" Target="about:blank" TargetMode="External" Id="rId73"/><Relationship Type="http://schemas.openxmlformats.org/officeDocument/2006/relationships/footer" Target="footer2.xml" Id="rId78"/><Relationship Type="http://schemas.openxmlformats.org/officeDocument/2006/relationships/theme" Target="theme/theme1.xml" Id="rId81"/><Relationship Type="http://schemas.openxmlformats.org/officeDocument/2006/relationships/numbering" Target="numbering.xml" Id="rId4"/><Relationship Type="http://schemas.openxmlformats.org/officeDocument/2006/relationships/endnotes" Target="endnotes.xml" Id="rId9"/><Relationship Type="http://schemas.openxmlformats.org/officeDocument/2006/relationships/hyperlink" Target="about:blank" TargetMode="External" Id="rId13"/><Relationship Type="http://schemas.openxmlformats.org/officeDocument/2006/relationships/hyperlink" Target="about:blank" TargetMode="External" Id="rId18"/><Relationship Type="http://schemas.openxmlformats.org/officeDocument/2006/relationships/hyperlink" Target="about:blank" TargetMode="External" Id="rId39"/><Relationship Type="http://schemas.openxmlformats.org/officeDocument/2006/relationships/hyperlink" Target="about:blank" TargetMode="External" Id="rId34"/><Relationship Type="http://schemas.openxmlformats.org/officeDocument/2006/relationships/hyperlink" Target="about:blank" TargetMode="External" Id="rId50"/><Relationship Type="http://schemas.openxmlformats.org/officeDocument/2006/relationships/hyperlink" Target="about:blank" TargetMode="External" Id="rId55"/><Relationship Type="http://schemas.openxmlformats.org/officeDocument/2006/relationships/header" Target="header1.xml" Id="rId76"/><Relationship Type="http://schemas.openxmlformats.org/officeDocument/2006/relationships/webSettings" Target="webSettings.xml" Id="rId7"/><Relationship Type="http://schemas.openxmlformats.org/officeDocument/2006/relationships/hyperlink" Target="about:blank" TargetMode="External" Id="rId71"/><Relationship Type="http://schemas.openxmlformats.org/officeDocument/2006/relationships/customXml" Target="../customXml/item2.xml" Id="rId2"/><Relationship Type="http://schemas.openxmlformats.org/officeDocument/2006/relationships/hyperlink" Target="about:blank" TargetMode="External" Id="rId24"/><Relationship Type="http://schemas.openxmlformats.org/officeDocument/2006/relationships/hyperlink" Target="about:blank" TargetMode="External" Id="rId40"/><Relationship Type="http://schemas.openxmlformats.org/officeDocument/2006/relationships/hyperlink" Target="about:blank" TargetMode="External" Id="rId45"/><Relationship Type="http://schemas.openxmlformats.org/officeDocument/2006/relationships/header" Target="header2.xml" Id="R412fcaa696864258"/><Relationship Type="http://schemas.openxmlformats.org/officeDocument/2006/relationships/image" Target="/media/image4.png" Id="R53aad15aab4b44d9"/><Relationship Type="http://schemas.openxmlformats.org/officeDocument/2006/relationships/hyperlink" Target="about:blank" TargetMode="External" Id="Rfd8d1d98df204328"/><Relationship Type="http://schemas.openxmlformats.org/officeDocument/2006/relationships/hyperlink" Target="about:blank" TargetMode="External" Id="R9c60da17f05548f0"/><Relationship Type="http://schemas.openxmlformats.org/officeDocument/2006/relationships/hyperlink" Target="about:blank" TargetMode="External" Id="Rd3d3dd3f311545c8"/><Relationship Type="http://schemas.openxmlformats.org/officeDocument/2006/relationships/hyperlink" Target="about:blank" TargetMode="External" Id="R16c3fd0d227445d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about:blan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30BE356C-F93C-4CE8-9820-08C0F1A046A4}"/>
      </w:docPartPr>
      <w:docPartBody>
        <w:p xmlns:wp14="http://schemas.microsoft.com/office/word/2010/wordml" w:rsidR="00EB4353" w:rsidRDefault="00CE790A" w14:paraId="4C3E277F" wp14:textId="77777777">
          <w:r w:rsidRPr="0093170C">
            <w:rPr>
              <w:rStyle w:val="PlaceholderText"/>
            </w:rPr>
            <w:t>Click or tap here to enter text.</w:t>
          </w:r>
        </w:p>
      </w:docPartBody>
    </w:docPart>
    <w:docPart>
      <w:docPartPr>
        <w:name w:val="96246D29314A47CDA087CED4D89B6228"/>
        <w:category>
          <w:name w:val="General"/>
          <w:gallery w:val="placeholder"/>
        </w:category>
        <w:types>
          <w:type w:val="bbPlcHdr"/>
        </w:types>
        <w:behaviors>
          <w:behavior w:val="content"/>
        </w:behaviors>
        <w:guid w:val="{C1903CBD-17C6-444B-825F-AEBA96E86F76}"/>
      </w:docPartPr>
      <w:docPartBody>
        <w:p xmlns:wp14="http://schemas.microsoft.com/office/word/2010/wordml" w:rsidR="00EB4353" w:rsidP="00CE790A" w:rsidRDefault="00CE790A" w14:paraId="4F14D7C8" wp14:textId="77777777">
          <w:pPr>
            <w:pStyle w:val="96246D29314A47CDA087CED4D89B6228"/>
          </w:pPr>
          <w:r w:rsidRPr="0093170C">
            <w:rPr>
              <w:rStyle w:val="PlaceholderText"/>
            </w:rPr>
            <w:t>Click or tap here to enter text.</w:t>
          </w:r>
        </w:p>
      </w:docPartBody>
    </w:docPart>
    <w:docPart>
      <w:docPartPr>
        <w:name w:val="37D47BBA6E5F429D9C323003F2D9D1AA"/>
        <w:category>
          <w:name w:val="General"/>
          <w:gallery w:val="placeholder"/>
        </w:category>
        <w:types>
          <w:type w:val="bbPlcHdr"/>
        </w:types>
        <w:behaviors>
          <w:behavior w:val="content"/>
        </w:behaviors>
        <w:guid w:val="{586212A2-3BB0-4D03-A331-18C1829CA748}"/>
      </w:docPartPr>
      <w:docPartBody>
        <w:p xmlns:wp14="http://schemas.microsoft.com/office/word/2010/wordml" w:rsidR="00EB4353" w:rsidP="00CE790A" w:rsidRDefault="00CE790A" w14:paraId="5362E849" wp14:textId="77777777">
          <w:pPr>
            <w:pStyle w:val="37D47BBA6E5F429D9C323003F2D9D1AA"/>
          </w:pPr>
          <w:r w:rsidRPr="0093170C">
            <w:rPr>
              <w:rStyle w:val="PlaceholderText"/>
            </w:rPr>
            <w:t>Click or tap here to enter text.</w:t>
          </w:r>
        </w:p>
      </w:docPartBody>
    </w:docPart>
    <w:docPart>
      <w:docPartPr>
        <w:name w:val="E7950BC594A3440D9FD15BFF3EB14008"/>
        <w:category>
          <w:name w:val="General"/>
          <w:gallery w:val="placeholder"/>
        </w:category>
        <w:types>
          <w:type w:val="bbPlcHdr"/>
        </w:types>
        <w:behaviors>
          <w:behavior w:val="content"/>
        </w:behaviors>
        <w:guid w:val="{79018990-0F5F-4843-B154-B3CBC88D1C2C}"/>
      </w:docPartPr>
      <w:docPartBody>
        <w:p xmlns:wp14="http://schemas.microsoft.com/office/word/2010/wordml" w:rsidR="00EB4353" w:rsidP="00CE790A" w:rsidRDefault="00CE790A" w14:paraId="5B951852" wp14:textId="77777777">
          <w:pPr>
            <w:pStyle w:val="E7950BC594A3440D9FD15BFF3EB14008"/>
          </w:pPr>
          <w:r w:rsidRPr="0093170C">
            <w:rPr>
              <w:rStyle w:val="PlaceholderText"/>
            </w:rPr>
            <w:t>Click or tap here to enter text.</w:t>
          </w:r>
        </w:p>
      </w:docPartBody>
    </w:docPart>
    <w:docPart>
      <w:docPartPr>
        <w:name w:val="AE1704D67E3F4A34A7A029168A3B1973"/>
        <w:category>
          <w:name w:val="General"/>
          <w:gallery w:val="placeholder"/>
        </w:category>
        <w:types>
          <w:type w:val="bbPlcHdr"/>
        </w:types>
        <w:behaviors>
          <w:behavior w:val="content"/>
        </w:behaviors>
        <w:guid w:val="{DBAD4D5C-5ADA-4599-B3DB-C60E0AB14170}"/>
      </w:docPartPr>
      <w:docPartBody>
        <w:p xmlns:wp14="http://schemas.microsoft.com/office/word/2010/wordml" w:rsidR="00EB4353" w:rsidP="00CE790A" w:rsidRDefault="00CE790A" w14:paraId="2946BB5D" wp14:textId="77777777">
          <w:pPr>
            <w:pStyle w:val="AE1704D67E3F4A34A7A029168A3B1973"/>
          </w:pPr>
          <w:r w:rsidRPr="0093170C">
            <w:rPr>
              <w:rStyle w:val="PlaceholderText"/>
            </w:rPr>
            <w:t>Click or tap here to enter text.</w:t>
          </w:r>
        </w:p>
      </w:docPartBody>
    </w:docPart>
    <w:docPart>
      <w:docPartPr>
        <w:name w:val="5020B6A37F1843759508BDBC38A89366"/>
        <w:category>
          <w:name w:val="General"/>
          <w:gallery w:val="placeholder"/>
        </w:category>
        <w:types>
          <w:type w:val="bbPlcHdr"/>
        </w:types>
        <w:behaviors>
          <w:behavior w:val="content"/>
        </w:behaviors>
        <w:guid w:val="{BA59C65A-6B8A-4DDA-BEC1-2670F00C038E}"/>
      </w:docPartPr>
      <w:docPartBody>
        <w:p xmlns:wp14="http://schemas.microsoft.com/office/word/2010/wordml" w:rsidR="00EB4353" w:rsidP="00CE790A" w:rsidRDefault="00CE790A" w14:paraId="46E69C4A" wp14:textId="77777777">
          <w:pPr>
            <w:pStyle w:val="5020B6A37F1843759508BDBC38A89366"/>
          </w:pPr>
          <w:r w:rsidRPr="0093170C">
            <w:rPr>
              <w:rStyle w:val="PlaceholderText"/>
            </w:rPr>
            <w:t>Click or tap here to enter text.</w:t>
          </w:r>
        </w:p>
      </w:docPartBody>
    </w:docPart>
    <w:docPart>
      <w:docPartPr>
        <w:name w:val="E4AE8AE789AE41E7AC4F36EE9EF86D6B"/>
        <w:category>
          <w:name w:val="General"/>
          <w:gallery w:val="placeholder"/>
        </w:category>
        <w:types>
          <w:type w:val="bbPlcHdr"/>
        </w:types>
        <w:behaviors>
          <w:behavior w:val="content"/>
        </w:behaviors>
        <w:guid w:val="{7A4B1DCD-4872-45B7-8BEB-FF5F76DF82AB}"/>
      </w:docPartPr>
      <w:docPartBody>
        <w:p xmlns:wp14="http://schemas.microsoft.com/office/word/2010/wordml" w:rsidR="00EB4353" w:rsidP="00CE790A" w:rsidRDefault="00CE790A" w14:paraId="5ED8C455" wp14:textId="77777777">
          <w:pPr>
            <w:pStyle w:val="E4AE8AE789AE41E7AC4F36EE9EF86D6B"/>
          </w:pPr>
          <w:r w:rsidRPr="0093170C">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A14A69D6-B7D0-4932-9B07-C79209FBA1AD}"/>
      </w:docPartPr>
      <w:docPartBody>
        <w:p xmlns:wp14="http://schemas.microsoft.com/office/word/2010/wordml" w:rsidR="00EB4353" w:rsidRDefault="00CE790A" w14:paraId="54FBB16C" wp14:textId="77777777">
          <w:r w:rsidRPr="0093170C">
            <w:rPr>
              <w:rStyle w:val="PlaceholderText"/>
            </w:rPr>
            <w:t>Choose an item.</w:t>
          </w:r>
        </w:p>
      </w:docPartBody>
    </w:docPart>
    <w:docPart>
      <w:docPartPr>
        <w:name w:val="86CE5F9F7B3A40D593F76225ADAA690F"/>
        <w:category>
          <w:name w:val="General"/>
          <w:gallery w:val="placeholder"/>
        </w:category>
        <w:types>
          <w:type w:val="bbPlcHdr"/>
        </w:types>
        <w:behaviors>
          <w:behavior w:val="content"/>
        </w:behaviors>
        <w:guid w:val="{F7C2D1F2-0515-46B9-BFE1-8A5BDEF5879F}"/>
      </w:docPartPr>
      <w:docPartBody>
        <w:p xmlns:wp14="http://schemas.microsoft.com/office/word/2010/wordml" w:rsidR="005E21BE" w:rsidP="008C1BEB" w:rsidRDefault="008C1BEB" w14:paraId="6D91FE6C" wp14:textId="77777777">
          <w:pPr>
            <w:pStyle w:val="86CE5F9F7B3A40D593F76225ADAA690F"/>
          </w:pPr>
          <w:r w:rsidRPr="0093170C">
            <w:rPr>
              <w:rStyle w:val="PlaceholderText"/>
            </w:rPr>
            <w:t>Click or tap here to enter text.</w:t>
          </w:r>
        </w:p>
      </w:docPartBody>
    </w:docPart>
    <w:docPart>
      <w:docPartPr>
        <w:name w:val="1E9B9090E7CA4BD1B2A173022C6B036C"/>
        <w:category>
          <w:name w:val="General"/>
          <w:gallery w:val="placeholder"/>
        </w:category>
        <w:types>
          <w:type w:val="bbPlcHdr"/>
        </w:types>
        <w:behaviors>
          <w:behavior w:val="content"/>
        </w:behaviors>
        <w:guid w:val="{2472BDCA-22F0-403B-8BB3-5DE3DC9B7826}"/>
      </w:docPartPr>
      <w:docPartBody>
        <w:p xmlns:wp14="http://schemas.microsoft.com/office/word/2010/wordml" w:rsidR="005E21BE" w:rsidP="008C1BEB" w:rsidRDefault="008C1BEB" w14:paraId="72EE5986" wp14:textId="77777777">
          <w:pPr>
            <w:pStyle w:val="1E9B9090E7CA4BD1B2A173022C6B036C"/>
          </w:pPr>
          <w:r w:rsidRPr="0093170C">
            <w:rPr>
              <w:rStyle w:val="PlaceholderText"/>
            </w:rPr>
            <w:t>Click or tap here to enter text.</w:t>
          </w:r>
        </w:p>
      </w:docPartBody>
    </w:docPart>
    <w:docPart>
      <w:docPartPr>
        <w:name w:val="44D62890C0174634933EC5385395B14D"/>
        <w:category>
          <w:name w:val="General"/>
          <w:gallery w:val="placeholder"/>
        </w:category>
        <w:types>
          <w:type w:val="bbPlcHdr"/>
        </w:types>
        <w:behaviors>
          <w:behavior w:val="content"/>
        </w:behaviors>
        <w:guid w:val="{9DBDF5ED-96D5-4A6F-9D06-4D26B741C5C4}"/>
      </w:docPartPr>
      <w:docPartBody>
        <w:p xmlns:wp14="http://schemas.microsoft.com/office/word/2010/wordml" w:rsidR="005E21BE" w:rsidP="008C1BEB" w:rsidRDefault="008C1BEB" w14:paraId="01E0A917" wp14:textId="77777777">
          <w:pPr>
            <w:pStyle w:val="44D62890C0174634933EC5385395B14D"/>
          </w:pPr>
          <w:r w:rsidRPr="0093170C">
            <w:rPr>
              <w:rStyle w:val="PlaceholderText"/>
            </w:rPr>
            <w:t>Click or tap here to enter text.</w:t>
          </w:r>
        </w:p>
      </w:docPartBody>
    </w:docPart>
    <w:docPart>
      <w:docPartPr>
        <w:name w:val="6147DD11E1244145971B6F5B584E953B"/>
        <w:category>
          <w:name w:val="General"/>
          <w:gallery w:val="placeholder"/>
        </w:category>
        <w:types>
          <w:type w:val="bbPlcHdr"/>
        </w:types>
        <w:behaviors>
          <w:behavior w:val="content"/>
        </w:behaviors>
        <w:guid w:val="{344CB582-0E8D-4C9A-8CAF-0D44E8101ADE}"/>
      </w:docPartPr>
      <w:docPartBody>
        <w:p xmlns:wp14="http://schemas.microsoft.com/office/word/2010/wordml" w:rsidR="005E21BE" w:rsidP="008C1BEB" w:rsidRDefault="008C1BEB" w14:paraId="4F06CB8D" wp14:textId="77777777">
          <w:pPr>
            <w:pStyle w:val="6147DD11E1244145971B6F5B584E953B"/>
          </w:pPr>
          <w:r w:rsidRPr="0093170C">
            <w:rPr>
              <w:rStyle w:val="PlaceholderText"/>
            </w:rPr>
            <w:t>Click or tap here to enter text.</w:t>
          </w:r>
        </w:p>
      </w:docPartBody>
    </w:docPart>
    <w:docPart>
      <w:docPartPr>
        <w:name w:val="70694C823B0E43CDA6C22B1D1AD30DFD"/>
        <w:category>
          <w:name w:val="General"/>
          <w:gallery w:val="placeholder"/>
        </w:category>
        <w:types>
          <w:type w:val="bbPlcHdr"/>
        </w:types>
        <w:behaviors>
          <w:behavior w:val="content"/>
        </w:behaviors>
        <w:guid w:val="{657F658D-0B13-48F0-BE9E-BE9F7B6B1E23}"/>
      </w:docPartPr>
      <w:docPartBody>
        <w:p xmlns:wp14="http://schemas.microsoft.com/office/word/2010/wordml" w:rsidR="005E21BE" w:rsidP="008C1BEB" w:rsidRDefault="008C1BEB" w14:paraId="03CDB35D" wp14:textId="77777777">
          <w:pPr>
            <w:pStyle w:val="70694C823B0E43CDA6C22B1D1AD30DFD"/>
          </w:pPr>
          <w:r w:rsidRPr="0093170C">
            <w:rPr>
              <w:rStyle w:val="PlaceholderText"/>
            </w:rPr>
            <w:t>Click or tap here to enter text.</w:t>
          </w:r>
        </w:p>
      </w:docPartBody>
    </w:docPart>
    <w:docPart>
      <w:docPartPr>
        <w:name w:val="08C8555C1436423CBA78A970DE84E53D"/>
        <w:category>
          <w:name w:val="General"/>
          <w:gallery w:val="placeholder"/>
        </w:category>
        <w:types>
          <w:type w:val="bbPlcHdr"/>
        </w:types>
        <w:behaviors>
          <w:behavior w:val="content"/>
        </w:behaviors>
        <w:guid w:val="{825E1903-8B6D-4247-83AF-A8F470B9C380}"/>
      </w:docPartPr>
      <w:docPartBody>
        <w:p xmlns:wp14="http://schemas.microsoft.com/office/word/2010/wordml" w:rsidR="005E21BE" w:rsidP="008C1BEB" w:rsidRDefault="008C1BEB" w14:paraId="43B9CF38" wp14:textId="77777777">
          <w:pPr>
            <w:pStyle w:val="08C8555C1436423CBA78A970DE84E53D"/>
          </w:pPr>
          <w:r w:rsidRPr="0093170C">
            <w:rPr>
              <w:rStyle w:val="PlaceholderText"/>
            </w:rPr>
            <w:t>Click or tap here to enter text.</w:t>
          </w:r>
        </w:p>
      </w:docPartBody>
    </w:docPart>
    <w:docPart>
      <w:docPartPr>
        <w:name w:val="0B83A80E9E90455BAD8FA37AE39FD7D8"/>
        <w:category>
          <w:name w:val="General"/>
          <w:gallery w:val="placeholder"/>
        </w:category>
        <w:types>
          <w:type w:val="bbPlcHdr"/>
        </w:types>
        <w:behaviors>
          <w:behavior w:val="content"/>
        </w:behaviors>
        <w:guid w:val="{93410519-DBE2-467D-A7C9-0F8EE5054146}"/>
      </w:docPartPr>
      <w:docPartBody>
        <w:p xmlns:wp14="http://schemas.microsoft.com/office/word/2010/wordml" w:rsidR="005E21BE" w:rsidP="008C1BEB" w:rsidRDefault="008C1BEB" w14:paraId="5C06BDBB" wp14:textId="77777777">
          <w:pPr>
            <w:pStyle w:val="0B83A80E9E90455BAD8FA37AE39FD7D8"/>
          </w:pPr>
          <w:r w:rsidRPr="0093170C">
            <w:rPr>
              <w:rStyle w:val="PlaceholderText"/>
            </w:rPr>
            <w:t>Click or tap here to enter text.</w:t>
          </w:r>
        </w:p>
      </w:docPartBody>
    </w:docPart>
    <w:docPart>
      <w:docPartPr>
        <w:name w:val="31CE24526ACC441D8326C33509F1D0AA"/>
        <w:category>
          <w:name w:val="General"/>
          <w:gallery w:val="placeholder"/>
        </w:category>
        <w:types>
          <w:type w:val="bbPlcHdr"/>
        </w:types>
        <w:behaviors>
          <w:behavior w:val="content"/>
        </w:behaviors>
        <w:guid w:val="{E2B3F9A3-8F16-4BAC-B580-A98D14EA4312}"/>
      </w:docPartPr>
      <w:docPartBody>
        <w:p xmlns:wp14="http://schemas.microsoft.com/office/word/2010/wordml" w:rsidR="005E21BE" w:rsidP="008C1BEB" w:rsidRDefault="008C1BEB" w14:paraId="593EB56A" wp14:textId="77777777">
          <w:pPr>
            <w:pStyle w:val="31CE24526ACC441D8326C33509F1D0AA"/>
          </w:pPr>
          <w:r w:rsidRPr="0093170C">
            <w:rPr>
              <w:rStyle w:val="PlaceholderText"/>
            </w:rPr>
            <w:t>Click or tap here to enter text.</w:t>
          </w:r>
        </w:p>
      </w:docPartBody>
    </w:docPart>
    <w:docPart>
      <w:docPartPr>
        <w:name w:val="FB4048E87F9F4EE0A2139BB5FEE59C4C"/>
        <w:category>
          <w:name w:val="General"/>
          <w:gallery w:val="placeholder"/>
        </w:category>
        <w:types>
          <w:type w:val="bbPlcHdr"/>
        </w:types>
        <w:behaviors>
          <w:behavior w:val="content"/>
        </w:behaviors>
        <w:guid w:val="{A1B5593A-2847-41C7-86DD-96A38E483870}"/>
      </w:docPartPr>
      <w:docPartBody>
        <w:p xmlns:wp14="http://schemas.microsoft.com/office/word/2010/wordml" w:rsidR="005E21BE" w:rsidP="008C1BEB" w:rsidRDefault="008C1BEB" w14:paraId="723B2F1F" wp14:textId="77777777">
          <w:pPr>
            <w:pStyle w:val="FB4048E87F9F4EE0A2139BB5FEE59C4C"/>
          </w:pPr>
          <w:r w:rsidRPr="0093170C">
            <w:rPr>
              <w:rStyle w:val="PlaceholderText"/>
            </w:rPr>
            <w:t>Click or tap here to enter text.</w:t>
          </w:r>
        </w:p>
      </w:docPartBody>
    </w:docPart>
    <w:docPart>
      <w:docPartPr>
        <w:name w:val="7CB6320A860B4D63BCCDD57B1117A5C7"/>
        <w:category>
          <w:name w:val="General"/>
          <w:gallery w:val="placeholder"/>
        </w:category>
        <w:types>
          <w:type w:val="bbPlcHdr"/>
        </w:types>
        <w:behaviors>
          <w:behavior w:val="content"/>
        </w:behaviors>
        <w:guid w:val="{24FD7D53-DFAF-4C7B-AE8B-EEB821FCCE36}"/>
      </w:docPartPr>
      <w:docPartBody>
        <w:p xmlns:wp14="http://schemas.microsoft.com/office/word/2010/wordml" w:rsidR="005E21BE" w:rsidP="008C1BEB" w:rsidRDefault="008C1BEB" w14:paraId="54E27D6D" wp14:textId="77777777">
          <w:pPr>
            <w:pStyle w:val="7CB6320A860B4D63BCCDD57B1117A5C7"/>
          </w:pPr>
          <w:r w:rsidRPr="0093170C">
            <w:rPr>
              <w:rStyle w:val="PlaceholderText"/>
            </w:rPr>
            <w:t>Click or tap here to enter text.</w:t>
          </w:r>
        </w:p>
      </w:docPartBody>
    </w:docPart>
    <w:docPart>
      <w:docPartPr>
        <w:name w:val="B7E0A1A28B674F9B9E6E012DECD4F34F"/>
        <w:category>
          <w:name w:val="General"/>
          <w:gallery w:val="placeholder"/>
        </w:category>
        <w:types>
          <w:type w:val="bbPlcHdr"/>
        </w:types>
        <w:behaviors>
          <w:behavior w:val="content"/>
        </w:behaviors>
        <w:guid w:val="{C6411859-D308-4E7B-8382-5AEE08FF0E71}"/>
      </w:docPartPr>
      <w:docPartBody>
        <w:p xmlns:wp14="http://schemas.microsoft.com/office/word/2010/wordml" w:rsidR="005E21BE" w:rsidP="008C1BEB" w:rsidRDefault="008C1BEB" w14:paraId="26395BFE" wp14:textId="77777777">
          <w:pPr>
            <w:pStyle w:val="B7E0A1A28B674F9B9E6E012DECD4F34F"/>
          </w:pPr>
          <w:r w:rsidRPr="0093170C">
            <w:rPr>
              <w:rStyle w:val="PlaceholderText"/>
            </w:rPr>
            <w:t>Click or tap here to enter text.</w:t>
          </w:r>
        </w:p>
      </w:docPartBody>
    </w:docPart>
    <w:docPart>
      <w:docPartPr>
        <w:name w:val="A0E2F34D08A04D22A7B363C44C550791"/>
        <w:category>
          <w:name w:val="General"/>
          <w:gallery w:val="placeholder"/>
        </w:category>
        <w:types>
          <w:type w:val="bbPlcHdr"/>
        </w:types>
        <w:behaviors>
          <w:behavior w:val="content"/>
        </w:behaviors>
        <w:guid w:val="{FF48FDD5-4E58-4797-945B-A0B052556537}"/>
      </w:docPartPr>
      <w:docPartBody>
        <w:p xmlns:wp14="http://schemas.microsoft.com/office/word/2010/wordml" w:rsidR="005E21BE" w:rsidP="008C1BEB" w:rsidRDefault="008C1BEB" w14:paraId="473EC3D1" wp14:textId="77777777">
          <w:pPr>
            <w:pStyle w:val="A0E2F34D08A04D22A7B363C44C550791"/>
          </w:pPr>
          <w:r w:rsidRPr="0093170C">
            <w:rPr>
              <w:rStyle w:val="PlaceholderText"/>
            </w:rPr>
            <w:t>Click or tap here to enter text.</w:t>
          </w:r>
        </w:p>
      </w:docPartBody>
    </w:docPart>
    <w:docPart>
      <w:docPartPr>
        <w:name w:val="0CD2D2EA38844616A6F420B2F04B63F2"/>
        <w:category>
          <w:name w:val="General"/>
          <w:gallery w:val="placeholder"/>
        </w:category>
        <w:types>
          <w:type w:val="bbPlcHdr"/>
        </w:types>
        <w:behaviors>
          <w:behavior w:val="content"/>
        </w:behaviors>
        <w:guid w:val="{09A049D7-7433-4242-933C-899B3364997A}"/>
      </w:docPartPr>
      <w:docPartBody>
        <w:p xmlns:wp14="http://schemas.microsoft.com/office/word/2010/wordml" w:rsidR="005E21BE" w:rsidP="008C1BEB" w:rsidRDefault="008C1BEB" w14:paraId="10643D94" wp14:textId="77777777">
          <w:pPr>
            <w:pStyle w:val="0CD2D2EA38844616A6F420B2F04B63F2"/>
          </w:pPr>
          <w:r w:rsidRPr="0093170C">
            <w:rPr>
              <w:rStyle w:val="PlaceholderText"/>
            </w:rPr>
            <w:t>Click or tap here to enter text.</w:t>
          </w:r>
        </w:p>
      </w:docPartBody>
    </w:docPart>
    <w:docPart>
      <w:docPartPr>
        <w:name w:val="69E08D65634E421EB3CB7734B9FA6503"/>
        <w:category>
          <w:name w:val="General"/>
          <w:gallery w:val="placeholder"/>
        </w:category>
        <w:types>
          <w:type w:val="bbPlcHdr"/>
        </w:types>
        <w:behaviors>
          <w:behavior w:val="content"/>
        </w:behaviors>
        <w:guid w:val="{9B530EF2-E338-4C8B-B380-F35D7CB42751}"/>
      </w:docPartPr>
      <w:docPartBody>
        <w:p xmlns:wp14="http://schemas.microsoft.com/office/word/2010/wordml" w:rsidR="005E21BE" w:rsidP="008C1BEB" w:rsidRDefault="008C1BEB" w14:paraId="4E79EA04" wp14:textId="77777777">
          <w:pPr>
            <w:pStyle w:val="69E08D65634E421EB3CB7734B9FA6503"/>
          </w:pPr>
          <w:r w:rsidRPr="0093170C">
            <w:rPr>
              <w:rStyle w:val="PlaceholderText"/>
            </w:rPr>
            <w:t>Click or tap here to enter text.</w:t>
          </w:r>
        </w:p>
      </w:docPartBody>
    </w:docPart>
    <w:docPart>
      <w:docPartPr>
        <w:name w:val="4B906FB4C84645478E65E48E091B998E"/>
        <w:category>
          <w:name w:val="General"/>
          <w:gallery w:val="placeholder"/>
        </w:category>
        <w:types>
          <w:type w:val="bbPlcHdr"/>
        </w:types>
        <w:behaviors>
          <w:behavior w:val="content"/>
        </w:behaviors>
        <w:guid w:val="{B2DCDEA5-DE26-4C34-A79D-ACC659300112}"/>
      </w:docPartPr>
      <w:docPartBody>
        <w:p xmlns:wp14="http://schemas.microsoft.com/office/word/2010/wordml" w:rsidR="005E21BE" w:rsidP="008C1BEB" w:rsidRDefault="008C1BEB" w14:paraId="0825EB79" wp14:textId="77777777">
          <w:pPr>
            <w:pStyle w:val="4B906FB4C84645478E65E48E091B998E"/>
          </w:pPr>
          <w:r w:rsidRPr="0093170C">
            <w:rPr>
              <w:rStyle w:val="PlaceholderText"/>
            </w:rPr>
            <w:t>Click or tap here to enter text.</w:t>
          </w:r>
        </w:p>
      </w:docPartBody>
    </w:docPart>
    <w:docPart>
      <w:docPartPr>
        <w:name w:val="21945D9212E1446F9981B9AD80D409EC"/>
        <w:category>
          <w:name w:val="General"/>
          <w:gallery w:val="placeholder"/>
        </w:category>
        <w:types>
          <w:type w:val="bbPlcHdr"/>
        </w:types>
        <w:behaviors>
          <w:behavior w:val="content"/>
        </w:behaviors>
        <w:guid w:val="{A1168A7A-1813-4138-88BB-C6C93A0876C8}"/>
      </w:docPartPr>
      <w:docPartBody>
        <w:p xmlns:wp14="http://schemas.microsoft.com/office/word/2010/wordml" w:rsidR="005E21BE" w:rsidP="008C1BEB" w:rsidRDefault="008C1BEB" w14:paraId="59E437EE" wp14:textId="77777777">
          <w:pPr>
            <w:pStyle w:val="21945D9212E1446F9981B9AD80D409EC"/>
          </w:pPr>
          <w:r w:rsidRPr="0093170C">
            <w:rPr>
              <w:rStyle w:val="PlaceholderText"/>
            </w:rPr>
            <w:t>Click or tap here to enter text.</w:t>
          </w:r>
        </w:p>
      </w:docPartBody>
    </w:docPart>
    <w:docPart>
      <w:docPartPr>
        <w:name w:val="A8EE02BA55274FD38D5C106996106B0D"/>
        <w:category>
          <w:name w:val="General"/>
          <w:gallery w:val="placeholder"/>
        </w:category>
        <w:types>
          <w:type w:val="bbPlcHdr"/>
        </w:types>
        <w:behaviors>
          <w:behavior w:val="content"/>
        </w:behaviors>
        <w:guid w:val="{58FED4E6-8B85-410B-B309-08564D6F20E4}"/>
      </w:docPartPr>
      <w:docPartBody>
        <w:p xmlns:wp14="http://schemas.microsoft.com/office/word/2010/wordml" w:rsidR="005E21BE" w:rsidP="008C1BEB" w:rsidRDefault="008C1BEB" w14:paraId="0B521261" wp14:textId="77777777">
          <w:pPr>
            <w:pStyle w:val="A8EE02BA55274FD38D5C106996106B0D"/>
          </w:pPr>
          <w:r w:rsidRPr="0093170C">
            <w:rPr>
              <w:rStyle w:val="PlaceholderText"/>
            </w:rPr>
            <w:t>Click or tap here to enter text.</w:t>
          </w:r>
        </w:p>
      </w:docPartBody>
    </w:docPart>
    <w:docPart>
      <w:docPartPr>
        <w:name w:val="9C62D92194AC404BAE9D86E431EDDEA8"/>
        <w:category>
          <w:name w:val="General"/>
          <w:gallery w:val="placeholder"/>
        </w:category>
        <w:types>
          <w:type w:val="bbPlcHdr"/>
        </w:types>
        <w:behaviors>
          <w:behavior w:val="content"/>
        </w:behaviors>
        <w:guid w:val="{00AF59EE-8DD6-41B0-9DC3-58424D9A7E53}"/>
      </w:docPartPr>
      <w:docPartBody>
        <w:p xmlns:wp14="http://schemas.microsoft.com/office/word/2010/wordml" w:rsidR="005E21BE" w:rsidP="008C1BEB" w:rsidRDefault="008C1BEB" w14:paraId="3B9B6ABF" wp14:textId="77777777">
          <w:pPr>
            <w:pStyle w:val="9C62D92194AC404BAE9D86E431EDDEA8"/>
          </w:pPr>
          <w:r w:rsidRPr="0093170C">
            <w:rPr>
              <w:rStyle w:val="PlaceholderText"/>
            </w:rPr>
            <w:t>Click or tap here to enter text.</w:t>
          </w:r>
        </w:p>
      </w:docPartBody>
    </w:docPart>
    <w:docPart>
      <w:docPartPr>
        <w:name w:val="0DC1C7D219E14AD2A0502D111F1F5547"/>
        <w:category>
          <w:name w:val="General"/>
          <w:gallery w:val="placeholder"/>
        </w:category>
        <w:types>
          <w:type w:val="bbPlcHdr"/>
        </w:types>
        <w:behaviors>
          <w:behavior w:val="content"/>
        </w:behaviors>
        <w:guid w:val="{F3BEDC1C-C5E7-43E8-B08F-1DE1F9F5DC01}"/>
      </w:docPartPr>
      <w:docPartBody>
        <w:p xmlns:wp14="http://schemas.microsoft.com/office/word/2010/wordml" w:rsidR="005E21BE" w:rsidP="008C1BEB" w:rsidRDefault="008C1BEB" w14:paraId="53F18E65" wp14:textId="77777777">
          <w:pPr>
            <w:pStyle w:val="0DC1C7D219E14AD2A0502D111F1F5547"/>
          </w:pPr>
          <w:r w:rsidRPr="0093170C">
            <w:rPr>
              <w:rStyle w:val="PlaceholderText"/>
            </w:rPr>
            <w:t>Click or tap here to enter text.</w:t>
          </w:r>
        </w:p>
      </w:docPartBody>
    </w:docPart>
    <w:docPart>
      <w:docPartPr>
        <w:name w:val="50C7ACC9FB524859A09730A5B3939FD1"/>
        <w:category>
          <w:name w:val="General"/>
          <w:gallery w:val="placeholder"/>
        </w:category>
        <w:types>
          <w:type w:val="bbPlcHdr"/>
        </w:types>
        <w:behaviors>
          <w:behavior w:val="content"/>
        </w:behaviors>
        <w:guid w:val="{2F86BCF3-8659-492C-AE28-7C7242CA2C33}"/>
      </w:docPartPr>
      <w:docPartBody>
        <w:p xmlns:wp14="http://schemas.microsoft.com/office/word/2010/wordml" w:rsidR="005E21BE" w:rsidP="008C1BEB" w:rsidRDefault="008C1BEB" w14:paraId="298481D3" wp14:textId="77777777">
          <w:pPr>
            <w:pStyle w:val="50C7ACC9FB524859A09730A5B3939FD1"/>
          </w:pPr>
          <w:r w:rsidRPr="0093170C">
            <w:rPr>
              <w:rStyle w:val="PlaceholderText"/>
            </w:rPr>
            <w:t>Click or tap here to enter text.</w:t>
          </w:r>
        </w:p>
      </w:docPartBody>
    </w:docPart>
    <w:docPart>
      <w:docPartPr>
        <w:name w:val="3E8B7A35FB1343329D39B6BAAD8B7127"/>
        <w:category>
          <w:name w:val="General"/>
          <w:gallery w:val="placeholder"/>
        </w:category>
        <w:types>
          <w:type w:val="bbPlcHdr"/>
        </w:types>
        <w:behaviors>
          <w:behavior w:val="content"/>
        </w:behaviors>
        <w:guid w:val="{754075D7-0E05-4D39-9ECA-9E6CDD7DA515}"/>
      </w:docPartPr>
      <w:docPartBody>
        <w:p xmlns:wp14="http://schemas.microsoft.com/office/word/2010/wordml" w:rsidR="005E21BE" w:rsidP="008C1BEB" w:rsidRDefault="008C1BEB" w14:paraId="3DCAF6A6" wp14:textId="77777777">
          <w:pPr>
            <w:pStyle w:val="3E8B7A35FB1343329D39B6BAAD8B7127"/>
          </w:pPr>
          <w:r w:rsidRPr="0093170C">
            <w:rPr>
              <w:rStyle w:val="PlaceholderText"/>
            </w:rPr>
            <w:t>Click or tap here to enter text.</w:t>
          </w:r>
        </w:p>
      </w:docPartBody>
    </w:docPart>
    <w:docPart>
      <w:docPartPr>
        <w:name w:val="53E6B8DA038B4FC8A9D990170B788A76"/>
        <w:category>
          <w:name w:val="General"/>
          <w:gallery w:val="placeholder"/>
        </w:category>
        <w:types>
          <w:type w:val="bbPlcHdr"/>
        </w:types>
        <w:behaviors>
          <w:behavior w:val="content"/>
        </w:behaviors>
        <w:guid w:val="{E774A54B-CF19-4131-AAD2-BE3E130A867A}"/>
      </w:docPartPr>
      <w:docPartBody>
        <w:p xmlns:wp14="http://schemas.microsoft.com/office/word/2010/wordml" w:rsidR="005E21BE" w:rsidP="008C1BEB" w:rsidRDefault="008C1BEB" w14:paraId="0E3E5EDF" wp14:textId="77777777">
          <w:pPr>
            <w:pStyle w:val="53E6B8DA038B4FC8A9D990170B788A76"/>
          </w:pPr>
          <w:r w:rsidRPr="0093170C">
            <w:rPr>
              <w:rStyle w:val="PlaceholderText"/>
            </w:rPr>
            <w:t>Click or tap here to enter text.</w:t>
          </w:r>
        </w:p>
      </w:docPartBody>
    </w:docPart>
    <w:docPart>
      <w:docPartPr>
        <w:name w:val="2B94EE7F4CC1402B953DF9C2D13E0E96"/>
        <w:category>
          <w:name w:val="General"/>
          <w:gallery w:val="placeholder"/>
        </w:category>
        <w:types>
          <w:type w:val="bbPlcHdr"/>
        </w:types>
        <w:behaviors>
          <w:behavior w:val="content"/>
        </w:behaviors>
        <w:guid w:val="{5A1D0EFD-8D7D-4D8B-B581-01E5CA2D6DE7}"/>
      </w:docPartPr>
      <w:docPartBody>
        <w:p xmlns:wp14="http://schemas.microsoft.com/office/word/2010/wordml" w:rsidR="005E21BE" w:rsidP="008C1BEB" w:rsidRDefault="008C1BEB" w14:paraId="335E6539" wp14:textId="77777777">
          <w:pPr>
            <w:pStyle w:val="2B94EE7F4CC1402B953DF9C2D13E0E96"/>
          </w:pPr>
          <w:r w:rsidRPr="0093170C">
            <w:rPr>
              <w:rStyle w:val="PlaceholderText"/>
            </w:rPr>
            <w:t>Click or tap here to enter text.</w:t>
          </w:r>
        </w:p>
      </w:docPartBody>
    </w:docPart>
    <w:docPart>
      <w:docPartPr>
        <w:name w:val="A33C4ACDAE204D20AD55506482C6AC24"/>
        <w:category>
          <w:name w:val="General"/>
          <w:gallery w:val="placeholder"/>
        </w:category>
        <w:types>
          <w:type w:val="bbPlcHdr"/>
        </w:types>
        <w:behaviors>
          <w:behavior w:val="content"/>
        </w:behaviors>
        <w:guid w:val="{613D21D1-5FC3-4BB8-B07D-BEB4DE3CCF04}"/>
      </w:docPartPr>
      <w:docPartBody>
        <w:p xmlns:wp14="http://schemas.microsoft.com/office/word/2010/wordml" w:rsidR="005E21BE" w:rsidP="008C1BEB" w:rsidRDefault="008C1BEB" w14:paraId="2C2315A5" wp14:textId="77777777">
          <w:pPr>
            <w:pStyle w:val="A33C4ACDAE204D20AD55506482C6AC24"/>
          </w:pPr>
          <w:r w:rsidRPr="0093170C">
            <w:rPr>
              <w:rStyle w:val="PlaceholderText"/>
            </w:rPr>
            <w:t>Click or tap here to enter text.</w:t>
          </w:r>
        </w:p>
      </w:docPartBody>
    </w:docPart>
    <w:docPart>
      <w:docPartPr>
        <w:name w:val="ECC68217524B4A6A898E6E603656653C"/>
        <w:category>
          <w:name w:val="General"/>
          <w:gallery w:val="placeholder"/>
        </w:category>
        <w:types>
          <w:type w:val="bbPlcHdr"/>
        </w:types>
        <w:behaviors>
          <w:behavior w:val="content"/>
        </w:behaviors>
        <w:guid w:val="{F85096AE-7498-46A1-B5AA-A6EA7A656369}"/>
      </w:docPartPr>
      <w:docPartBody>
        <w:p xmlns:wp14="http://schemas.microsoft.com/office/word/2010/wordml" w:rsidR="005E21BE" w:rsidP="008C1BEB" w:rsidRDefault="008C1BEB" w14:paraId="404391F3" wp14:textId="77777777">
          <w:pPr>
            <w:pStyle w:val="ECC68217524B4A6A898E6E603656653C"/>
          </w:pPr>
          <w:r w:rsidRPr="0093170C">
            <w:rPr>
              <w:rStyle w:val="PlaceholderText"/>
            </w:rPr>
            <w:t>Click or tap here to enter text.</w:t>
          </w:r>
        </w:p>
      </w:docPartBody>
    </w:docPart>
    <w:docPart>
      <w:docPartPr>
        <w:name w:val="14B68C1666EF47438E211EEB42E54F3C"/>
        <w:category>
          <w:name w:val="General"/>
          <w:gallery w:val="placeholder"/>
        </w:category>
        <w:types>
          <w:type w:val="bbPlcHdr"/>
        </w:types>
        <w:behaviors>
          <w:behavior w:val="content"/>
        </w:behaviors>
        <w:guid w:val="{C2EC584E-437B-448C-9D2B-6C2EAA916E9B}"/>
      </w:docPartPr>
      <w:docPartBody>
        <w:p xmlns:wp14="http://schemas.microsoft.com/office/word/2010/wordml" w:rsidR="005E21BE" w:rsidP="008C1BEB" w:rsidRDefault="008C1BEB" w14:paraId="7DABFEB2" wp14:textId="77777777">
          <w:pPr>
            <w:pStyle w:val="14B68C1666EF47438E211EEB42E54F3C"/>
          </w:pPr>
          <w:r w:rsidRPr="0093170C">
            <w:rPr>
              <w:rStyle w:val="PlaceholderText"/>
            </w:rPr>
            <w:t>Click or tap here to enter text.</w:t>
          </w:r>
        </w:p>
      </w:docPartBody>
    </w:docPart>
    <w:docPart>
      <w:docPartPr>
        <w:name w:val="9E4CC3B1017E4934B728FC6F8EBCE436"/>
        <w:category>
          <w:name w:val="General"/>
          <w:gallery w:val="placeholder"/>
        </w:category>
        <w:types>
          <w:type w:val="bbPlcHdr"/>
        </w:types>
        <w:behaviors>
          <w:behavior w:val="content"/>
        </w:behaviors>
        <w:guid w:val="{0D20743A-167F-4134-A2C0-328268DBF170}"/>
      </w:docPartPr>
      <w:docPartBody>
        <w:p xmlns:wp14="http://schemas.microsoft.com/office/word/2010/wordml" w:rsidR="005E21BE" w:rsidP="008C1BEB" w:rsidRDefault="008C1BEB" w14:paraId="274521A0" wp14:textId="77777777">
          <w:pPr>
            <w:pStyle w:val="9E4CC3B1017E4934B728FC6F8EBCE436"/>
          </w:pPr>
          <w:r w:rsidRPr="0093170C">
            <w:rPr>
              <w:rStyle w:val="PlaceholderText"/>
            </w:rPr>
            <w:t>Click or tap here to enter text.</w:t>
          </w:r>
        </w:p>
      </w:docPartBody>
    </w:docPart>
    <w:docPart>
      <w:docPartPr>
        <w:name w:val="0E359C602BE842ED9944291A9899299D"/>
        <w:category>
          <w:name w:val="General"/>
          <w:gallery w:val="placeholder"/>
        </w:category>
        <w:types>
          <w:type w:val="bbPlcHdr"/>
        </w:types>
        <w:behaviors>
          <w:behavior w:val="content"/>
        </w:behaviors>
        <w:guid w:val="{495E844B-896E-4C6C-8A19-E74931A68DD4}"/>
      </w:docPartPr>
      <w:docPartBody>
        <w:p xmlns:wp14="http://schemas.microsoft.com/office/word/2010/wordml" w:rsidR="005E21BE" w:rsidP="008C1BEB" w:rsidRDefault="008C1BEB" w14:paraId="28A81841" wp14:textId="77777777">
          <w:pPr>
            <w:pStyle w:val="0E359C602BE842ED9944291A9899299D"/>
          </w:pPr>
          <w:r w:rsidRPr="0093170C">
            <w:rPr>
              <w:rStyle w:val="PlaceholderText"/>
            </w:rPr>
            <w:t>Click or tap here to enter text.</w:t>
          </w:r>
        </w:p>
      </w:docPartBody>
    </w:docPart>
    <w:docPart>
      <w:docPartPr>
        <w:name w:val="0E0D24457A494DF7B9F545ED865BFB67"/>
        <w:category>
          <w:name w:val="General"/>
          <w:gallery w:val="placeholder"/>
        </w:category>
        <w:types>
          <w:type w:val="bbPlcHdr"/>
        </w:types>
        <w:behaviors>
          <w:behavior w:val="content"/>
        </w:behaviors>
        <w:guid w:val="{6D865EFF-0D96-4567-BB6F-9E090638B0AB}"/>
      </w:docPartPr>
      <w:docPartBody>
        <w:p xmlns:wp14="http://schemas.microsoft.com/office/word/2010/wordml" w:rsidR="005E21BE" w:rsidP="008C1BEB" w:rsidRDefault="008C1BEB" w14:paraId="17A872D1" wp14:textId="77777777">
          <w:pPr>
            <w:pStyle w:val="0E0D24457A494DF7B9F545ED865BFB67"/>
          </w:pPr>
          <w:r w:rsidRPr="0093170C">
            <w:rPr>
              <w:rStyle w:val="PlaceholderText"/>
            </w:rPr>
            <w:t>Click or tap here to enter text.</w:t>
          </w:r>
        </w:p>
      </w:docPartBody>
    </w:docPart>
    <w:docPart>
      <w:docPartPr>
        <w:name w:val="9DE726767D2B48AE8424E3763D6A37DA"/>
        <w:category>
          <w:name w:val="General"/>
          <w:gallery w:val="placeholder"/>
        </w:category>
        <w:types>
          <w:type w:val="bbPlcHdr"/>
        </w:types>
        <w:behaviors>
          <w:behavior w:val="content"/>
        </w:behaviors>
        <w:guid w:val="{70B74B4E-B2BE-420D-B879-38D243755C78}"/>
      </w:docPartPr>
      <w:docPartBody>
        <w:p xmlns:wp14="http://schemas.microsoft.com/office/word/2010/wordml" w:rsidR="005E21BE" w:rsidP="008C1BEB" w:rsidRDefault="008C1BEB" w14:paraId="67E8F13D" wp14:textId="77777777">
          <w:pPr>
            <w:pStyle w:val="9DE726767D2B48AE8424E3763D6A37DA"/>
          </w:pPr>
          <w:r w:rsidRPr="0093170C">
            <w:rPr>
              <w:rStyle w:val="PlaceholderText"/>
            </w:rPr>
            <w:t>Click or tap here to enter text.</w:t>
          </w:r>
        </w:p>
      </w:docPartBody>
    </w:docPart>
    <w:docPart>
      <w:docPartPr>
        <w:name w:val="528545C28F64420D8D9C8ECB9FA860EB"/>
        <w:category>
          <w:name w:val="General"/>
          <w:gallery w:val="placeholder"/>
        </w:category>
        <w:types>
          <w:type w:val="bbPlcHdr"/>
        </w:types>
        <w:behaviors>
          <w:behavior w:val="content"/>
        </w:behaviors>
        <w:guid w:val="{58335664-48FB-403A-88AA-D05F30A5D061}"/>
      </w:docPartPr>
      <w:docPartBody>
        <w:p xmlns:wp14="http://schemas.microsoft.com/office/word/2010/wordml" w:rsidR="005E21BE" w:rsidP="008C1BEB" w:rsidRDefault="008C1BEB" w14:paraId="71732CEE" wp14:textId="77777777">
          <w:pPr>
            <w:pStyle w:val="528545C28F64420D8D9C8ECB9FA860EB"/>
          </w:pPr>
          <w:r w:rsidRPr="0093170C">
            <w:rPr>
              <w:rStyle w:val="PlaceholderText"/>
            </w:rPr>
            <w:t>Click or tap here to enter text.</w:t>
          </w:r>
        </w:p>
      </w:docPartBody>
    </w:docPart>
    <w:docPart>
      <w:docPartPr>
        <w:name w:val="8ABB10CA6704487D8D59473F97FD91DE"/>
        <w:category>
          <w:name w:val="General"/>
          <w:gallery w:val="placeholder"/>
        </w:category>
        <w:types>
          <w:type w:val="bbPlcHdr"/>
        </w:types>
        <w:behaviors>
          <w:behavior w:val="content"/>
        </w:behaviors>
        <w:guid w:val="{E51D7DB8-D10B-4B17-80AE-5EF2CA0A535C}"/>
      </w:docPartPr>
      <w:docPartBody>
        <w:p xmlns:wp14="http://schemas.microsoft.com/office/word/2010/wordml" w:rsidR="005E21BE" w:rsidP="008C1BEB" w:rsidRDefault="008C1BEB" w14:paraId="3E5ADB0E" wp14:textId="77777777">
          <w:pPr>
            <w:pStyle w:val="8ABB10CA6704487D8D59473F97FD91DE"/>
          </w:pPr>
          <w:r w:rsidRPr="00C23010">
            <w:rPr>
              <w:rStyle w:val="PlaceholderText"/>
              <w:rFonts w:ascii="Segoe UI" w:hAnsi="Segoe UI" w:cs="Segoe UI"/>
            </w:rPr>
            <w:t>Click or tap here to enter text.</w:t>
          </w:r>
        </w:p>
      </w:docPartBody>
    </w:docPart>
    <w:docPart>
      <w:docPartPr>
        <w:name w:val="5B9D282AA99B49BEA69151084F5CFD9E"/>
        <w:category>
          <w:name w:val="General"/>
          <w:gallery w:val="placeholder"/>
        </w:category>
        <w:types>
          <w:type w:val="bbPlcHdr"/>
        </w:types>
        <w:behaviors>
          <w:behavior w:val="content"/>
        </w:behaviors>
        <w:guid w:val="{B08E772A-078C-4A01-9023-0B8885A34ACE}"/>
      </w:docPartPr>
      <w:docPartBody>
        <w:p xmlns:wp14="http://schemas.microsoft.com/office/word/2010/wordml" w:rsidR="00C60D5B" w:rsidP="00C23CB4" w:rsidRDefault="00C23CB4" w14:paraId="6358D8DA" wp14:textId="77777777">
          <w:pPr>
            <w:pStyle w:val="5B9D282AA99B49BEA69151084F5CFD9E"/>
          </w:pPr>
          <w:r w:rsidRPr="0093170C">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Courier New&quot;">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Raavi">
    <w:panose1 w:val="020B0502040204020203"/>
    <w:charset w:val="00"/>
    <w:family w:val="swiss"/>
    <w:pitch w:val="variable"/>
    <w:sig w:usb0="0002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emilight">
    <w:panose1 w:val="020B04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MS PGothic">
    <w:charset w:val="80"/>
    <w:family w:val="swiss"/>
    <w:pitch w:val="variable"/>
    <w:sig w:usb0="E00002FF" w:usb1="6AC7FDFB" w:usb2="08000012" w:usb3="00000000" w:csb0="0002009F" w:csb1="00000000"/>
  </w:font>
  <w:font w:name="Bahnschrift SemiBold">
    <w:panose1 w:val="020B0502040204020203"/>
    <w:charset w:val="00"/>
    <w:family w:val="swiss"/>
    <w:pitch w:val="variable"/>
    <w:sig w:usb0="A00002C7" w:usb1="00000002"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E85"/>
    <w:rsid w:val="00036D6D"/>
    <w:rsid w:val="00110D9A"/>
    <w:rsid w:val="001139F8"/>
    <w:rsid w:val="002B3F20"/>
    <w:rsid w:val="00441E85"/>
    <w:rsid w:val="005E21BE"/>
    <w:rsid w:val="00830FF4"/>
    <w:rsid w:val="008A7E78"/>
    <w:rsid w:val="008C1BEB"/>
    <w:rsid w:val="00C23CB4"/>
    <w:rsid w:val="00C60D5B"/>
    <w:rsid w:val="00CE790A"/>
    <w:rsid w:val="00D764D4"/>
    <w:rsid w:val="00EB435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013A8B04"/>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rsid w:val="00C23CB4"/>
    <w:rPr>
      <w:color w:val="808080"/>
    </w:rPr>
  </w:style>
  <w:style w:type="paragraph" w:customStyle="1" w:styleId="2AE2A77D546C49A5A95112593C22EC53">
    <w:name w:val="2AE2A77D546C49A5A95112593C22EC53"/>
    <w:rPr>
      <w:kern w:val="2"/>
      <w14:ligatures w14:val="standardContextual"/>
    </w:rPr>
  </w:style>
  <w:style w:type="paragraph" w:customStyle="1" w:styleId="5B9D282AA99B49BEA69151084F5CFD9E">
    <w:name w:val="5B9D282AA99B49BEA69151084F5CFD9E"/>
    <w:rsid w:val="00C23CB4"/>
    <w:rPr>
      <w:kern w:val="2"/>
      <w14:ligatures w14:val="standardContextual"/>
    </w:rPr>
  </w:style>
  <w:style w:type="paragraph" w:customStyle="1" w:styleId="96246D29314A47CDA087CED4D89B6228">
    <w:name w:val="96246D29314A47CDA087CED4D89B6228"/>
    <w:rsid w:val="00CE790A"/>
  </w:style>
  <w:style w:type="paragraph" w:customStyle="1" w:styleId="37D47BBA6E5F429D9C323003F2D9D1AA">
    <w:name w:val="37D47BBA6E5F429D9C323003F2D9D1AA"/>
    <w:rsid w:val="00CE790A"/>
  </w:style>
  <w:style w:type="paragraph" w:customStyle="1" w:styleId="E7950BC594A3440D9FD15BFF3EB14008">
    <w:name w:val="E7950BC594A3440D9FD15BFF3EB14008"/>
    <w:rsid w:val="00CE790A"/>
  </w:style>
  <w:style w:type="paragraph" w:customStyle="1" w:styleId="AE1704D67E3F4A34A7A029168A3B1973">
    <w:name w:val="AE1704D67E3F4A34A7A029168A3B1973"/>
    <w:rsid w:val="00CE790A"/>
  </w:style>
  <w:style w:type="paragraph" w:customStyle="1" w:styleId="977D5A48CFBB4505B972E7168C5EDB0D">
    <w:name w:val="977D5A48CFBB4505B972E7168C5EDB0D"/>
    <w:rsid w:val="00CE790A"/>
  </w:style>
  <w:style w:type="paragraph" w:customStyle="1" w:styleId="5020B6A37F1843759508BDBC38A89366">
    <w:name w:val="5020B6A37F1843759508BDBC38A89366"/>
    <w:rsid w:val="00CE790A"/>
  </w:style>
  <w:style w:type="paragraph" w:customStyle="1" w:styleId="E4AE8AE789AE41E7AC4F36EE9EF86D6B">
    <w:name w:val="E4AE8AE789AE41E7AC4F36EE9EF86D6B"/>
    <w:rsid w:val="00CE790A"/>
  </w:style>
  <w:style w:type="paragraph" w:customStyle="1" w:styleId="232A3C12AA7441EA9E5299A8A578B2EC">
    <w:name w:val="232A3C12AA7441EA9E5299A8A578B2EC"/>
    <w:rsid w:val="008C1BEB"/>
    <w:rPr>
      <w:kern w:val="2"/>
      <w14:ligatures w14:val="standardContextual"/>
    </w:rPr>
  </w:style>
  <w:style w:type="paragraph" w:customStyle="1" w:styleId="86CE5F9F7B3A40D593F76225ADAA690F">
    <w:name w:val="86CE5F9F7B3A40D593F76225ADAA690F"/>
    <w:rsid w:val="008C1BEB"/>
    <w:rPr>
      <w:kern w:val="2"/>
      <w14:ligatures w14:val="standardContextual"/>
    </w:rPr>
  </w:style>
  <w:style w:type="paragraph" w:customStyle="1" w:styleId="1E9B9090E7CA4BD1B2A173022C6B036C">
    <w:name w:val="1E9B9090E7CA4BD1B2A173022C6B036C"/>
    <w:rsid w:val="008C1BEB"/>
    <w:rPr>
      <w:kern w:val="2"/>
      <w14:ligatures w14:val="standardContextual"/>
    </w:rPr>
  </w:style>
  <w:style w:type="paragraph" w:customStyle="1" w:styleId="D65816DD33204A10883B372B061903F5">
    <w:name w:val="D65816DD33204A10883B372B061903F5"/>
    <w:rsid w:val="008C1BEB"/>
    <w:rPr>
      <w:kern w:val="2"/>
      <w14:ligatures w14:val="standardContextual"/>
    </w:rPr>
  </w:style>
  <w:style w:type="paragraph" w:customStyle="1" w:styleId="44D62890C0174634933EC5385395B14D">
    <w:name w:val="44D62890C0174634933EC5385395B14D"/>
    <w:rsid w:val="008C1BEB"/>
    <w:rPr>
      <w:kern w:val="2"/>
      <w14:ligatures w14:val="standardContextual"/>
    </w:rPr>
  </w:style>
  <w:style w:type="paragraph" w:customStyle="1" w:styleId="6147DD11E1244145971B6F5B584E953B">
    <w:name w:val="6147DD11E1244145971B6F5B584E953B"/>
    <w:rsid w:val="008C1BEB"/>
    <w:rPr>
      <w:kern w:val="2"/>
      <w14:ligatures w14:val="standardContextual"/>
    </w:rPr>
  </w:style>
  <w:style w:type="paragraph" w:customStyle="1" w:styleId="70694C823B0E43CDA6C22B1D1AD30DFD">
    <w:name w:val="70694C823B0E43CDA6C22B1D1AD30DFD"/>
    <w:rsid w:val="008C1BEB"/>
    <w:rPr>
      <w:kern w:val="2"/>
      <w14:ligatures w14:val="standardContextual"/>
    </w:rPr>
  </w:style>
  <w:style w:type="paragraph" w:customStyle="1" w:styleId="08C8555C1436423CBA78A970DE84E53D">
    <w:name w:val="08C8555C1436423CBA78A970DE84E53D"/>
    <w:rsid w:val="008C1BEB"/>
    <w:rPr>
      <w:kern w:val="2"/>
      <w14:ligatures w14:val="standardContextual"/>
    </w:rPr>
  </w:style>
  <w:style w:type="paragraph" w:customStyle="1" w:styleId="B5DF11C2B9FB4805AB358781BD9F7D35">
    <w:name w:val="B5DF11C2B9FB4805AB358781BD9F7D35"/>
    <w:rsid w:val="008C1BEB"/>
    <w:rPr>
      <w:kern w:val="2"/>
      <w14:ligatures w14:val="standardContextual"/>
    </w:rPr>
  </w:style>
  <w:style w:type="paragraph" w:customStyle="1" w:styleId="0B83A80E9E90455BAD8FA37AE39FD7D8">
    <w:name w:val="0B83A80E9E90455BAD8FA37AE39FD7D8"/>
    <w:rsid w:val="008C1BEB"/>
    <w:rPr>
      <w:kern w:val="2"/>
      <w14:ligatures w14:val="standardContextual"/>
    </w:rPr>
  </w:style>
  <w:style w:type="paragraph" w:customStyle="1" w:styleId="31CE24526ACC441D8326C33509F1D0AA">
    <w:name w:val="31CE24526ACC441D8326C33509F1D0AA"/>
    <w:rsid w:val="008C1BEB"/>
    <w:rPr>
      <w:kern w:val="2"/>
      <w14:ligatures w14:val="standardContextual"/>
    </w:rPr>
  </w:style>
  <w:style w:type="paragraph" w:customStyle="1" w:styleId="FB4048E87F9F4EE0A2139BB5FEE59C4C">
    <w:name w:val="FB4048E87F9F4EE0A2139BB5FEE59C4C"/>
    <w:rsid w:val="008C1BEB"/>
    <w:rPr>
      <w:kern w:val="2"/>
      <w14:ligatures w14:val="standardContextual"/>
    </w:rPr>
  </w:style>
  <w:style w:type="paragraph" w:customStyle="1" w:styleId="7CB6320A860B4D63BCCDD57B1117A5C7">
    <w:name w:val="7CB6320A860B4D63BCCDD57B1117A5C7"/>
    <w:rsid w:val="008C1BEB"/>
    <w:rPr>
      <w:kern w:val="2"/>
      <w14:ligatures w14:val="standardContextual"/>
    </w:rPr>
  </w:style>
  <w:style w:type="paragraph" w:customStyle="1" w:styleId="6A36102B364D49A0A1990B6AE56679C9">
    <w:name w:val="6A36102B364D49A0A1990B6AE56679C9"/>
    <w:rsid w:val="008C1BEB"/>
    <w:rPr>
      <w:kern w:val="2"/>
      <w14:ligatures w14:val="standardContextual"/>
    </w:rPr>
  </w:style>
  <w:style w:type="paragraph" w:customStyle="1" w:styleId="B7E0A1A28B674F9B9E6E012DECD4F34F">
    <w:name w:val="B7E0A1A28B674F9B9E6E012DECD4F34F"/>
    <w:rsid w:val="008C1BEB"/>
    <w:rPr>
      <w:kern w:val="2"/>
      <w14:ligatures w14:val="standardContextual"/>
    </w:rPr>
  </w:style>
  <w:style w:type="paragraph" w:customStyle="1" w:styleId="A0E2F34D08A04D22A7B363C44C550791">
    <w:name w:val="A0E2F34D08A04D22A7B363C44C550791"/>
    <w:rsid w:val="008C1BEB"/>
    <w:rPr>
      <w:kern w:val="2"/>
      <w14:ligatures w14:val="standardContextual"/>
    </w:rPr>
  </w:style>
  <w:style w:type="paragraph" w:customStyle="1" w:styleId="0CD2D2EA38844616A6F420B2F04B63F2">
    <w:name w:val="0CD2D2EA38844616A6F420B2F04B63F2"/>
    <w:rsid w:val="008C1BEB"/>
    <w:rPr>
      <w:kern w:val="2"/>
      <w14:ligatures w14:val="standardContextual"/>
    </w:rPr>
  </w:style>
  <w:style w:type="paragraph" w:customStyle="1" w:styleId="69E08D65634E421EB3CB7734B9FA6503">
    <w:name w:val="69E08D65634E421EB3CB7734B9FA6503"/>
    <w:rsid w:val="008C1BEB"/>
    <w:rPr>
      <w:kern w:val="2"/>
      <w14:ligatures w14:val="standardContextual"/>
    </w:rPr>
  </w:style>
  <w:style w:type="paragraph" w:customStyle="1" w:styleId="3CBD30EC09EE4F5A937DC01947666AEA">
    <w:name w:val="3CBD30EC09EE4F5A937DC01947666AEA"/>
    <w:rsid w:val="008C1BEB"/>
    <w:rPr>
      <w:kern w:val="2"/>
      <w14:ligatures w14:val="standardContextual"/>
    </w:rPr>
  </w:style>
  <w:style w:type="paragraph" w:customStyle="1" w:styleId="4B906FB4C84645478E65E48E091B998E">
    <w:name w:val="4B906FB4C84645478E65E48E091B998E"/>
    <w:rsid w:val="008C1BEB"/>
    <w:rPr>
      <w:kern w:val="2"/>
      <w14:ligatures w14:val="standardContextual"/>
    </w:rPr>
  </w:style>
  <w:style w:type="paragraph" w:customStyle="1" w:styleId="21945D9212E1446F9981B9AD80D409EC">
    <w:name w:val="21945D9212E1446F9981B9AD80D409EC"/>
    <w:rsid w:val="008C1BEB"/>
    <w:rPr>
      <w:kern w:val="2"/>
      <w14:ligatures w14:val="standardContextual"/>
    </w:rPr>
  </w:style>
  <w:style w:type="paragraph" w:customStyle="1" w:styleId="A8EE02BA55274FD38D5C106996106B0D">
    <w:name w:val="A8EE02BA55274FD38D5C106996106B0D"/>
    <w:rsid w:val="008C1BEB"/>
    <w:rPr>
      <w:kern w:val="2"/>
      <w14:ligatures w14:val="standardContextual"/>
    </w:rPr>
  </w:style>
  <w:style w:type="paragraph" w:customStyle="1" w:styleId="9C62D92194AC404BAE9D86E431EDDEA8">
    <w:name w:val="9C62D92194AC404BAE9D86E431EDDEA8"/>
    <w:rsid w:val="008C1BEB"/>
    <w:rPr>
      <w:kern w:val="2"/>
      <w14:ligatures w14:val="standardContextual"/>
    </w:rPr>
  </w:style>
  <w:style w:type="paragraph" w:customStyle="1" w:styleId="B3DCB5ED25CC4616BFA183F03FDAB377">
    <w:name w:val="B3DCB5ED25CC4616BFA183F03FDAB377"/>
    <w:rsid w:val="008C1BEB"/>
    <w:rPr>
      <w:kern w:val="2"/>
      <w14:ligatures w14:val="standardContextual"/>
    </w:rPr>
  </w:style>
  <w:style w:type="paragraph" w:customStyle="1" w:styleId="0DC1C7D219E14AD2A0502D111F1F5547">
    <w:name w:val="0DC1C7D219E14AD2A0502D111F1F5547"/>
    <w:rsid w:val="008C1BEB"/>
    <w:rPr>
      <w:kern w:val="2"/>
      <w14:ligatures w14:val="standardContextual"/>
    </w:rPr>
  </w:style>
  <w:style w:type="paragraph" w:customStyle="1" w:styleId="50C7ACC9FB524859A09730A5B3939FD1">
    <w:name w:val="50C7ACC9FB524859A09730A5B3939FD1"/>
    <w:rsid w:val="008C1BEB"/>
    <w:rPr>
      <w:kern w:val="2"/>
      <w14:ligatures w14:val="standardContextual"/>
    </w:rPr>
  </w:style>
  <w:style w:type="paragraph" w:customStyle="1" w:styleId="3E8B7A35FB1343329D39B6BAAD8B7127">
    <w:name w:val="3E8B7A35FB1343329D39B6BAAD8B7127"/>
    <w:rsid w:val="008C1BEB"/>
    <w:rPr>
      <w:kern w:val="2"/>
      <w14:ligatures w14:val="standardContextual"/>
    </w:rPr>
  </w:style>
  <w:style w:type="paragraph" w:customStyle="1" w:styleId="53E6B8DA038B4FC8A9D990170B788A76">
    <w:name w:val="53E6B8DA038B4FC8A9D990170B788A76"/>
    <w:rsid w:val="008C1BEB"/>
    <w:rPr>
      <w:kern w:val="2"/>
      <w14:ligatures w14:val="standardContextual"/>
    </w:rPr>
  </w:style>
  <w:style w:type="paragraph" w:customStyle="1" w:styleId="F49CB171FEFD4533860024A8FC4C6E48">
    <w:name w:val="F49CB171FEFD4533860024A8FC4C6E48"/>
    <w:rsid w:val="008C1BEB"/>
    <w:rPr>
      <w:kern w:val="2"/>
      <w14:ligatures w14:val="standardContextual"/>
    </w:rPr>
  </w:style>
  <w:style w:type="paragraph" w:customStyle="1" w:styleId="2B94EE7F4CC1402B953DF9C2D13E0E96">
    <w:name w:val="2B94EE7F4CC1402B953DF9C2D13E0E96"/>
    <w:rsid w:val="008C1BEB"/>
    <w:rPr>
      <w:kern w:val="2"/>
      <w14:ligatures w14:val="standardContextual"/>
    </w:rPr>
  </w:style>
  <w:style w:type="paragraph" w:customStyle="1" w:styleId="A33C4ACDAE204D20AD55506482C6AC24">
    <w:name w:val="A33C4ACDAE204D20AD55506482C6AC24"/>
    <w:rsid w:val="008C1BEB"/>
    <w:rPr>
      <w:kern w:val="2"/>
      <w14:ligatures w14:val="standardContextual"/>
    </w:rPr>
  </w:style>
  <w:style w:type="paragraph" w:customStyle="1" w:styleId="ECC68217524B4A6A898E6E603656653C">
    <w:name w:val="ECC68217524B4A6A898E6E603656653C"/>
    <w:rsid w:val="008C1BEB"/>
    <w:rPr>
      <w:kern w:val="2"/>
      <w14:ligatures w14:val="standardContextual"/>
    </w:rPr>
  </w:style>
  <w:style w:type="paragraph" w:customStyle="1" w:styleId="14B68C1666EF47438E211EEB42E54F3C">
    <w:name w:val="14B68C1666EF47438E211EEB42E54F3C"/>
    <w:rsid w:val="008C1BEB"/>
    <w:rPr>
      <w:kern w:val="2"/>
      <w14:ligatures w14:val="standardContextual"/>
    </w:rPr>
  </w:style>
  <w:style w:type="paragraph" w:customStyle="1" w:styleId="C84ACFAEBF464828AAAAD881AF452DE0">
    <w:name w:val="C84ACFAEBF464828AAAAD881AF452DE0"/>
    <w:rsid w:val="008C1BEB"/>
    <w:rPr>
      <w:kern w:val="2"/>
      <w14:ligatures w14:val="standardContextual"/>
    </w:rPr>
  </w:style>
  <w:style w:type="paragraph" w:customStyle="1" w:styleId="9E4CC3B1017E4934B728FC6F8EBCE436">
    <w:name w:val="9E4CC3B1017E4934B728FC6F8EBCE436"/>
    <w:rsid w:val="008C1BEB"/>
    <w:rPr>
      <w:kern w:val="2"/>
      <w14:ligatures w14:val="standardContextual"/>
    </w:rPr>
  </w:style>
  <w:style w:type="paragraph" w:customStyle="1" w:styleId="0E359C602BE842ED9944291A9899299D">
    <w:name w:val="0E359C602BE842ED9944291A9899299D"/>
    <w:rsid w:val="008C1BEB"/>
    <w:rPr>
      <w:kern w:val="2"/>
      <w14:ligatures w14:val="standardContextual"/>
    </w:rPr>
  </w:style>
  <w:style w:type="paragraph" w:customStyle="1" w:styleId="0E0D24457A494DF7B9F545ED865BFB67">
    <w:name w:val="0E0D24457A494DF7B9F545ED865BFB67"/>
    <w:rsid w:val="008C1BEB"/>
    <w:rPr>
      <w:kern w:val="2"/>
      <w14:ligatures w14:val="standardContextual"/>
    </w:rPr>
  </w:style>
  <w:style w:type="paragraph" w:customStyle="1" w:styleId="9DE726767D2B48AE8424E3763D6A37DA">
    <w:name w:val="9DE726767D2B48AE8424E3763D6A37DA"/>
    <w:rsid w:val="008C1BEB"/>
    <w:rPr>
      <w:kern w:val="2"/>
      <w14:ligatures w14:val="standardContextual"/>
    </w:rPr>
  </w:style>
  <w:style w:type="paragraph" w:customStyle="1" w:styleId="4816B9CDD4B34062AB5040B5524D5B52">
    <w:name w:val="4816B9CDD4B34062AB5040B5524D5B52"/>
    <w:rsid w:val="008C1BEB"/>
    <w:rPr>
      <w:kern w:val="2"/>
      <w14:ligatures w14:val="standardContextual"/>
    </w:rPr>
  </w:style>
  <w:style w:type="paragraph" w:customStyle="1" w:styleId="528545C28F64420D8D9C8ECB9FA860EB">
    <w:name w:val="528545C28F64420D8D9C8ECB9FA860EB"/>
    <w:rsid w:val="008C1BEB"/>
    <w:rPr>
      <w:kern w:val="2"/>
      <w14:ligatures w14:val="standardContextual"/>
    </w:rPr>
  </w:style>
  <w:style w:type="paragraph" w:customStyle="1" w:styleId="8ABB10CA6704487D8D59473F97FD91DE">
    <w:name w:val="8ABB10CA6704487D8D59473F97FD91DE"/>
    <w:rsid w:val="008C1BEB"/>
    <w:rPr>
      <w:kern w:val="2"/>
      <w14:ligatures w14:val="standardContextual"/>
    </w:rPr>
  </w:style>
  <w:style w:type="paragraph" w:customStyle="1" w:styleId="5076D0D6A8CF4FC99E0939CA99811814">
    <w:name w:val="5076D0D6A8CF4FC99E0939CA99811814"/>
    <w:rsid w:val="008C1BEB"/>
    <w:rPr>
      <w:kern w:val="2"/>
      <w14:ligatures w14:val="standardContextual"/>
    </w:rPr>
  </w:style>
  <w:style w:type="paragraph" w:customStyle="1" w:styleId="BAB2D6B73EB34D02BFCC6B9FD7D6A946">
    <w:name w:val="BAB2D6B73EB34D02BFCC6B9FD7D6A946"/>
    <w:rsid w:val="008C1BEB"/>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New Palette">
      <a:dk1>
        <a:srgbClr val="40403D"/>
      </a:dk1>
      <a:lt1>
        <a:sysClr val="window" lastClr="FFFFFF"/>
      </a:lt1>
      <a:dk2>
        <a:srgbClr val="40403D"/>
      </a:dk2>
      <a:lt2>
        <a:srgbClr val="FFFFFF"/>
      </a:lt2>
      <a:accent1>
        <a:srgbClr val="0D5761"/>
      </a:accent1>
      <a:accent2>
        <a:srgbClr val="8CB5AB"/>
      </a:accent2>
      <a:accent3>
        <a:srgbClr val="FBC639"/>
      </a:accent3>
      <a:accent4>
        <a:srgbClr val="68829E"/>
      </a:accent4>
      <a:accent5>
        <a:srgbClr val="0BB5BF"/>
      </a:accent5>
      <a:accent6>
        <a:srgbClr val="C0B2B5"/>
      </a:accent6>
      <a:hlink>
        <a:srgbClr val="0D5761"/>
      </a:hlink>
      <a:folHlink>
        <a:srgbClr val="8CB5AB"/>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55b3bb5-80c2-477b-9cd7-7ce0abcb6fe5" xsi:nil="true"/>
    <lcf76f155ced4ddcb4097134ff3c332f xmlns="b4615043-0953-40f0-b552-beb50d03437e">
      <Terms xmlns="http://schemas.microsoft.com/office/infopath/2007/PartnerControls"/>
    </lcf76f155ced4ddcb4097134ff3c332f>
    <SharedWithUsers xmlns="c55b3bb5-80c2-477b-9cd7-7ce0abcb6fe5">
      <UserInfo>
        <DisplayName>Chelsea Trout</DisplayName>
        <AccountId>8438</AccountId>
        <AccountType/>
      </UserInfo>
      <UserInfo>
        <DisplayName>Michelle Townshend</DisplayName>
        <AccountId>3413</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96B1A9E55D56245B650D2153B67D5EB" ma:contentTypeVersion="18" ma:contentTypeDescription="Create a new document." ma:contentTypeScope="" ma:versionID="cf1957b0e464b5f440ded96d1cb60c87">
  <xsd:schema xmlns:xsd="http://www.w3.org/2001/XMLSchema" xmlns:xs="http://www.w3.org/2001/XMLSchema" xmlns:p="http://schemas.microsoft.com/office/2006/metadata/properties" xmlns:ns2="b4615043-0953-40f0-b552-beb50d03437e" xmlns:ns3="c55b3bb5-80c2-477b-9cd7-7ce0abcb6fe5" targetNamespace="http://schemas.microsoft.com/office/2006/metadata/properties" ma:root="true" ma:fieldsID="0ad09d80dcbf20c2f1acf2cca4799778" ns2:_="" ns3:_="">
    <xsd:import namespace="b4615043-0953-40f0-b552-beb50d03437e"/>
    <xsd:import namespace="c55b3bb5-80c2-477b-9cd7-7ce0abcb6fe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615043-0953-40f0-b552-beb50d03437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13c615c-052f-4139-b716-6714c17f8fb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5b3bb5-80c2-477b-9cd7-7ce0abcb6fe5"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b303d496-115a-4d25-b5de-28b41a64acfc}" ma:internalName="TaxCatchAll" ma:showField="CatchAllData" ma:web="c55b3bb5-80c2-477b-9cd7-7ce0abcb6f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0226B5-0EF3-4053-9A01-2BE046BFD290}">
  <ds:schemaRefs>
    <ds:schemaRef ds:uri="http://schemas.microsoft.com/office/2006/metadata/properties"/>
    <ds:schemaRef ds:uri="http://schemas.microsoft.com/office/infopath/2007/PartnerControls"/>
    <ds:schemaRef ds:uri="c55b3bb5-80c2-477b-9cd7-7ce0abcb6fe5"/>
    <ds:schemaRef ds:uri="b4615043-0953-40f0-b552-beb50d03437e"/>
  </ds:schemaRefs>
</ds:datastoreItem>
</file>

<file path=customXml/itemProps2.xml><?xml version="1.0" encoding="utf-8"?>
<ds:datastoreItem xmlns:ds="http://schemas.openxmlformats.org/officeDocument/2006/customXml" ds:itemID="{65078F34-1C84-4447-953D-51DF7C9AF6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615043-0953-40f0-b552-beb50d03437e"/>
    <ds:schemaRef ds:uri="c55b3bb5-80c2-477b-9cd7-7ce0abcb6f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CB49723-6521-4DBB-9C0B-C37971A1C546}">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Handout-Template-Landscape%20(1).dotx</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Approvals CTE Blank Curriculumn Template</dc:title>
  <dc:subject/>
  <dc:creator>OSPI</dc:creator>
  <cp:keywords>CTE, Frameworks</cp:keywords>
  <dc:description/>
  <cp:lastModifiedBy>Michelle Townshend</cp:lastModifiedBy>
  <cp:revision>197</cp:revision>
  <cp:lastPrinted>2023-09-26T23:23:00Z</cp:lastPrinted>
  <dcterms:created xsi:type="dcterms:W3CDTF">2024-05-17T21:47:00Z</dcterms:created>
  <dcterms:modified xsi:type="dcterms:W3CDTF">2024-09-23T22:14:28Z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0x010100E96B1A9E55D56245B650D2153B67D5EB</vt:lpwstr>
  </property>
  <property fmtid="{D5CDD505-2E9C-101B-9397-08002B2CF9AE}" pid="3" name="MediaServiceImageTags">
    <vt:lpwstr/>
  </property>
</Properties>
</file>