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86B98" w14:textId="33FA1BC1" w:rsidR="00CA4710" w:rsidRPr="00C21694" w:rsidRDefault="00AD7BD2" w:rsidP="007F39A3">
      <w:pPr>
        <w:jc w:val="center"/>
        <w:rPr>
          <w:rFonts w:cstheme="minorHAnsi"/>
          <w:b/>
          <w:sz w:val="28"/>
        </w:rPr>
      </w:pPr>
      <w:r w:rsidRPr="00C21694">
        <w:rPr>
          <w:rFonts w:cstheme="minorHAnsi"/>
          <w:b/>
          <w:sz w:val="28"/>
        </w:rPr>
        <w:t>Ocean World</w:t>
      </w:r>
      <w:r w:rsidR="007F39A3" w:rsidRPr="00C21694">
        <w:rPr>
          <w:rFonts w:cstheme="minorHAnsi"/>
          <w:b/>
          <w:sz w:val="28"/>
        </w:rPr>
        <w:t xml:space="preserve"> Game</w:t>
      </w:r>
    </w:p>
    <w:p w14:paraId="62C48740" w14:textId="77777777" w:rsidR="007F39A3" w:rsidRPr="00C21694" w:rsidRDefault="007F39A3" w:rsidP="0028406D">
      <w:pPr>
        <w:spacing w:after="0"/>
        <w:rPr>
          <w:rFonts w:cstheme="minorHAnsi"/>
          <w:b/>
          <w:sz w:val="24"/>
        </w:rPr>
      </w:pPr>
      <w:r w:rsidRPr="00C21694">
        <w:rPr>
          <w:rFonts w:cstheme="minorHAnsi"/>
          <w:b/>
          <w:sz w:val="24"/>
        </w:rPr>
        <w:t>Materials</w:t>
      </w:r>
    </w:p>
    <w:p w14:paraId="217D7548" w14:textId="3CBE54E8" w:rsidR="007F39A3" w:rsidRPr="00C21694" w:rsidRDefault="00AD7BD2" w:rsidP="00B90A83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>1 beach ball globe</w:t>
      </w:r>
    </w:p>
    <w:p w14:paraId="6CCC29C3" w14:textId="3EA14ABB" w:rsidR="00AD7BD2" w:rsidRPr="00C21694" w:rsidRDefault="00AD7BD2" w:rsidP="00B90A83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>1 white board, poster paper, or chalk board</w:t>
      </w:r>
    </w:p>
    <w:p w14:paraId="74D7C91D" w14:textId="21A43059" w:rsidR="00AD7BD2" w:rsidRPr="00C21694" w:rsidRDefault="00AD7BD2" w:rsidP="00B90A83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>A dry erase marker, watercolor marker, or chalk</w:t>
      </w:r>
    </w:p>
    <w:p w14:paraId="32DF9981" w14:textId="77777777" w:rsidR="00AD7BD2" w:rsidRPr="00C21694" w:rsidRDefault="00AD7BD2" w:rsidP="007F39A3">
      <w:pPr>
        <w:spacing w:after="0"/>
        <w:rPr>
          <w:rFonts w:cstheme="minorHAnsi"/>
          <w:sz w:val="24"/>
        </w:rPr>
      </w:pPr>
    </w:p>
    <w:p w14:paraId="65090B71" w14:textId="77777777" w:rsidR="007F39A3" w:rsidRPr="00C21694" w:rsidRDefault="007F39A3" w:rsidP="007F39A3">
      <w:pPr>
        <w:spacing w:after="0"/>
        <w:rPr>
          <w:rFonts w:cstheme="minorHAnsi"/>
          <w:b/>
          <w:sz w:val="24"/>
        </w:rPr>
      </w:pPr>
      <w:r w:rsidRPr="00C21694">
        <w:rPr>
          <w:rFonts w:cstheme="minorHAnsi"/>
          <w:b/>
          <w:sz w:val="24"/>
        </w:rPr>
        <w:t>Objective</w:t>
      </w:r>
    </w:p>
    <w:p w14:paraId="2708E869" w14:textId="22B44AA7" w:rsidR="007F39A3" w:rsidRPr="00C21694" w:rsidRDefault="00AD7BD2" w:rsidP="007F39A3">
      <w:p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 xml:space="preserve">Witness that the chance of landing in </w:t>
      </w:r>
      <w:r w:rsidR="00B90A83" w:rsidRPr="00C21694">
        <w:rPr>
          <w:rFonts w:cstheme="minorHAnsi"/>
          <w:sz w:val="24"/>
        </w:rPr>
        <w:t xml:space="preserve">the </w:t>
      </w:r>
      <w:r w:rsidRPr="00C21694">
        <w:rPr>
          <w:rFonts w:cstheme="minorHAnsi"/>
          <w:sz w:val="24"/>
        </w:rPr>
        <w:t xml:space="preserve">ocean when choosing a </w:t>
      </w:r>
      <w:proofErr w:type="gramStart"/>
      <w:r w:rsidRPr="00C21694">
        <w:rPr>
          <w:rFonts w:cstheme="minorHAnsi"/>
          <w:sz w:val="24"/>
        </w:rPr>
        <w:t>spot on</w:t>
      </w:r>
      <w:proofErr w:type="gramEnd"/>
      <w:r w:rsidRPr="00C21694">
        <w:rPr>
          <w:rFonts w:cstheme="minorHAnsi"/>
          <w:sz w:val="24"/>
        </w:rPr>
        <w:t xml:space="preserve"> Earth randomly is high, concluding that Earth is mostly covered with ocean.</w:t>
      </w:r>
    </w:p>
    <w:p w14:paraId="54815233" w14:textId="77777777" w:rsidR="00AD7BD2" w:rsidRPr="00C21694" w:rsidRDefault="00AD7BD2" w:rsidP="007F39A3">
      <w:pPr>
        <w:spacing w:after="0"/>
        <w:rPr>
          <w:rFonts w:cstheme="minorHAnsi"/>
          <w:sz w:val="24"/>
        </w:rPr>
      </w:pPr>
    </w:p>
    <w:p w14:paraId="1BC8CF60" w14:textId="77777777" w:rsidR="007F39A3" w:rsidRPr="00C21694" w:rsidRDefault="00512DD1" w:rsidP="00926DF5">
      <w:pPr>
        <w:rPr>
          <w:rFonts w:cstheme="minorHAnsi"/>
          <w:b/>
          <w:sz w:val="24"/>
        </w:rPr>
      </w:pPr>
      <w:r w:rsidRPr="00C21694">
        <w:rPr>
          <w:rFonts w:cstheme="minorHAnsi"/>
          <w:b/>
          <w:sz w:val="24"/>
        </w:rPr>
        <w:t>Set-up</w:t>
      </w:r>
    </w:p>
    <w:tbl>
      <w:tblPr>
        <w:tblStyle w:val="TableGrid"/>
        <w:tblpPr w:leftFromText="180" w:rightFromText="180" w:vertAnchor="text" w:horzAnchor="page" w:tblpX="5866" w:tblpY="24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785"/>
      </w:tblGrid>
      <w:tr w:rsidR="00C21694" w14:paraId="14084C55" w14:textId="77777777" w:rsidTr="00C21694">
        <w:tc>
          <w:tcPr>
            <w:tcW w:w="2610" w:type="dxa"/>
          </w:tcPr>
          <w:p w14:paraId="5A824DF6" w14:textId="77777777" w:rsidR="00C21694" w:rsidRPr="00D311EF" w:rsidRDefault="00C21694" w:rsidP="00C21694">
            <w:pPr>
              <w:jc w:val="center"/>
              <w:rPr>
                <w:rFonts w:ascii="Freestyle Script" w:hAnsi="Freestyle Script" w:cs="Times New Roman"/>
                <w:b/>
                <w:sz w:val="32"/>
              </w:rPr>
            </w:pPr>
            <w:r w:rsidRPr="00D311EF">
              <w:rPr>
                <w:rFonts w:ascii="Freestyle Script" w:hAnsi="Freestyle Script" w:cs="Times New Roman"/>
                <w:b/>
                <w:sz w:val="32"/>
              </w:rPr>
              <w:t>Ocean</w:t>
            </w:r>
          </w:p>
        </w:tc>
        <w:tc>
          <w:tcPr>
            <w:tcW w:w="2785" w:type="dxa"/>
          </w:tcPr>
          <w:p w14:paraId="53F5B407" w14:textId="77777777" w:rsidR="00C21694" w:rsidRDefault="00C21694" w:rsidP="00C216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Freestyle Script" w:hAnsi="Freestyle Script" w:cs="Times New Roman"/>
                <w:b/>
                <w:sz w:val="32"/>
              </w:rPr>
              <w:t>Land</w:t>
            </w:r>
          </w:p>
        </w:tc>
      </w:tr>
      <w:tr w:rsidR="00C21694" w14:paraId="1A1A4FB4" w14:textId="77777777" w:rsidTr="00C21694">
        <w:tc>
          <w:tcPr>
            <w:tcW w:w="2610" w:type="dxa"/>
          </w:tcPr>
          <w:p w14:paraId="1D651FEA" w14:textId="77777777" w:rsidR="00C21694" w:rsidRDefault="00C21694" w:rsidP="00C21694">
            <w:pPr>
              <w:jc w:val="center"/>
              <w:rPr>
                <w:rFonts w:ascii="Freestyle Script" w:hAnsi="Freestyle Script" w:cs="Times New Roman"/>
                <w:sz w:val="24"/>
              </w:rPr>
            </w:pPr>
          </w:p>
          <w:p w14:paraId="4B860EFA" w14:textId="77777777" w:rsidR="00C21694" w:rsidRPr="00D311EF" w:rsidRDefault="00C21694" w:rsidP="00C21694">
            <w:pPr>
              <w:jc w:val="center"/>
              <w:rPr>
                <w:rFonts w:ascii="Freestyle Script" w:hAnsi="Freestyle Script" w:cs="Times New Roman"/>
                <w:sz w:val="24"/>
              </w:rPr>
            </w:pPr>
            <w:r>
              <w:rPr>
                <w:rFonts w:ascii="Freestyle Script" w:hAnsi="Freestyle Script" w:cs="Times New Roman"/>
                <w:sz w:val="24"/>
              </w:rPr>
              <w:t>IIII</w:t>
            </w:r>
          </w:p>
        </w:tc>
        <w:tc>
          <w:tcPr>
            <w:tcW w:w="2785" w:type="dxa"/>
          </w:tcPr>
          <w:p w14:paraId="70F964C9" w14:textId="77777777" w:rsidR="00C21694" w:rsidRDefault="00C21694" w:rsidP="00C21694">
            <w:pPr>
              <w:jc w:val="center"/>
              <w:rPr>
                <w:rFonts w:ascii="Freestyle Script" w:hAnsi="Freestyle Script" w:cs="Times New Roman"/>
                <w:sz w:val="24"/>
              </w:rPr>
            </w:pPr>
          </w:p>
          <w:p w14:paraId="2A9C564D" w14:textId="77777777" w:rsidR="00C21694" w:rsidRDefault="00C21694" w:rsidP="00C21694">
            <w:pPr>
              <w:jc w:val="center"/>
              <w:rPr>
                <w:rFonts w:ascii="Freestyle Script" w:hAnsi="Freestyle Script" w:cs="Times New Roman"/>
                <w:sz w:val="24"/>
              </w:rPr>
            </w:pPr>
            <w:r>
              <w:rPr>
                <w:rFonts w:ascii="Freestyle Script" w:hAnsi="Freestyle Script" w:cs="Times New Roman"/>
                <w:sz w:val="24"/>
              </w:rPr>
              <w:t>II</w:t>
            </w:r>
          </w:p>
          <w:p w14:paraId="4AA79560" w14:textId="77777777" w:rsidR="00C21694" w:rsidRDefault="00C21694" w:rsidP="00C2169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216507C" w14:textId="15ACC9FA" w:rsidR="00D311EF" w:rsidRPr="00C21694" w:rsidRDefault="00D311EF" w:rsidP="007F39A3">
      <w:p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 xml:space="preserve">Draw a score </w:t>
      </w:r>
      <w:r w:rsidR="00642292" w:rsidRPr="00C21694">
        <w:rPr>
          <w:rFonts w:cstheme="minorHAnsi"/>
          <w:sz w:val="24"/>
        </w:rPr>
        <w:t>chart</w:t>
      </w:r>
      <w:r w:rsidRPr="00C21694">
        <w:rPr>
          <w:rFonts w:cstheme="minorHAnsi"/>
          <w:sz w:val="24"/>
        </w:rPr>
        <w:t xml:space="preserve"> with two columns on </w:t>
      </w:r>
    </w:p>
    <w:p w14:paraId="57D9F50A" w14:textId="7A11A5E6" w:rsidR="00D311EF" w:rsidRPr="00C21694" w:rsidRDefault="00D311EF" w:rsidP="007F39A3">
      <w:p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 xml:space="preserve">the white or chalk board or paper: </w:t>
      </w:r>
    </w:p>
    <w:p w14:paraId="53F30F65" w14:textId="2091AC0F" w:rsidR="00512DD1" w:rsidRDefault="00512DD1" w:rsidP="00D311EF">
      <w:pPr>
        <w:spacing w:after="0"/>
        <w:rPr>
          <w:rFonts w:ascii="Times New Roman" w:hAnsi="Times New Roman" w:cs="Times New Roman"/>
          <w:sz w:val="24"/>
        </w:rPr>
      </w:pPr>
    </w:p>
    <w:p w14:paraId="2EA274B4" w14:textId="77777777" w:rsidR="00512DD1" w:rsidRPr="00C21694" w:rsidRDefault="00512DD1" w:rsidP="00926DF5">
      <w:pPr>
        <w:rPr>
          <w:rFonts w:cstheme="minorHAnsi"/>
          <w:b/>
          <w:sz w:val="24"/>
        </w:rPr>
      </w:pPr>
      <w:r w:rsidRPr="00C21694">
        <w:rPr>
          <w:rFonts w:cstheme="minorHAnsi"/>
          <w:b/>
          <w:sz w:val="24"/>
        </w:rPr>
        <w:t>How to play</w:t>
      </w:r>
    </w:p>
    <w:p w14:paraId="4795A7C7" w14:textId="18454C91" w:rsidR="00D311EF" w:rsidRPr="00C21694" w:rsidRDefault="00D311EF" w:rsidP="00D311EF">
      <w:p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 xml:space="preserve">1. Have students stand up near their desks or arrange themselves in a circle. </w:t>
      </w:r>
    </w:p>
    <w:p w14:paraId="359720B5" w14:textId="77777777" w:rsidR="00926DF5" w:rsidRPr="00C21694" w:rsidRDefault="00926DF5" w:rsidP="00D311EF">
      <w:pPr>
        <w:spacing w:after="0"/>
        <w:rPr>
          <w:rFonts w:cstheme="minorHAnsi"/>
          <w:sz w:val="24"/>
        </w:rPr>
      </w:pPr>
    </w:p>
    <w:p w14:paraId="1889892A" w14:textId="49DADECC" w:rsidR="00D311EF" w:rsidRPr="00C21694" w:rsidRDefault="00D311EF" w:rsidP="00D311EF">
      <w:p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 xml:space="preserve">2. Ask them to hold up the first finger on </w:t>
      </w:r>
      <w:r w:rsidR="00926DF5" w:rsidRPr="00C21694">
        <w:rPr>
          <w:rFonts w:cstheme="minorHAnsi"/>
          <w:sz w:val="24"/>
        </w:rPr>
        <w:t>their left hand. They will catch the ball with their right hand and the first finger of their left hand.</w:t>
      </w:r>
      <w:r w:rsidR="00D70EC3">
        <w:rPr>
          <w:rFonts w:cstheme="minorHAnsi"/>
          <w:sz w:val="24"/>
        </w:rPr>
        <w:t xml:space="preserve"> Modify as needed.</w:t>
      </w:r>
    </w:p>
    <w:p w14:paraId="6ACDD195" w14:textId="77777777" w:rsidR="00926DF5" w:rsidRPr="00C21694" w:rsidRDefault="00926DF5" w:rsidP="00D311EF">
      <w:pPr>
        <w:spacing w:after="0"/>
        <w:rPr>
          <w:rFonts w:cstheme="minorHAnsi"/>
          <w:sz w:val="24"/>
        </w:rPr>
      </w:pPr>
    </w:p>
    <w:p w14:paraId="71369A9B" w14:textId="1A47FBC3" w:rsidR="00926DF5" w:rsidRPr="00C21694" w:rsidRDefault="00926DF5" w:rsidP="00926DF5">
      <w:pPr>
        <w:rPr>
          <w:rFonts w:cstheme="minorHAnsi"/>
          <w:sz w:val="24"/>
        </w:rPr>
      </w:pPr>
      <w:r w:rsidRPr="00C21694">
        <w:rPr>
          <w:rFonts w:cstheme="minorHAnsi"/>
          <w:sz w:val="24"/>
        </w:rPr>
        <w:t xml:space="preserve">3. Toss the Earth ball to a student and record whether </w:t>
      </w:r>
      <w:r w:rsidR="00B90A83" w:rsidRPr="00C21694">
        <w:rPr>
          <w:rFonts w:cstheme="minorHAnsi"/>
          <w:sz w:val="24"/>
        </w:rPr>
        <w:t>their</w:t>
      </w:r>
      <w:r w:rsidRPr="00C21694">
        <w:rPr>
          <w:rFonts w:cstheme="minorHAnsi"/>
          <w:sz w:val="24"/>
        </w:rPr>
        <w:t xml:space="preserve"> finger landed on ocean or land. </w:t>
      </w:r>
    </w:p>
    <w:p w14:paraId="5010D492" w14:textId="6436B9F9" w:rsidR="00926DF5" w:rsidRPr="00C21694" w:rsidRDefault="00926DF5" w:rsidP="00D311EF">
      <w:pPr>
        <w:spacing w:after="0"/>
        <w:rPr>
          <w:rFonts w:cstheme="minorHAnsi"/>
          <w:sz w:val="24"/>
        </w:rPr>
      </w:pPr>
      <w:bookmarkStart w:id="0" w:name="_Hlk54009479"/>
      <w:r w:rsidRPr="00C21694">
        <w:rPr>
          <w:rFonts w:cstheme="minorHAnsi"/>
          <w:sz w:val="24"/>
        </w:rPr>
        <w:t xml:space="preserve">Feel free to work </w:t>
      </w:r>
      <w:r w:rsidR="00B90A83" w:rsidRPr="00C21694">
        <w:rPr>
          <w:rFonts w:cstheme="minorHAnsi"/>
          <w:sz w:val="24"/>
        </w:rPr>
        <w:t xml:space="preserve">in </w:t>
      </w:r>
      <w:r w:rsidRPr="00C21694">
        <w:rPr>
          <w:rFonts w:cstheme="minorHAnsi"/>
          <w:sz w:val="24"/>
        </w:rPr>
        <w:t>Geography or other topics, should you choose</w:t>
      </w:r>
      <w:bookmarkEnd w:id="0"/>
      <w:r w:rsidRPr="00C21694">
        <w:rPr>
          <w:rFonts w:cstheme="minorHAnsi"/>
          <w:sz w:val="24"/>
        </w:rPr>
        <w:t xml:space="preserve">. </w:t>
      </w:r>
      <w:bookmarkStart w:id="1" w:name="_Hlk54009537"/>
      <w:r w:rsidR="00B90A83" w:rsidRPr="00C21694">
        <w:rPr>
          <w:rFonts w:cstheme="minorHAnsi"/>
          <w:sz w:val="24"/>
        </w:rPr>
        <w:t>For extra thought,</w:t>
      </w:r>
      <w:r w:rsidRPr="00C21694">
        <w:rPr>
          <w:rFonts w:cstheme="minorHAnsi"/>
          <w:sz w:val="24"/>
        </w:rPr>
        <w:t xml:space="preserve"> have students say where their fingers landed and what marine research they would conduct there. </w:t>
      </w:r>
      <w:bookmarkEnd w:id="1"/>
      <w:r w:rsidRPr="00C21694">
        <w:rPr>
          <w:rFonts w:cstheme="minorHAnsi"/>
          <w:sz w:val="24"/>
        </w:rPr>
        <w:t xml:space="preserve">Caveat: having each student do this in a class will take a LOT more time than just stating </w:t>
      </w:r>
      <w:r w:rsidRPr="00C21694">
        <w:rPr>
          <w:rFonts w:cstheme="minorHAnsi"/>
          <w:i/>
          <w:sz w:val="24"/>
        </w:rPr>
        <w:t>earth</w:t>
      </w:r>
      <w:r w:rsidRPr="00C21694">
        <w:rPr>
          <w:rFonts w:cstheme="minorHAnsi"/>
          <w:sz w:val="24"/>
        </w:rPr>
        <w:t xml:space="preserve"> or </w:t>
      </w:r>
      <w:r w:rsidRPr="00C21694">
        <w:rPr>
          <w:rFonts w:cstheme="minorHAnsi"/>
          <w:i/>
          <w:sz w:val="24"/>
        </w:rPr>
        <w:t>ocean</w:t>
      </w:r>
      <w:r w:rsidRPr="00C21694">
        <w:rPr>
          <w:rFonts w:cstheme="minorHAnsi"/>
          <w:sz w:val="24"/>
        </w:rPr>
        <w:t xml:space="preserve"> when they receive the ball.</w:t>
      </w:r>
    </w:p>
    <w:p w14:paraId="12CF9BFC" w14:textId="419FDE26" w:rsidR="00926DF5" w:rsidRPr="00C21694" w:rsidRDefault="00926DF5" w:rsidP="00D311EF">
      <w:pPr>
        <w:spacing w:after="0"/>
        <w:rPr>
          <w:rFonts w:cstheme="minorHAnsi"/>
          <w:sz w:val="24"/>
        </w:rPr>
      </w:pPr>
    </w:p>
    <w:p w14:paraId="2D1A3C36" w14:textId="51526A04" w:rsidR="00926DF5" w:rsidRPr="00C21694" w:rsidRDefault="00926DF5" w:rsidP="00D311EF">
      <w:p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>4. Tally responses under the appropriate column in the score</w:t>
      </w:r>
      <w:r w:rsidR="00642292" w:rsidRPr="00C21694">
        <w:rPr>
          <w:rFonts w:cstheme="minorHAnsi"/>
          <w:sz w:val="24"/>
        </w:rPr>
        <w:t xml:space="preserve"> chart.</w:t>
      </w:r>
    </w:p>
    <w:p w14:paraId="61B9F2D1" w14:textId="35A53430" w:rsidR="00642292" w:rsidRPr="00C21694" w:rsidRDefault="00642292" w:rsidP="00D311EF">
      <w:pPr>
        <w:spacing w:after="0"/>
        <w:rPr>
          <w:rFonts w:cstheme="minorHAnsi"/>
          <w:sz w:val="24"/>
        </w:rPr>
      </w:pPr>
    </w:p>
    <w:p w14:paraId="1DCFDD5F" w14:textId="0D3ACE3B" w:rsidR="00642292" w:rsidRPr="00C21694" w:rsidRDefault="00642292" w:rsidP="00D311EF">
      <w:p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 xml:space="preserve">5. When all have caught the ball, calculate the percentage (a </w:t>
      </w:r>
      <w:r w:rsidRPr="00C21694">
        <w:rPr>
          <w:rFonts w:cstheme="minorHAnsi"/>
          <w:i/>
          <w:sz w:val="24"/>
        </w:rPr>
        <w:t>yes-we-use-math-in-the-real-world</w:t>
      </w:r>
      <w:r w:rsidRPr="00C21694">
        <w:rPr>
          <w:rFonts w:cstheme="minorHAnsi"/>
          <w:sz w:val="24"/>
        </w:rPr>
        <w:t xml:space="preserve"> moment) of Earth covered by ocean.</w:t>
      </w:r>
    </w:p>
    <w:p w14:paraId="2406536D" w14:textId="21BB3399" w:rsidR="00642292" w:rsidRPr="00C21694" w:rsidRDefault="00642292" w:rsidP="00D311EF">
      <w:pPr>
        <w:spacing w:after="0"/>
        <w:rPr>
          <w:rFonts w:cstheme="minorHAnsi"/>
          <w:sz w:val="24"/>
        </w:rPr>
      </w:pPr>
    </w:p>
    <w:p w14:paraId="25B7347F" w14:textId="49A6FA3E" w:rsidR="00642292" w:rsidRPr="00C21694" w:rsidRDefault="00642292" w:rsidP="00D311EF">
      <w:p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>6. Guide a brief discussion for students to share their thoughts about the outcome.</w:t>
      </w:r>
    </w:p>
    <w:p w14:paraId="25DAF863" w14:textId="5C77BBF7" w:rsidR="00642292" w:rsidRPr="00C21694" w:rsidRDefault="00642292" w:rsidP="00D311EF">
      <w:pPr>
        <w:spacing w:after="0"/>
        <w:rPr>
          <w:rFonts w:cstheme="minorHAnsi"/>
          <w:sz w:val="24"/>
        </w:rPr>
      </w:pPr>
    </w:p>
    <w:p w14:paraId="31FC8556" w14:textId="77777777" w:rsidR="00C21694" w:rsidRDefault="00642292" w:rsidP="00D311EF">
      <w:pPr>
        <w:spacing w:after="0"/>
        <w:rPr>
          <w:rFonts w:cstheme="minorHAnsi"/>
          <w:sz w:val="24"/>
        </w:rPr>
      </w:pPr>
      <w:r w:rsidRPr="00C21694">
        <w:rPr>
          <w:rFonts w:cstheme="minorHAnsi"/>
          <w:sz w:val="24"/>
        </w:rPr>
        <w:t>7. Share with them that</w:t>
      </w:r>
      <w:r w:rsidR="007F2B8B" w:rsidRPr="00C21694">
        <w:rPr>
          <w:rFonts w:cstheme="minorHAnsi"/>
          <w:sz w:val="24"/>
        </w:rPr>
        <w:t xml:space="preserve"> 70% of the Earth is covered with ocean, but we have only explored 5% of that!</w:t>
      </w:r>
      <w:r w:rsidR="00C21694" w:rsidRPr="00C21694">
        <w:rPr>
          <w:rFonts w:cstheme="minorHAnsi"/>
          <w:sz w:val="24"/>
        </w:rPr>
        <w:t xml:space="preserve"> </w:t>
      </w:r>
    </w:p>
    <w:p w14:paraId="3BD9238E" w14:textId="77777777" w:rsidR="00C21694" w:rsidRDefault="00C21694" w:rsidP="00D311EF">
      <w:pPr>
        <w:spacing w:after="0"/>
        <w:rPr>
          <w:rFonts w:cstheme="minorHAnsi"/>
          <w:sz w:val="24"/>
        </w:rPr>
      </w:pPr>
    </w:p>
    <w:p w14:paraId="6F3E5078" w14:textId="77777777" w:rsidR="00C21694" w:rsidRDefault="00C21694" w:rsidP="00D311EF">
      <w:pPr>
        <w:spacing w:after="0"/>
        <w:rPr>
          <w:rFonts w:cstheme="minorHAnsi"/>
          <w:sz w:val="24"/>
        </w:rPr>
      </w:pPr>
    </w:p>
    <w:p w14:paraId="1380F2C4" w14:textId="77777777" w:rsidR="00C21694" w:rsidRDefault="00C21694" w:rsidP="00D311EF">
      <w:pPr>
        <w:spacing w:after="0"/>
        <w:rPr>
          <w:rFonts w:cstheme="minorHAnsi"/>
          <w:sz w:val="24"/>
        </w:rPr>
      </w:pPr>
    </w:p>
    <w:p w14:paraId="1DE4D1CD" w14:textId="6EF59323" w:rsidR="00C21694" w:rsidRDefault="00C21694" w:rsidP="00C21694">
      <w:pPr>
        <w:spacing w:after="0"/>
        <w:jc w:val="center"/>
        <w:rPr>
          <w:rFonts w:cstheme="minorHAnsi"/>
          <w:b/>
          <w:bCs/>
          <w:sz w:val="28"/>
          <w:szCs w:val="24"/>
        </w:rPr>
      </w:pPr>
      <w:r>
        <w:rPr>
          <w:rFonts w:cstheme="minorHAnsi"/>
          <w:b/>
          <w:bCs/>
          <w:sz w:val="28"/>
          <w:szCs w:val="24"/>
        </w:rPr>
        <w:lastRenderedPageBreak/>
        <w:t xml:space="preserve">Where in the World is Water </w:t>
      </w:r>
      <w:proofErr w:type="gramStart"/>
      <w:r>
        <w:rPr>
          <w:rFonts w:cstheme="minorHAnsi"/>
          <w:b/>
          <w:bCs/>
          <w:sz w:val="28"/>
          <w:szCs w:val="24"/>
        </w:rPr>
        <w:t>Activity</w:t>
      </w:r>
      <w:proofErr w:type="gramEnd"/>
    </w:p>
    <w:p w14:paraId="5E1A949B" w14:textId="77777777" w:rsidR="00BE4466" w:rsidRDefault="00BE4466" w:rsidP="00C21694">
      <w:pPr>
        <w:spacing w:after="0"/>
        <w:jc w:val="center"/>
        <w:rPr>
          <w:rFonts w:cstheme="minorHAnsi"/>
          <w:b/>
          <w:bCs/>
          <w:sz w:val="28"/>
          <w:szCs w:val="24"/>
        </w:rPr>
      </w:pPr>
    </w:p>
    <w:p w14:paraId="7872CFF0" w14:textId="7CB3A460" w:rsidR="00642292" w:rsidRDefault="00C21694" w:rsidP="00C21694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A</w:t>
      </w:r>
      <w:r w:rsidRPr="00C21694">
        <w:rPr>
          <w:rFonts w:cstheme="minorHAnsi"/>
          <w:sz w:val="24"/>
        </w:rPr>
        <w:t xml:space="preserve">sk </w:t>
      </w:r>
      <w:r>
        <w:rPr>
          <w:rFonts w:cstheme="minorHAnsi"/>
          <w:sz w:val="24"/>
        </w:rPr>
        <w:t xml:space="preserve">students </w:t>
      </w:r>
      <w:r w:rsidRPr="00C21694">
        <w:rPr>
          <w:rFonts w:cstheme="minorHAnsi"/>
          <w:sz w:val="24"/>
        </w:rPr>
        <w:t xml:space="preserve">how </w:t>
      </w:r>
      <w:r>
        <w:rPr>
          <w:rFonts w:cstheme="minorHAnsi"/>
          <w:sz w:val="24"/>
        </w:rPr>
        <w:t>they</w:t>
      </w:r>
      <w:r w:rsidRPr="00C21694">
        <w:rPr>
          <w:rFonts w:cstheme="minorHAnsi"/>
          <w:sz w:val="24"/>
        </w:rPr>
        <w:t xml:space="preserve"> could </w:t>
      </w:r>
      <w:r w:rsidRPr="00C21694">
        <w:rPr>
          <w:rFonts w:cstheme="minorHAnsi"/>
          <w:b/>
          <w:bCs/>
          <w:i/>
          <w:iCs/>
          <w:sz w:val="24"/>
        </w:rPr>
        <w:t xml:space="preserve">model </w:t>
      </w:r>
      <w:r w:rsidRPr="00C21694">
        <w:rPr>
          <w:rFonts w:cstheme="minorHAnsi"/>
          <w:sz w:val="24"/>
        </w:rPr>
        <w:t xml:space="preserve">how much </w:t>
      </w:r>
      <w:r>
        <w:rPr>
          <w:rFonts w:cstheme="minorHAnsi"/>
          <w:sz w:val="24"/>
        </w:rPr>
        <w:t>of the world’s water</w:t>
      </w:r>
      <w:r w:rsidRPr="00C21694">
        <w:rPr>
          <w:rFonts w:cstheme="minorHAnsi"/>
          <w:sz w:val="24"/>
        </w:rPr>
        <w:t xml:space="preserve"> is in the ocean compared to other sources </w:t>
      </w:r>
      <w:r w:rsidR="00BE4466">
        <w:rPr>
          <w:rFonts w:cstheme="minorHAnsi"/>
          <w:sz w:val="24"/>
        </w:rPr>
        <w:t>using 5 gallons of water</w:t>
      </w:r>
      <w:r w:rsidRPr="00C21694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Take suggestions. Follow their suggestions,</w:t>
      </w:r>
      <w:r w:rsidR="00D70EC3">
        <w:rPr>
          <w:rFonts w:cstheme="minorHAnsi"/>
          <w:sz w:val="24"/>
        </w:rPr>
        <w:t xml:space="preserve"> inviting each team to model water sources or do it as </w:t>
      </w:r>
      <w:proofErr w:type="spellStart"/>
      <w:r w:rsidR="00D70EC3">
        <w:rPr>
          <w:rFonts w:cstheme="minorHAnsi"/>
          <w:sz w:val="24"/>
        </w:rPr>
        <w:t>a</w:t>
      </w:r>
      <w:proofErr w:type="spellEnd"/>
      <w:r w:rsidR="00D70EC3">
        <w:rPr>
          <w:rFonts w:cstheme="minorHAnsi"/>
          <w:sz w:val="24"/>
        </w:rPr>
        <w:t xml:space="preserve"> whole class. </w:t>
      </w:r>
      <w:r>
        <w:rPr>
          <w:rFonts w:cstheme="minorHAnsi"/>
          <w:sz w:val="24"/>
        </w:rPr>
        <w:t xml:space="preserve"> </w:t>
      </w:r>
      <w:r w:rsidR="00D70EC3">
        <w:rPr>
          <w:rFonts w:cstheme="minorHAnsi"/>
          <w:sz w:val="24"/>
        </w:rPr>
        <w:t>O</w:t>
      </w:r>
      <w:r>
        <w:rPr>
          <w:rFonts w:cstheme="minorHAnsi"/>
          <w:sz w:val="24"/>
        </w:rPr>
        <w:t>ffer</w:t>
      </w:r>
      <w:r w:rsidR="00D70EC3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th</w:t>
      </w:r>
      <w:r w:rsidR="00D70EC3">
        <w:rPr>
          <w:rFonts w:cstheme="minorHAnsi"/>
          <w:sz w:val="24"/>
        </w:rPr>
        <w:t>ese</w:t>
      </w:r>
      <w:r>
        <w:rPr>
          <w:rFonts w:cstheme="minorHAnsi"/>
          <w:sz w:val="24"/>
        </w:rPr>
        <w:t xml:space="preserve"> for background information and materials:</w:t>
      </w:r>
    </w:p>
    <w:p w14:paraId="3B70D883" w14:textId="00251ED6" w:rsidR="00D70EC3" w:rsidRDefault="00D70EC3" w:rsidP="00C21694">
      <w:pPr>
        <w:spacing w:after="0"/>
        <w:rPr>
          <w:rFonts w:cstheme="minorHAnsi"/>
          <w:sz w:val="24"/>
        </w:rPr>
      </w:pPr>
    </w:p>
    <w:p w14:paraId="0604ABED" w14:textId="77777777" w:rsidR="00D70EC3" w:rsidRPr="00C21694" w:rsidRDefault="00D70EC3" w:rsidP="00D70EC3">
      <w:pPr>
        <w:spacing w:after="0"/>
        <w:rPr>
          <w:rFonts w:cstheme="minorHAnsi"/>
          <w:b/>
          <w:sz w:val="24"/>
        </w:rPr>
      </w:pPr>
      <w:r w:rsidRPr="00C21694">
        <w:rPr>
          <w:rFonts w:cstheme="minorHAnsi"/>
          <w:b/>
          <w:sz w:val="24"/>
        </w:rPr>
        <w:t>Materials</w:t>
      </w:r>
    </w:p>
    <w:p w14:paraId="024F1776" w14:textId="7447521D" w:rsidR="00D70EC3" w:rsidRPr="00D70EC3" w:rsidRDefault="00D70EC3" w:rsidP="00D70EC3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</w:rPr>
      </w:pPr>
      <w:r>
        <w:t>5-gallon container (80 cups)</w:t>
      </w:r>
      <w:r w:rsidR="00BE4466">
        <w:t>, preferably clear, such as an aquarium,</w:t>
      </w:r>
      <w:r>
        <w:t xml:space="preserve"> </w:t>
      </w:r>
      <w:r>
        <w:t xml:space="preserve">filled </w:t>
      </w:r>
      <w:r>
        <w:t>with water</w:t>
      </w:r>
      <w:r w:rsidR="00BE4466">
        <w:t>. This represents</w:t>
      </w:r>
      <w:r>
        <w:t xml:space="preserve"> </w:t>
      </w:r>
      <w:proofErr w:type="gramStart"/>
      <w:r>
        <w:t>all of</w:t>
      </w:r>
      <w:proofErr w:type="gramEnd"/>
      <w:r>
        <w:t xml:space="preserve"> the water on Earth</w:t>
      </w:r>
      <w:r>
        <w:t xml:space="preserve">. </w:t>
      </w:r>
    </w:p>
    <w:p w14:paraId="6C6C6E1C" w14:textId="4DC1E143" w:rsidR="00D70EC3" w:rsidRPr="00D70EC3" w:rsidRDefault="00D70EC3" w:rsidP="00D70EC3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</w:rPr>
      </w:pPr>
      <w:r>
        <w:t>Blue food coloring</w:t>
      </w:r>
      <w:r w:rsidR="00BE4466">
        <w:t xml:space="preserve"> (for fun and to make the model more striking visually)</w:t>
      </w:r>
    </w:p>
    <w:p w14:paraId="1270B077" w14:textId="21EBA71A" w:rsidR="00D70EC3" w:rsidRPr="00BE4466" w:rsidRDefault="00D70EC3" w:rsidP="00D70EC3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</w:rPr>
      </w:pPr>
      <w:r>
        <w:t>M</w:t>
      </w:r>
      <w:r>
        <w:t>easuring spoons and/or plastic syringe</w:t>
      </w:r>
      <w:r>
        <w:t>s</w:t>
      </w:r>
    </w:p>
    <w:p w14:paraId="6876492A" w14:textId="5D05DF6B" w:rsidR="00BE4466" w:rsidRPr="00BE4466" w:rsidRDefault="00BE4466" w:rsidP="00D70EC3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</w:rPr>
      </w:pPr>
      <w:r>
        <w:t xml:space="preserve">5 </w:t>
      </w:r>
      <w:proofErr w:type="gramStart"/>
      <w:r>
        <w:t>equally-sized</w:t>
      </w:r>
      <w:proofErr w:type="gramEnd"/>
      <w:r>
        <w:t>, clear containers. Repurposed drink bottles work well.</w:t>
      </w:r>
    </w:p>
    <w:p w14:paraId="4558E0B1" w14:textId="04BB0F80" w:rsidR="00BE4466" w:rsidRPr="00D70EC3" w:rsidRDefault="00BE4466" w:rsidP="00D70EC3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</w:rPr>
      </w:pPr>
      <w:r>
        <w:t xml:space="preserve">Labels for students to mark containers with </w:t>
      </w:r>
    </w:p>
    <w:p w14:paraId="46B98802" w14:textId="504F8CFF" w:rsidR="00D70EC3" w:rsidRPr="00D70EC3" w:rsidRDefault="00D70EC3" w:rsidP="00D70EC3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</w:rPr>
      </w:pPr>
      <w:r>
        <w:t>Water source key:</w:t>
      </w:r>
    </w:p>
    <w:p w14:paraId="16E0EECD" w14:textId="77777777" w:rsidR="00D70EC3" w:rsidRPr="00D70EC3" w:rsidRDefault="00D70EC3" w:rsidP="00D70EC3">
      <w:pPr>
        <w:pStyle w:val="ListParagraph"/>
        <w:spacing w:after="0"/>
        <w:rPr>
          <w:rFonts w:cstheme="minorHAnsi"/>
          <w:sz w:val="24"/>
        </w:rPr>
      </w:pPr>
    </w:p>
    <w:p w14:paraId="26EE3771" w14:textId="77777777" w:rsidR="00D70EC3" w:rsidRPr="00D70EC3" w:rsidRDefault="00D70EC3" w:rsidP="00D70EC3">
      <w:pPr>
        <w:pStyle w:val="ListParagraph"/>
        <w:numPr>
          <w:ilvl w:val="1"/>
          <w:numId w:val="5"/>
        </w:numPr>
        <w:spacing w:after="0"/>
        <w:ind w:right="90"/>
        <w:rPr>
          <w:rFonts w:cstheme="minorHAnsi"/>
          <w:sz w:val="24"/>
        </w:rPr>
      </w:pPr>
      <w:r>
        <w:t xml:space="preserve">1 ¾ cups = amount of the world’s freshwater in </w:t>
      </w:r>
      <w:r w:rsidRPr="00BE4466">
        <w:rPr>
          <w:b/>
          <w:bCs/>
        </w:rPr>
        <w:t>polar ice caps and glaciers</w:t>
      </w:r>
    </w:p>
    <w:p w14:paraId="200C86FF" w14:textId="70F0FAC0" w:rsidR="00D70EC3" w:rsidRPr="00D70EC3" w:rsidRDefault="00D70EC3" w:rsidP="00D70EC3">
      <w:pPr>
        <w:pStyle w:val="ListParagraph"/>
        <w:numPr>
          <w:ilvl w:val="1"/>
          <w:numId w:val="5"/>
        </w:numPr>
        <w:spacing w:after="0"/>
        <w:ind w:right="90"/>
        <w:rPr>
          <w:rFonts w:cstheme="minorHAnsi"/>
          <w:sz w:val="24"/>
        </w:rPr>
      </w:pPr>
      <w:r>
        <w:t xml:space="preserve">½ cup = amount of the world’s fresh water in </w:t>
      </w:r>
      <w:r w:rsidRPr="00BE4466">
        <w:rPr>
          <w:b/>
          <w:bCs/>
        </w:rPr>
        <w:t>groundwater</w:t>
      </w:r>
      <w:r>
        <w:t xml:space="preserve"> </w:t>
      </w:r>
    </w:p>
    <w:p w14:paraId="694074FC" w14:textId="3696BFF9" w:rsidR="00D70EC3" w:rsidRPr="00D70EC3" w:rsidRDefault="00D70EC3" w:rsidP="00D70EC3">
      <w:pPr>
        <w:pStyle w:val="ListParagraph"/>
        <w:numPr>
          <w:ilvl w:val="1"/>
          <w:numId w:val="5"/>
        </w:numPr>
        <w:spacing w:after="0"/>
        <w:ind w:right="90"/>
        <w:rPr>
          <w:rFonts w:cstheme="minorHAnsi"/>
          <w:sz w:val="24"/>
        </w:rPr>
      </w:pPr>
      <w:r>
        <w:t xml:space="preserve">1.7 mL or .0072 cups = amount of fresh water in the world’s </w:t>
      </w:r>
      <w:r w:rsidRPr="00BE4466">
        <w:rPr>
          <w:b/>
          <w:bCs/>
        </w:rPr>
        <w:t>rivers, streams, and lakes</w:t>
      </w:r>
      <w:r>
        <w:t xml:space="preserve">. </w:t>
      </w:r>
    </w:p>
    <w:p w14:paraId="3D061410" w14:textId="77777777" w:rsidR="00D70EC3" w:rsidRPr="00D70EC3" w:rsidRDefault="00D70EC3" w:rsidP="00D70EC3">
      <w:pPr>
        <w:pStyle w:val="ListParagraph"/>
        <w:numPr>
          <w:ilvl w:val="1"/>
          <w:numId w:val="5"/>
        </w:numPr>
        <w:spacing w:after="0"/>
        <w:ind w:right="90"/>
        <w:rPr>
          <w:rFonts w:cstheme="minorHAnsi"/>
          <w:sz w:val="24"/>
        </w:rPr>
      </w:pPr>
      <w:r>
        <w:t xml:space="preserve">0.9 mL or .004 cups = amount of fresh water in </w:t>
      </w:r>
      <w:r w:rsidRPr="00BE4466">
        <w:rPr>
          <w:b/>
          <w:bCs/>
        </w:rPr>
        <w:t>soil moisture</w:t>
      </w:r>
      <w:r>
        <w:t xml:space="preserve">. </w:t>
      </w:r>
    </w:p>
    <w:p w14:paraId="768F7159" w14:textId="00115AB1" w:rsidR="00D70EC3" w:rsidRPr="00D70EC3" w:rsidRDefault="00D70EC3" w:rsidP="00D70EC3">
      <w:pPr>
        <w:pStyle w:val="ListParagraph"/>
        <w:numPr>
          <w:ilvl w:val="1"/>
          <w:numId w:val="5"/>
        </w:numPr>
        <w:spacing w:after="0"/>
        <w:ind w:right="90"/>
        <w:rPr>
          <w:rFonts w:cstheme="minorHAnsi"/>
          <w:sz w:val="24"/>
        </w:rPr>
      </w:pPr>
      <w:r>
        <w:t xml:space="preserve">0.2 mL or .0008 cups = amount of freshwater in the atmosphere as </w:t>
      </w:r>
      <w:r w:rsidRPr="00BE4466">
        <w:rPr>
          <w:b/>
          <w:bCs/>
        </w:rPr>
        <w:t>water vapor</w:t>
      </w:r>
    </w:p>
    <w:p w14:paraId="60A87163" w14:textId="0EBBB92E" w:rsidR="00C21694" w:rsidRDefault="00C21694" w:rsidP="00D70EC3">
      <w:pPr>
        <w:spacing w:after="0"/>
        <w:ind w:right="90"/>
        <w:rPr>
          <w:rFonts w:cstheme="minorHAnsi"/>
          <w:sz w:val="24"/>
        </w:rPr>
      </w:pPr>
    </w:p>
    <w:p w14:paraId="52BBE025" w14:textId="4518A1D9" w:rsidR="00BE4466" w:rsidRDefault="00BE4466" w:rsidP="00D70EC3">
      <w:pPr>
        <w:spacing w:after="0"/>
        <w:ind w:right="90"/>
        <w:rPr>
          <w:rFonts w:cstheme="minorHAnsi"/>
          <w:sz w:val="24"/>
        </w:rPr>
      </w:pPr>
      <w:r>
        <w:rPr>
          <w:rFonts w:cstheme="minorHAnsi"/>
          <w:sz w:val="24"/>
        </w:rPr>
        <w:t>Keep these models on display in class throughout your unit and beyond. They have the bonus of catching light in a beautiful way.</w:t>
      </w:r>
    </w:p>
    <w:p w14:paraId="2FBEC858" w14:textId="77777777" w:rsidR="00BE4466" w:rsidRPr="00C21694" w:rsidRDefault="00BE4466" w:rsidP="00D70EC3">
      <w:pPr>
        <w:spacing w:after="0"/>
        <w:ind w:right="90"/>
        <w:rPr>
          <w:rFonts w:cstheme="minorHAnsi"/>
          <w:sz w:val="24"/>
        </w:rPr>
      </w:pPr>
    </w:p>
    <w:p w14:paraId="2F6772D6" w14:textId="77777777" w:rsidR="00BE4466" w:rsidRPr="00BE4466" w:rsidRDefault="00BE4466" w:rsidP="003B6F96">
      <w:pPr>
        <w:spacing w:after="0"/>
        <w:rPr>
          <w:rFonts w:cstheme="minorHAnsi"/>
          <w:b/>
          <w:bCs/>
          <w:sz w:val="24"/>
        </w:rPr>
      </w:pPr>
      <w:r w:rsidRPr="00BE4466">
        <w:rPr>
          <w:rFonts w:cstheme="minorHAnsi"/>
          <w:b/>
          <w:bCs/>
          <w:sz w:val="24"/>
        </w:rPr>
        <w:t>Math Extension</w:t>
      </w:r>
    </w:p>
    <w:p w14:paraId="29CCDF33" w14:textId="6EBB606C" w:rsidR="007F39A3" w:rsidRDefault="00BE4466" w:rsidP="003B6F96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1. Have students calculate the percentage of Earth’s water in each of these sources and add it to the</w:t>
      </w:r>
      <w:r w:rsidR="000C5457">
        <w:rPr>
          <w:rFonts w:cstheme="minorHAnsi"/>
          <w:sz w:val="24"/>
        </w:rPr>
        <w:t>ir</w:t>
      </w:r>
      <w:r>
        <w:rPr>
          <w:rFonts w:cstheme="minorHAnsi"/>
          <w:sz w:val="24"/>
        </w:rPr>
        <w:t xml:space="preserve"> label</w:t>
      </w:r>
      <w:r w:rsidR="000C5457">
        <w:rPr>
          <w:rFonts w:cstheme="minorHAnsi"/>
          <w:sz w:val="24"/>
        </w:rPr>
        <w:t>s.</w:t>
      </w:r>
    </w:p>
    <w:p w14:paraId="256F095F" w14:textId="278A0303" w:rsidR="000C5457" w:rsidRPr="000C5457" w:rsidRDefault="000C5457" w:rsidP="003B6F96">
      <w:pPr>
        <w:spacing w:after="0"/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ab/>
      </w:r>
      <w:r w:rsidRPr="000C5457">
        <w:rPr>
          <w:rFonts w:cstheme="minorHAnsi"/>
          <w:b/>
          <w:bCs/>
          <w:sz w:val="24"/>
        </w:rPr>
        <w:t>Key</w:t>
      </w:r>
    </w:p>
    <w:p w14:paraId="6EBA6EAD" w14:textId="77777777" w:rsidR="000C5457" w:rsidRPr="000F702F" w:rsidRDefault="000C5457" w:rsidP="003B6F96">
      <w:pPr>
        <w:spacing w:after="0"/>
        <w:rPr>
          <w:rFonts w:ascii="Calibri" w:hAnsi="Calibri" w:cs="Calibri"/>
        </w:rPr>
      </w:pPr>
      <w:r>
        <w:rPr>
          <w:rFonts w:cstheme="minorHAnsi"/>
          <w:sz w:val="24"/>
        </w:rPr>
        <w:tab/>
      </w:r>
      <w:r w:rsidRPr="000F702F">
        <w:t xml:space="preserve">Water vapor = .0008 cups/80 cups = 0.001% </w:t>
      </w:r>
    </w:p>
    <w:p w14:paraId="3F2452B6" w14:textId="77777777" w:rsidR="000C5457" w:rsidRPr="000F702F" w:rsidRDefault="000C5457" w:rsidP="000C5457">
      <w:pPr>
        <w:spacing w:after="0"/>
        <w:ind w:firstLine="720"/>
      </w:pPr>
      <w:r w:rsidRPr="000F702F">
        <w:t xml:space="preserve">Soil moisture = .004 cups/80 cups = 0.005%  </w:t>
      </w:r>
    </w:p>
    <w:p w14:paraId="41E0298D" w14:textId="77777777" w:rsidR="000C5457" w:rsidRPr="000F702F" w:rsidRDefault="000C5457" w:rsidP="000C5457">
      <w:pPr>
        <w:spacing w:after="0"/>
        <w:ind w:left="720"/>
        <w:rPr>
          <w:rFonts w:ascii="Calibri" w:hAnsi="Calibri" w:cs="Calibri"/>
        </w:rPr>
      </w:pPr>
      <w:r w:rsidRPr="000F702F">
        <w:t xml:space="preserve">Freshwater rivers, streams, lakes = .0072 cups/80 cups = 0.009% </w:t>
      </w:r>
    </w:p>
    <w:p w14:paraId="479714AB" w14:textId="77777777" w:rsidR="000C5457" w:rsidRPr="000F702F" w:rsidRDefault="000C5457" w:rsidP="000C5457">
      <w:pPr>
        <w:spacing w:after="0"/>
        <w:ind w:left="720"/>
        <w:rPr>
          <w:rFonts w:ascii="Calibri" w:hAnsi="Calibri" w:cs="Calibri"/>
        </w:rPr>
      </w:pPr>
      <w:r w:rsidRPr="000F702F">
        <w:t xml:space="preserve">Groundwater = ½ cup/80 cups = 0.6% </w:t>
      </w:r>
    </w:p>
    <w:p w14:paraId="69144443" w14:textId="77777777" w:rsidR="000C5457" w:rsidRPr="000F702F" w:rsidRDefault="000C5457" w:rsidP="000C5457">
      <w:pPr>
        <w:spacing w:after="0"/>
        <w:ind w:left="720"/>
        <w:rPr>
          <w:rFonts w:ascii="Calibri" w:hAnsi="Calibri" w:cs="Calibri"/>
        </w:rPr>
      </w:pPr>
      <w:r w:rsidRPr="000F702F">
        <w:t xml:space="preserve">Polar Ice Caps and Glaciers = 1 ¾ cups/80 cups = 2.2% </w:t>
      </w:r>
    </w:p>
    <w:p w14:paraId="0BE6C80D" w14:textId="53F383BC" w:rsidR="000C5457" w:rsidRPr="000F702F" w:rsidRDefault="000C5457" w:rsidP="000F702F">
      <w:pPr>
        <w:spacing w:after="0"/>
        <w:ind w:left="720"/>
      </w:pPr>
      <w:r w:rsidRPr="000F702F">
        <w:t xml:space="preserve">Oceans and other </w:t>
      </w:r>
      <w:proofErr w:type="gramStart"/>
      <w:r w:rsidRPr="000F702F">
        <w:t>salt water</w:t>
      </w:r>
      <w:proofErr w:type="gramEnd"/>
      <w:r w:rsidRPr="000F702F">
        <w:t xml:space="preserve"> sources = 77 ¾ cups/80 cups = 97.2%</w:t>
      </w:r>
    </w:p>
    <w:p w14:paraId="2D47BE32" w14:textId="77777777" w:rsidR="000F702F" w:rsidRDefault="000F702F" w:rsidP="003B6F96">
      <w:pPr>
        <w:spacing w:after="0"/>
        <w:rPr>
          <w:rFonts w:cstheme="minorHAnsi"/>
          <w:sz w:val="24"/>
        </w:rPr>
      </w:pPr>
    </w:p>
    <w:p w14:paraId="356C11FB" w14:textId="466F0CB8" w:rsidR="00BE4466" w:rsidRDefault="00BE4466" w:rsidP="003B6F96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Have students calculate the </w:t>
      </w:r>
      <w:r w:rsidRPr="000C5457">
        <w:rPr>
          <w:rFonts w:cstheme="minorHAnsi"/>
          <w:b/>
          <w:bCs/>
          <w:i/>
          <w:iCs/>
          <w:sz w:val="24"/>
        </w:rPr>
        <w:t>scale</w:t>
      </w:r>
      <w:r>
        <w:rPr>
          <w:rFonts w:cstheme="minorHAnsi"/>
          <w:sz w:val="24"/>
        </w:rPr>
        <w:t xml:space="preserve"> of this model compared to the actual amount of water in each of these sources.</w:t>
      </w:r>
    </w:p>
    <w:p w14:paraId="4959F490" w14:textId="1B080531" w:rsidR="000F702F" w:rsidRDefault="000F702F" w:rsidP="003B6F96">
      <w:pPr>
        <w:spacing w:after="0"/>
        <w:rPr>
          <w:rFonts w:cstheme="minorHAnsi"/>
          <w:sz w:val="24"/>
        </w:rPr>
      </w:pPr>
    </w:p>
    <w:p w14:paraId="07867BAE" w14:textId="428719BF" w:rsidR="000F702F" w:rsidRPr="00BE4466" w:rsidRDefault="000F702F" w:rsidP="003B6F96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Source:  </w:t>
      </w:r>
      <w:r>
        <w:t>Project WILD Aquatic. 1992. Aquatic education activity guide.</w:t>
      </w:r>
      <w:r>
        <w:t xml:space="preserve"> Association of Fish &amp; Wildlife Agencies. </w:t>
      </w:r>
      <w:hyperlink r:id="rId5" w:history="1">
        <w:r w:rsidRPr="00EC4F24">
          <w:rPr>
            <w:rStyle w:val="Hyperlink"/>
          </w:rPr>
          <w:t>https://www.fishwildlife.org/projectwild/aquatic-wild/activity-resources-aw</w:t>
        </w:r>
      </w:hyperlink>
      <w:r>
        <w:t xml:space="preserve"> Last accessed 2-18-2021</w:t>
      </w:r>
    </w:p>
    <w:sectPr w:rsidR="000F702F" w:rsidRPr="00BE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07CE3"/>
    <w:multiLevelType w:val="hybridMultilevel"/>
    <w:tmpl w:val="14846DCA"/>
    <w:lvl w:ilvl="0" w:tplc="FCE2FB3E">
      <w:start w:val="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B66971"/>
    <w:multiLevelType w:val="hybridMultilevel"/>
    <w:tmpl w:val="E33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36777"/>
    <w:multiLevelType w:val="hybridMultilevel"/>
    <w:tmpl w:val="001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71EF6"/>
    <w:multiLevelType w:val="hybridMultilevel"/>
    <w:tmpl w:val="24DA4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719CD"/>
    <w:multiLevelType w:val="hybridMultilevel"/>
    <w:tmpl w:val="3D648E32"/>
    <w:lvl w:ilvl="0" w:tplc="6382D3CE">
      <w:start w:val="3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A3"/>
    <w:rsid w:val="00022A48"/>
    <w:rsid w:val="000C5457"/>
    <w:rsid w:val="000F702F"/>
    <w:rsid w:val="001A02AB"/>
    <w:rsid w:val="0028406D"/>
    <w:rsid w:val="002C1373"/>
    <w:rsid w:val="003B6F96"/>
    <w:rsid w:val="004A4A09"/>
    <w:rsid w:val="00512DD1"/>
    <w:rsid w:val="00642292"/>
    <w:rsid w:val="007F2B8B"/>
    <w:rsid w:val="007F39A3"/>
    <w:rsid w:val="00926DF5"/>
    <w:rsid w:val="00AD7BD2"/>
    <w:rsid w:val="00B6034C"/>
    <w:rsid w:val="00B90A83"/>
    <w:rsid w:val="00BE4466"/>
    <w:rsid w:val="00C21694"/>
    <w:rsid w:val="00CA4710"/>
    <w:rsid w:val="00CB061D"/>
    <w:rsid w:val="00D311EF"/>
    <w:rsid w:val="00D7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49B44"/>
  <w15:chartTrackingRefBased/>
  <w15:docId w15:val="{5683579B-C5C6-471A-AD03-7286523F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A09"/>
    <w:pPr>
      <w:ind w:left="720"/>
      <w:contextualSpacing/>
    </w:pPr>
  </w:style>
  <w:style w:type="table" w:styleId="TableGrid">
    <w:name w:val="Table Grid"/>
    <w:basedOn w:val="TableNormal"/>
    <w:uiPriority w:val="39"/>
    <w:rsid w:val="00D3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0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shwildlife.org/projectwild/aquatic-wild/activity-resources-aw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129C11-6701-4B42-AD89-7803FE382F22}"/>
</file>

<file path=customXml/itemProps2.xml><?xml version="1.0" encoding="utf-8"?>
<ds:datastoreItem xmlns:ds="http://schemas.openxmlformats.org/officeDocument/2006/customXml" ds:itemID="{7E740A63-6044-408B-9CD6-C2E987B15FB2}"/>
</file>

<file path=customXml/itemProps3.xml><?xml version="1.0" encoding="utf-8"?>
<ds:datastoreItem xmlns:ds="http://schemas.openxmlformats.org/officeDocument/2006/customXml" ds:itemID="{44150E16-4209-4456-A027-F6D6E6FE3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Lutz</dc:creator>
  <cp:keywords/>
  <dc:description/>
  <cp:lastModifiedBy>Mira D Lutz</cp:lastModifiedBy>
  <cp:revision>4</cp:revision>
  <dcterms:created xsi:type="dcterms:W3CDTF">2020-11-13T21:35:00Z</dcterms:created>
  <dcterms:modified xsi:type="dcterms:W3CDTF">2021-02-18T23:14:00Z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