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82DA7" w:rsidP="04F8DD42" w:rsidRDefault="00776F60" w14:paraId="21E3106F" w14:textId="23F57F8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</w:rPr>
      </w:pPr>
      <w:r w:rsidRPr="04F8DD42" w:rsidR="00776F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Remotely Operated Vehicle (RO</w:t>
      </w:r>
      <w:r w:rsidRPr="04F8DD42" w:rsidR="42A90B2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V</w:t>
      </w:r>
      <w:r w:rsidRPr="04F8DD42" w:rsidR="00776F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) </w:t>
      </w:r>
      <w:r w:rsidRPr="04F8DD42" w:rsidR="1026527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Explore Indigenous First Foods</w:t>
      </w:r>
    </w:p>
    <w:p w:rsidR="00F82DA7" w:rsidRDefault="00F82DA7" w14:paraId="1EFA359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F82DA7" w:rsidRDefault="00776F60" w14:paraId="7FE77FD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Elena Buscher, Darcy L. Mathews, Cheryl Bryce, Kathleen Bryce, Darlene Joseph, and Natalie C. Ban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 </w:t>
      </w:r>
    </w:p>
    <w:p w:rsidR="00F82DA7" w:rsidRDefault="00776F60" w14:paraId="6F20DAC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 w:rsidRPr="2DC276B6" w:rsidR="00776F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August 2020</w:t>
      </w:r>
    </w:p>
    <w:p w:rsidR="60BFF88E" w:rsidP="73D3C2CD" w:rsidRDefault="60BFF88E" w14:paraId="1EED615D" w14:textId="6B3621E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  <w:r w:rsidRPr="73D3C2CD" w:rsidR="60BFF88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Adapted by Amy Keiper, PEI, 7/24/24</w:t>
      </w:r>
    </w:p>
    <w:p w:rsidR="00F82DA7" w:rsidRDefault="00F82DA7" w14:paraId="5A753B6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 w:rsidR="00F82DA7" w:rsidRDefault="00F82DA7" w14:paraId="5E7428F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P="04F8DD42" w:rsidRDefault="00776F60" w14:paraId="79569E8C" w14:textId="61A1D5E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Marine ecosystems are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 xml:space="preserve"> facing threats to their health.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3C1D4B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Baseline i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 xml:space="preserve">nformation about ecosystems is needed to address these </w:t>
      </w:r>
      <w:r w:rsidRPr="04F8DD42" w:rsidR="5878C2C6">
        <w:rPr>
          <w:rFonts w:ascii="Times New Roman" w:hAnsi="Times New Roman" w:eastAsia="Times New Roman" w:cs="Times New Roman"/>
          <w:sz w:val="24"/>
          <w:szCs w:val="24"/>
        </w:rPr>
        <w:t>problems.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It is the same idea as if you were sick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>: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you need to know you</w:t>
      </w:r>
      <w:r w:rsidRPr="04F8DD42" w:rsidR="3EA57F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 baseline, or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what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you </w:t>
      </w:r>
      <w:r w:rsidRPr="04F8DD42" w:rsidR="33B925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normally feel like when </w:t>
      </w:r>
      <w:r w:rsidRPr="04F8DD42" w:rsidR="33B925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you’re</w:t>
      </w:r>
      <w:r w:rsidRPr="04F8DD42" w:rsidR="33B925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healthy</w:t>
      </w:r>
      <w:r w:rsidRPr="04F8DD42" w:rsidR="092785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>figure out what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>changed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before you can begin a treatm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ent. </w:t>
      </w:r>
    </w:p>
    <w:p w:rsidR="00F82DA7" w:rsidP="04F8DD42" w:rsidRDefault="00776F60" w14:paraId="46AC73FF" w14:textId="709A1BA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F82DA7" w:rsidP="04F8DD42" w:rsidRDefault="00776F60" w14:paraId="14DA199A" w14:textId="09035EC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 this experiment, the researchers </w:t>
      </w:r>
      <w:r w:rsidRPr="04F8DD42" w:rsidR="16F1C7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wanted to do two things: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0F82DA7" w:rsidP="04F8DD42" w:rsidRDefault="00776F60" w14:paraId="6CEC45E5" w14:textId="650F11A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F82DA7" w:rsidP="04F8DD42" w:rsidRDefault="00776F60" w14:paraId="6B8B96B4" w14:textId="1D047AF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1) they wanted to</w:t>
      </w:r>
      <w:r w:rsidRPr="04F8DD42" w:rsidR="02A8A50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see how effective it would be to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use a mini </w:t>
      </w:r>
      <w:r w:rsidRPr="04F8DD42" w:rsidR="00776F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remotely operated vehicle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(ROV) to collect marine data where it is difficult for people to be in the water, and </w:t>
      </w:r>
    </w:p>
    <w:p w:rsidR="00F82DA7" w:rsidP="04F8DD42" w:rsidRDefault="00776F60" w14:paraId="12BEC705" w14:textId="6E7309E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F82DA7" w:rsidP="0695E530" w:rsidRDefault="00776F60" w14:paraId="295584EC" w14:textId="3FEBE21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) they wanted to </w:t>
      </w:r>
      <w:r w:rsidRPr="0695E530" w:rsidR="00776F60">
        <w:rPr>
          <w:rFonts w:ascii="Times New Roman" w:hAnsi="Times New Roman" w:eastAsia="Times New Roman" w:cs="Times New Roman"/>
          <w:sz w:val="24"/>
          <w:szCs w:val="24"/>
        </w:rPr>
        <w:t>document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seafloor (or </w:t>
      </w:r>
      <w:r w:rsidRPr="0695E530" w:rsidR="00776F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benthic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) species, 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similar to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taking attendance to </w:t>
      </w:r>
      <w:r>
        <w:tab/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see who is present in class. 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They focused particularly on </w:t>
      </w:r>
      <w:r w:rsidRPr="0695E530" w:rsidR="00776F60">
        <w:rPr>
          <w:rFonts w:ascii="Times New Roman" w:hAnsi="Times New Roman" w:eastAsia="Times New Roman" w:cs="Times New Roman"/>
          <w:sz w:val="24"/>
          <w:szCs w:val="24"/>
        </w:rPr>
        <w:t>seaweed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</w:t>
      </w:r>
      <w:r w:rsidRPr="0695E530" w:rsidR="00776F60">
        <w:rPr>
          <w:rFonts w:ascii="Times New Roman" w:hAnsi="Times New Roman" w:eastAsia="Times New Roman" w:cs="Times New Roman"/>
          <w:sz w:val="24"/>
          <w:szCs w:val="24"/>
        </w:rPr>
        <w:t>animals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that are 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ulturally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impor</w:t>
      </w:r>
      <w:r w:rsidRPr="0695E530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tant as First Foods to the Songhees Nation.</w:t>
      </w:r>
    </w:p>
    <w:p w:rsidR="00F82DA7" w:rsidRDefault="00F82DA7" w14:paraId="50D913B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P="04F8DD42" w:rsidRDefault="00776F60" w14:paraId="1322D3FD" w14:textId="6F7A9C7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>
        <w:br/>
      </w:r>
      <w:r w:rsidRPr="04F8DD42" w:rsidR="16672E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 s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cientists used a Trident ROV to </w:t>
      </w:r>
      <w:r w:rsidRPr="04F8DD42" w:rsidR="00776F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survey</w:t>
      </w:r>
      <w:r w:rsidRPr="04F8DD42" w:rsidR="58AAE06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(gather information) on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deep seafloor of the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Tl’ches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archipelago,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which is a </w:t>
      </w:r>
      <w:r w:rsidRPr="04F8DD42" w:rsidR="6D87866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group of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islands just southeast of the point of Vancouver Island, Canada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in the Salish Sea. The islands specifically focused on were Discovery and Chatham Islands. The location is part of the Songhees Nation, an indigenous tribe to the Vancouver, Canada region. </w:t>
      </w:r>
    </w:p>
    <w:p w:rsidR="00F82DA7" w:rsidP="04F8DD42" w:rsidRDefault="00776F60" w14:paraId="32D76133" w14:textId="068D6F8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</w:t>
      </w:r>
      <w:r w:rsidRPr="04F8DD42" w:rsidR="417D9B6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mini Trident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ROV is an inexpensive ROV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researchers wanted to test the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mini Trident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ROV for effectiveness to make sure that it could be considered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</w:t>
      </w:r>
      <w:r w:rsidRPr="04F8DD42" w:rsidR="7DE5B5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good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4318EC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and lo</w:t>
      </w:r>
      <w:r w:rsidRPr="04F8DD42" w:rsidR="4318EC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w-cost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technology for fut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ure projects.</w:t>
      </w:r>
    </w:p>
    <w:p w:rsidR="00F82DA7" w:rsidRDefault="00F82DA7" w14:paraId="0BB8C11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776F60" w14:paraId="49D34CF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color w:val="000000"/>
          <w:sz w:val="24"/>
          <w:szCs w:val="24"/>
        </w:rPr>
        <w:drawing>
          <wp:inline distT="0" distB="0" distL="0" distR="0" wp14:anchorId="2ECDD04D" wp14:editId="28BCD907">
            <wp:extent cx="4435852" cy="2036546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5852" cy="203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2DA7" w:rsidRDefault="00F82DA7" w14:paraId="4A3D7F5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776F60" w:rsidP="04F8DD42" w:rsidRDefault="00776F60" w14:paraId="29C6D7ED" w14:textId="5CF76BC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 Songhees have been worried about the health of their traditional territory. The Victoria region has seen m</w:t>
      </w:r>
      <w:r w:rsidRPr="04F8DD42" w:rsidR="7D812A7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ore housing and cit</w:t>
      </w:r>
      <w:r w:rsidRPr="04F8DD42" w:rsidR="287BA7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ies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from European settlers since the 1800’s. They </w:t>
      </w:r>
      <w:r w:rsidRPr="04F8DD42" w:rsidR="188ECAD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decided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to take stewardship into their own han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ds to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maintain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cultural and ecological health. They worked with researchers in this project to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establish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some </w:t>
      </w:r>
      <w:r w:rsidRPr="04F8DD42" w:rsidR="3CB995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baseline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knowledge of what the marine ecosystem is looking like so that they can then take the necessary steps to steward it and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monitor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it over f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uture generations. </w:t>
      </w:r>
    </w:p>
    <w:p w:rsidR="04F8DD42" w:rsidP="04F8DD42" w:rsidRDefault="04F8DD42" w14:paraId="44F87BA4" w14:textId="5ED59AD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500D8630" w:rsidP="04F8DD42" w:rsidRDefault="500D8630" w14:paraId="18E407F2" w14:textId="3C02019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04F8DD42" w:rsidR="500D863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Steps of the Experiment</w:t>
      </w:r>
    </w:p>
    <w:p w:rsidR="00F82DA7" w:rsidP="04F8DD42" w:rsidRDefault="00F82DA7" w14:paraId="4F4470EA" w14:textId="49743CE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There were four primary steps that the research team followed for this experiment</w:t>
      </w:r>
      <w:r w:rsidRPr="04F8DD42" w:rsidR="14CD4F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</w:p>
    <w:p w:rsidR="00F82DA7" w:rsidP="04F8DD42" w:rsidRDefault="00F82DA7" w14:paraId="233327D6" w14:textId="1E692FC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F82DA7" w:rsidP="04F8DD42" w:rsidRDefault="00F82DA7" w14:paraId="17D6ED4A" w14:textId="20A2307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1) From working with and interviewing the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Songhee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tribal members, and by performing </w:t>
      </w:r>
      <w:r>
        <w:tab/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background research, the scientists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identified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culturally significan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 species to be tracked </w:t>
      </w:r>
      <w:r>
        <w:tab/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during underwater ROV surveys.</w:t>
      </w:r>
    </w:p>
    <w:p w:rsidR="00F82DA7" w:rsidP="04F8DD42" w:rsidRDefault="00F82DA7" w14:paraId="55F3BA73" w14:textId="052E9DE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F82DA7" w:rsidP="04F8DD42" w:rsidRDefault="00F82DA7" w14:paraId="70D4AF7B" w14:textId="487C8EF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2) The scientists </w:t>
      </w:r>
      <w:r w:rsidRPr="04F8DD42" w:rsidR="2C6922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practice trials to </w:t>
      </w:r>
      <w:r w:rsidRPr="04F8DD42" w:rsidR="52616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become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familiar with the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mini Trident</w:t>
      </w:r>
      <w:r w:rsidRPr="04F8DD42" w:rsidR="704509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ROV</w:t>
      </w:r>
    </w:p>
    <w:p w:rsidR="00F82DA7" w:rsidP="04F8DD42" w:rsidRDefault="00F82DA7" w14:paraId="530D0933" w14:textId="378F40D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F82DA7" w:rsidP="04F8DD42" w:rsidRDefault="00F82DA7" w14:paraId="12045631" w14:textId="465BE76B">
      <w:pPr>
        <w:pStyle w:val="Normal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3) The scientists </w:t>
      </w:r>
      <w:r w:rsidRPr="04F8DD42" w:rsidR="1B62036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underwater</w:t>
      </w:r>
      <w:r w:rsidRPr="04F8DD42" w:rsidR="42A719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video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footag</w:t>
      </w:r>
      <w:r w:rsidRPr="04F8DD42" w:rsidR="47995C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of the seabed and organisms</w:t>
      </w:r>
      <w:r w:rsidRPr="04F8DD42" w:rsidR="236C35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counted </w:t>
      </w:r>
      <w:r>
        <w:tab/>
      </w:r>
      <w:r w:rsidRPr="04F8DD42" w:rsidR="236C35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</w:t>
      </w:r>
      <w:r w:rsidRPr="04F8DD42" w:rsidR="135AFA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plants and animals they found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04F8DD42" w:rsidR="3849D4F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They did this by completing underwater</w:t>
      </w:r>
      <w:r w:rsidRPr="04F8DD42" w:rsidR="20A1F1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27ED5A5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surveys on</w:t>
      </w:r>
      <w:r w:rsidRPr="04F8DD42" w:rsidR="3849D4F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 w:rsidRPr="04F8DD42" w:rsidR="3849D4F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over </w:t>
      </w:r>
      <w:r w:rsidRPr="04F8DD42" w:rsidR="3849D4F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45</w:t>
      </w:r>
      <w:r w:rsidRPr="04F8DD42" w:rsidR="7EAB0A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3849D4F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transects</w:t>
      </w:r>
      <w:r w:rsidRPr="04F8DD42" w:rsidR="20B0A91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. </w:t>
      </w:r>
      <w:r w:rsidRPr="04F8DD42" w:rsidR="0B0D34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 transect is a line across a habitat that a scientis</w:t>
      </w:r>
      <w:r w:rsidRPr="04F8DD42" w:rsidR="2D40C8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 </w:t>
      </w:r>
      <w:r w:rsidRPr="04F8DD42" w:rsidR="0B0D34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follows and </w:t>
      </w:r>
      <w:r w:rsidRPr="04F8DD42" w:rsidR="0B0D34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counts </w:t>
      </w:r>
      <w:r>
        <w:tab/>
      </w:r>
      <w:r w:rsidRPr="04F8DD42" w:rsidR="0B0D34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</w:t>
      </w:r>
      <w:r w:rsidRPr="04F8DD42" w:rsidR="0B0D34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number of species they find. </w:t>
      </w:r>
    </w:p>
    <w:p w:rsidR="00F82DA7" w:rsidP="04F8DD42" w:rsidRDefault="00F82DA7" w14:paraId="7371E67E" w14:textId="32B3F5A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F82DA7" w:rsidP="04F8DD42" w:rsidRDefault="00F82DA7" w14:paraId="3318C02A" w14:textId="327D83A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4) The scientists </w:t>
      </w:r>
      <w:r w:rsidRPr="04F8DD42" w:rsidR="258A3F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looked at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</w:t>
      </w:r>
      <w:r w:rsidRPr="04F8DD42" w:rsidR="3B8DC9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photos and videos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identified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organisms present using ID </w:t>
      </w:r>
      <w:r>
        <w:tab/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guide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s, and counted the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species </w:t>
      </w:r>
      <w:r w:rsidRPr="04F8DD42" w:rsidR="4D0C08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that were culturally important to tribe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best they could. </w:t>
      </w:r>
      <w:r>
        <w:tab/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Overall, the researchers found 14 culturally important species to be present</w:t>
      </w:r>
      <w:r w:rsidRPr="04F8DD42" w:rsidR="5BB655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!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There were </w:t>
      </w:r>
      <w:r>
        <w:tab/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24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culturally-important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species listed before beg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inning the experiment, so the researchers </w:t>
      </w:r>
      <w:r>
        <w:tab/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found about 58% of them during their study. </w:t>
      </w:r>
    </w:p>
    <w:p w:rsidR="00F82DA7" w:rsidP="04F8DD42" w:rsidRDefault="00F82DA7" w14:paraId="5790E446" w14:textId="38755AED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</w:pPr>
      <w:r w:rsidR="5BB3FB68">
        <w:drawing>
          <wp:inline wp14:editId="2E79BDBB" wp14:anchorId="2BF59BEE">
            <wp:extent cx="3112770" cy="4305300"/>
            <wp:effectExtent l="0" t="0" r="0" b="0"/>
            <wp:docPr id="1289159696" name="image1.jp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1.jpg"/>
                    <pic:cNvPicPr/>
                  </pic:nvPicPr>
                  <pic:blipFill>
                    <a:blip r:embed="R89c0ec218fcf4d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112770" cy="43053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w:rsidR="00F82DA7" w:rsidP="04F8DD42" w:rsidRDefault="00776F60" w14:paraId="6C92232D" w14:textId="450551A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</w:pPr>
    </w:p>
    <w:p w:rsidR="00F82DA7" w:rsidRDefault="00F82DA7" w14:paraId="3D5C55B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F82DA7" w14:paraId="1A50CB0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1F5BF997" w:rsidP="04F8DD42" w:rsidRDefault="1F5BF997" w14:paraId="7BA168FC" w14:textId="7A356ED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04F8DD42" w:rsidR="1F5BF99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Challenges</w:t>
      </w:r>
    </w:p>
    <w:p w:rsidR="00F82DA7" w:rsidP="04F8DD42" w:rsidRDefault="00776F60" w14:paraId="1BA6804F" w14:textId="3CD2DA5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researchers </w:t>
      </w:r>
      <w:r w:rsidRPr="04F8DD42" w:rsidR="6FEEF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said there were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some </w:t>
      </w:r>
      <w:r w:rsidRPr="04F8DD42" w:rsidR="0794FF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problems with their study.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First, the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mini Trident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ROV was a little unstable in the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very </w:t>
      </w:r>
      <w:r w:rsidRPr="04F8DD42" w:rsidR="1EF1EE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strong</w:t>
      </w:r>
      <w:r w:rsidRPr="04F8DD42" w:rsidR="1EF1EE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currents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It also had difficulty seeing through the</w:t>
      </w:r>
      <w:r w:rsidRPr="04F8DD42" w:rsidR="6B0FF5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ver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y cloudy water.</w:t>
      </w:r>
      <w:r w:rsidRPr="04F8DD42" w:rsidR="19E98EA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>S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ome places were u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nable to be surveyed using the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mini Trident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ROV</w:t>
      </w:r>
      <w:r w:rsidRPr="04F8DD42" w:rsidR="24575B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This could have led to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missed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species, especially some that may </w:t>
      </w:r>
      <w:r w:rsidRPr="04F8DD42" w:rsidR="7483FB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live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 those </w:t>
      </w:r>
      <w:r w:rsidRPr="04F8DD42" w:rsidR="6E56FA9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harder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</w:t>
      </w:r>
      <w:r w:rsidRPr="04F8DD42" w:rsidR="6E56FA9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 get to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areas. </w:t>
      </w:r>
    </w:p>
    <w:p w:rsidR="00F82DA7" w:rsidP="04F8DD42" w:rsidRDefault="00776F60" w14:paraId="06B9813A" w14:textId="60F2944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F82DA7" w:rsidP="04F8DD42" w:rsidRDefault="00776F60" w14:paraId="11007D08" w14:textId="155C90B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4F8DD42" w:rsidR="43736D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Strong 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>curren</w:t>
      </w:r>
      <w:r w:rsidRPr="04F8DD42" w:rsidR="49694210">
        <w:rPr>
          <w:rFonts w:ascii="Times New Roman" w:hAnsi="Times New Roman" w:eastAsia="Times New Roman" w:cs="Times New Roman"/>
          <w:sz w:val="24"/>
          <w:szCs w:val="24"/>
        </w:rPr>
        <w:t>ts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are</w:t>
      </w:r>
      <w:r w:rsidRPr="04F8DD42" w:rsidR="6BED9F0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also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 challenge that many ROV’s face</w:t>
      </w:r>
      <w:r w:rsidRPr="04F8DD42" w:rsidR="2CC54D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scientists suggested that in the future, studi</w:t>
      </w:r>
      <w:r w:rsidRPr="04F8DD42" w:rsidR="08E3C9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es should be done using not just ROV’s, but also SCUBA and a drop camera 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>observe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 xml:space="preserve"> and document all life present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="00F82DA7" w:rsidP="04F8DD42" w:rsidRDefault="00776F60" w14:paraId="2054410B" w14:textId="2154B7F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F82DA7" w:rsidP="04F8DD42" w:rsidRDefault="00776F60" w14:paraId="1E7D3106" w14:textId="5F26160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04F8DD42" w:rsidR="31296A0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Conclusion</w:t>
      </w:r>
      <w:r w:rsidRPr="04F8DD42" w:rsidR="0348A2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</w:t>
      </w:r>
    </w:p>
    <w:p w:rsidR="00F82DA7" w:rsidP="04F8DD42" w:rsidRDefault="00776F60" w14:paraId="2888E5CB" w14:textId="4329F9F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4F8DD42" w:rsidR="31296A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 scientists said that although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they </w:t>
      </w:r>
      <w:r w:rsidRPr="04F8DD42" w:rsidR="05A6EB34">
        <w:rPr>
          <w:rFonts w:ascii="Times New Roman" w:hAnsi="Times New Roman" w:eastAsia="Times New Roman" w:cs="Times New Roman"/>
          <w:sz w:val="24"/>
          <w:szCs w:val="24"/>
        </w:rPr>
        <w:t>tried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</w:t>
      </w:r>
      <w:r w:rsidRPr="04F8DD42" w:rsidR="00776F60">
        <w:rPr>
          <w:rFonts w:ascii="Times New Roman" w:hAnsi="Times New Roman" w:eastAsia="Times New Roman" w:cs="Times New Roman"/>
          <w:sz w:val="24"/>
          <w:szCs w:val="24"/>
        </w:rPr>
        <w:t>report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number of species present, they did not collect enough data to </w:t>
      </w:r>
      <w:r w:rsidRPr="04F8DD42" w:rsidR="311B6C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make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conclusions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about the health of the ecosystem. Further </w:t>
      </w:r>
      <w:r w:rsidRPr="04F8DD42" w:rsidR="4B3D6A5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data collection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over time while using a variety of methods needs to be </w:t>
      </w:r>
      <w:r w:rsidRPr="04F8DD42" w:rsidR="4696B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done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The scientists believed that althoug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 the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mini Trident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ROV </w:t>
      </w:r>
      <w:r w:rsidRPr="04F8DD42" w:rsidR="50ACB2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work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ed in this experiment, it would be best suited for use in species counts that take place in environments that are </w:t>
      </w:r>
      <w:r w:rsidRPr="04F8DD42" w:rsidR="30B6383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calmer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w</w:t>
      </w:r>
      <w:r w:rsidRPr="04F8DD42" w:rsidR="67D8F2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here the water is </w:t>
      </w:r>
      <w:r w:rsidRPr="04F8DD42" w:rsidR="66D5E7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clearer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(such as tropical environments). </w:t>
      </w:r>
    </w:p>
    <w:p w:rsidR="00F82DA7" w:rsidRDefault="00F82DA7" w14:paraId="26E45CF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P="04F8DD42" w:rsidRDefault="00776F60" w14:paraId="21CF1665" w14:textId="31EB876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scientists </w:t>
      </w:r>
      <w:r w:rsidRPr="04F8DD42" w:rsidR="60DE10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also said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that the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mini Tr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ident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ROV has a lot of advantages in field research. It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provides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relatively cheap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option</w:t>
      </w:r>
      <w:r w:rsidRPr="04F8DD42" w:rsidR="112B8E2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it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does not take a lot of people to work with it (this study only had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3-4 people). The RO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 can also safely stay working underwater (up to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100</w:t>
      </w:r>
      <w:r w:rsidRPr="04F8DD42" w:rsidR="65DC90B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meters</w:t>
      </w:r>
      <w:r w:rsidRPr="04F8DD42" w:rsidR="65DC90B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!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) for about three hours at a time,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whereas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SCUBA divers can only take three</w:t>
      </w:r>
      <w:r w:rsidRPr="04F8DD42" w:rsidR="0EDA16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short</w:t>
      </w:r>
      <w:r w:rsidRPr="04F8DD42" w:rsidR="229DA0A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dives per day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and risk </w:t>
      </w:r>
      <w:r w:rsidRPr="04F8DD42" w:rsidR="46D334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their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safety. </w:t>
      </w:r>
    </w:p>
    <w:p w:rsidR="00F82DA7" w:rsidRDefault="00F82DA7" w14:paraId="209AF00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P="04F8DD42" w:rsidRDefault="00776F60" w14:paraId="72F7972E" w14:textId="47FAC8D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 Songhees Nation u</w:t>
      </w:r>
      <w:r w:rsidRPr="04F8DD42" w:rsidR="51A75C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sed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information from this experiment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</w:t>
      </w:r>
      <w:r w:rsidRPr="04F8DD42" w:rsidR="14D8A4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speak up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 </w:t>
      </w:r>
      <w:r w:rsidRPr="04F8DD42" w:rsidR="0C069A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 protection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of the archipelago</w:t>
      </w:r>
      <w:r w:rsidRPr="04F8DD42" w:rsidR="6983399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They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04F8DD42" w:rsidR="176D19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aid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that 14 of the 24 culturally important species were present underwater to at least 20m in depth.</w:t>
      </w:r>
      <w:r w:rsidRPr="04F8DD42" w:rsidR="22D202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They helped people understand that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4F8DD42" w:rsidR="1781E62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rotecting this archipelago around to a depth of at least 20m would protect cultural, social, and cer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emonial practices for current and future generations within the Songhees Nation. Future studies need to be performed to gain a </w:t>
      </w:r>
      <w:r w:rsidRPr="04F8DD42" w:rsidR="42B3B0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better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representation of </w:t>
      </w:r>
      <w:r w:rsidRPr="04F8DD42" w:rsidR="204661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wildlife 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species present and to </w:t>
      </w:r>
      <w:r w:rsidRPr="04F8DD42" w:rsidR="2AD585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better understand</w:t>
      </w:r>
      <w:r w:rsidRPr="04F8DD42" w:rsidR="00776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health of the whole ecosystem. </w:t>
      </w:r>
    </w:p>
    <w:p w:rsidR="00F82DA7" w:rsidRDefault="00F82DA7" w14:paraId="1F6FC0F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F82DA7" w14:paraId="1D4A83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F82DA7" w14:paraId="4EB4A7F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F82DA7" w14:paraId="039B97E7" w14:textId="77777777">
      <w:pPr>
        <w:pBdr>
          <w:top w:val="nil"/>
          <w:left w:val="nil"/>
          <w:bottom w:val="single" w:color="000000" w:sz="12" w:space="1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F82DA7" w14:paraId="031F3A1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F82DA7" w14:paraId="6004F8B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F82DA7" w14:paraId="39C5AB2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776F60" w14:paraId="6F446DA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Resources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:rsidR="00F82DA7" w:rsidRDefault="00F82DA7" w14:paraId="2F309CF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776F60" w14:paraId="77030AE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Article: </w:t>
      </w:r>
      <w:hyperlink r:id="rId7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https://www.frontiersin.org/articles/10.3389/fmars.2020.00669/full</w:t>
        </w:r>
      </w:hyperlink>
    </w:p>
    <w:p w:rsidR="00F82DA7" w:rsidRDefault="00F82DA7" w14:paraId="4AC5D87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776F60" w14:paraId="230F49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Songhees Nation: </w:t>
      </w:r>
      <w:hyperlink r:id="rId8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https://www.so</w:t>
        </w:r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ngheesnation.ca/</w:t>
        </w:r>
      </w:hyperlink>
    </w:p>
    <w:p w:rsidR="00F82DA7" w:rsidRDefault="00F82DA7" w14:paraId="1C8EB96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776F60" w14:paraId="2A6C6BC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Transect description: </w:t>
      </w:r>
      <w:hyperlink r:id="rId9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https://www.bbc.co.uk/bitesize/guides/zmxbkqt/revision/5</w:t>
        </w:r>
      </w:hyperlink>
    </w:p>
    <w:p w:rsidR="00F82DA7" w:rsidRDefault="00F82DA7" w14:paraId="1C6FA1B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F82DA7" w14:paraId="019AA21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82DA7" w:rsidRDefault="00F82DA7" w14:paraId="244965A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 w:rsidR="00F82DA7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A7"/>
    <w:rsid w:val="002DF199"/>
    <w:rsid w:val="00776F60"/>
    <w:rsid w:val="0093FE5B"/>
    <w:rsid w:val="00F82DA7"/>
    <w:rsid w:val="01DCC63D"/>
    <w:rsid w:val="025660E6"/>
    <w:rsid w:val="02A8A504"/>
    <w:rsid w:val="0348A253"/>
    <w:rsid w:val="03EA2C36"/>
    <w:rsid w:val="040034DC"/>
    <w:rsid w:val="04F8DD42"/>
    <w:rsid w:val="05A6EB34"/>
    <w:rsid w:val="0695E530"/>
    <w:rsid w:val="06CF3EAA"/>
    <w:rsid w:val="0794FFC1"/>
    <w:rsid w:val="08E3C92D"/>
    <w:rsid w:val="09278568"/>
    <w:rsid w:val="0A64E826"/>
    <w:rsid w:val="0AD3A6B5"/>
    <w:rsid w:val="0B0D349C"/>
    <w:rsid w:val="0BDEFF9F"/>
    <w:rsid w:val="0C069A80"/>
    <w:rsid w:val="0EDA1629"/>
    <w:rsid w:val="0F038964"/>
    <w:rsid w:val="10265275"/>
    <w:rsid w:val="104320A6"/>
    <w:rsid w:val="112B8E2C"/>
    <w:rsid w:val="135AFA27"/>
    <w:rsid w:val="14CD4F8B"/>
    <w:rsid w:val="14D8A4C6"/>
    <w:rsid w:val="16672E29"/>
    <w:rsid w:val="16F1C7DD"/>
    <w:rsid w:val="176D19EA"/>
    <w:rsid w:val="1781E62C"/>
    <w:rsid w:val="18484E2E"/>
    <w:rsid w:val="188ECAD2"/>
    <w:rsid w:val="19E98EAF"/>
    <w:rsid w:val="1B620362"/>
    <w:rsid w:val="1EF1EE66"/>
    <w:rsid w:val="1F5BF997"/>
    <w:rsid w:val="2046615C"/>
    <w:rsid w:val="20A1F1B2"/>
    <w:rsid w:val="20B0A91D"/>
    <w:rsid w:val="226B0DEB"/>
    <w:rsid w:val="229DA0A9"/>
    <w:rsid w:val="22D202C4"/>
    <w:rsid w:val="236C353B"/>
    <w:rsid w:val="24575BD1"/>
    <w:rsid w:val="258A3FAB"/>
    <w:rsid w:val="27ED5A5F"/>
    <w:rsid w:val="2822DA2C"/>
    <w:rsid w:val="287BA7C6"/>
    <w:rsid w:val="289390B1"/>
    <w:rsid w:val="2973B581"/>
    <w:rsid w:val="2AD5854A"/>
    <w:rsid w:val="2AE9B807"/>
    <w:rsid w:val="2C6922D4"/>
    <w:rsid w:val="2C9B40FA"/>
    <w:rsid w:val="2CC54D93"/>
    <w:rsid w:val="2D40C8BF"/>
    <w:rsid w:val="2DC276B6"/>
    <w:rsid w:val="2E0D6D5A"/>
    <w:rsid w:val="30B63832"/>
    <w:rsid w:val="311B6C11"/>
    <w:rsid w:val="31296A08"/>
    <w:rsid w:val="31E9DE51"/>
    <w:rsid w:val="3203BB8D"/>
    <w:rsid w:val="33B92511"/>
    <w:rsid w:val="374953EF"/>
    <w:rsid w:val="3849D4F6"/>
    <w:rsid w:val="38B94A91"/>
    <w:rsid w:val="3B09AD7C"/>
    <w:rsid w:val="3B8DC915"/>
    <w:rsid w:val="3C180BD1"/>
    <w:rsid w:val="3C1D4B5D"/>
    <w:rsid w:val="3C90C5F7"/>
    <w:rsid w:val="3CB99560"/>
    <w:rsid w:val="3EA16079"/>
    <w:rsid w:val="3EA57FB3"/>
    <w:rsid w:val="3ED050AB"/>
    <w:rsid w:val="3F13C7A3"/>
    <w:rsid w:val="41116F00"/>
    <w:rsid w:val="417D9B6E"/>
    <w:rsid w:val="424F6603"/>
    <w:rsid w:val="42A71957"/>
    <w:rsid w:val="42A90B28"/>
    <w:rsid w:val="42B3B069"/>
    <w:rsid w:val="4318EC48"/>
    <w:rsid w:val="43736D50"/>
    <w:rsid w:val="44CA8E71"/>
    <w:rsid w:val="453BF6BC"/>
    <w:rsid w:val="4696B5D5"/>
    <w:rsid w:val="46D3348E"/>
    <w:rsid w:val="47995C7A"/>
    <w:rsid w:val="48292BD1"/>
    <w:rsid w:val="48330459"/>
    <w:rsid w:val="4854067D"/>
    <w:rsid w:val="48F1C2F2"/>
    <w:rsid w:val="49694210"/>
    <w:rsid w:val="4A91929E"/>
    <w:rsid w:val="4B3D6A54"/>
    <w:rsid w:val="4BCBA069"/>
    <w:rsid w:val="4D0C08AA"/>
    <w:rsid w:val="4F54D09C"/>
    <w:rsid w:val="500D8630"/>
    <w:rsid w:val="50ACB294"/>
    <w:rsid w:val="51A75CB6"/>
    <w:rsid w:val="52468961"/>
    <w:rsid w:val="52616001"/>
    <w:rsid w:val="52FBD339"/>
    <w:rsid w:val="5323084E"/>
    <w:rsid w:val="53930BF9"/>
    <w:rsid w:val="544DAFE7"/>
    <w:rsid w:val="56CAD826"/>
    <w:rsid w:val="5878C2C6"/>
    <w:rsid w:val="588E2970"/>
    <w:rsid w:val="58AAE06E"/>
    <w:rsid w:val="59D09335"/>
    <w:rsid w:val="5B126B1D"/>
    <w:rsid w:val="5B1878E3"/>
    <w:rsid w:val="5BB3FB68"/>
    <w:rsid w:val="5BB65547"/>
    <w:rsid w:val="5E65AD8B"/>
    <w:rsid w:val="5F391B3F"/>
    <w:rsid w:val="5F443BEE"/>
    <w:rsid w:val="5F875924"/>
    <w:rsid w:val="60BFF88E"/>
    <w:rsid w:val="60DE1052"/>
    <w:rsid w:val="6115F9E8"/>
    <w:rsid w:val="6578E340"/>
    <w:rsid w:val="65DC90B8"/>
    <w:rsid w:val="668A1664"/>
    <w:rsid w:val="66D5E7A8"/>
    <w:rsid w:val="67D8F2F8"/>
    <w:rsid w:val="69833990"/>
    <w:rsid w:val="6A2E07B3"/>
    <w:rsid w:val="6B0FF5A3"/>
    <w:rsid w:val="6BB54114"/>
    <w:rsid w:val="6BED9F02"/>
    <w:rsid w:val="6D878663"/>
    <w:rsid w:val="6E56FA90"/>
    <w:rsid w:val="6FEEFFBB"/>
    <w:rsid w:val="70450996"/>
    <w:rsid w:val="7045BC25"/>
    <w:rsid w:val="709CD9DD"/>
    <w:rsid w:val="726A0217"/>
    <w:rsid w:val="731D156E"/>
    <w:rsid w:val="739DE127"/>
    <w:rsid w:val="73D3C2CD"/>
    <w:rsid w:val="73DE75B8"/>
    <w:rsid w:val="7483FBDF"/>
    <w:rsid w:val="74ACF7E5"/>
    <w:rsid w:val="74E5E980"/>
    <w:rsid w:val="7758F486"/>
    <w:rsid w:val="7B375BF4"/>
    <w:rsid w:val="7BB71611"/>
    <w:rsid w:val="7C5AF59B"/>
    <w:rsid w:val="7C68EAA8"/>
    <w:rsid w:val="7D812A79"/>
    <w:rsid w:val="7DBC4CE4"/>
    <w:rsid w:val="7DE5B565"/>
    <w:rsid w:val="7EA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B909"/>
  <w15:docId w15:val="{F0B95EDF-3793-4266-A2C2-3B951E1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369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6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08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ongheesnation.ca/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www.frontiersin.org/articles/10.3389/fmars.2020.00669/full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image" Target="media/image1.jp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bbc.co.uk/bitesize/guides/zmxbkqt/revision/5" TargetMode="External" Id="rId9" /><Relationship Type="http://schemas.openxmlformats.org/officeDocument/2006/relationships/customXml" Target="../customXml/item4.xml" Id="rId14" /><Relationship Type="http://schemas.openxmlformats.org/officeDocument/2006/relationships/image" Target="/media/image3.jpg" Id="R89c0ec218fcf4d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KNR3PsNmDL4RoTgfnOdIZhBjOA==">AMUW2mVq8sVJb891MTezcrKQKKH0MRc0HJuJtbU+UGNdu/hB8apQ4tHO5vQOrAwTCPE0ZWQhjX5YPGsGvDufl27WEPUZruwqPjuutKiXloRAqZCKHcAymWM=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9" ma:contentTypeDescription="Create a new document." ma:contentTypeScope="" ma:versionID="b70fc2bc8e6cf1fc45307d86fcdb53c5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4bb75a06c04a147b7469c8bee5d6c415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258B4C-9450-4D73-90D4-C6D97BACC476}"/>
</file>

<file path=customXml/itemProps3.xml><?xml version="1.0" encoding="utf-8"?>
<ds:datastoreItem xmlns:ds="http://schemas.openxmlformats.org/officeDocument/2006/customXml" ds:itemID="{6007A7C1-DD8D-48A4-A061-5412E7A3A3EB}"/>
</file>

<file path=customXml/itemProps4.xml><?xml version="1.0" encoding="utf-8"?>
<ds:datastoreItem xmlns:ds="http://schemas.openxmlformats.org/officeDocument/2006/customXml" ds:itemID="{CF770294-7D39-467C-AA78-C1B9CDFC98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Hansen</dc:creator>
  <cp:lastModifiedBy>Amy Keiper</cp:lastModifiedBy>
  <cp:revision>6</cp:revision>
  <dcterms:created xsi:type="dcterms:W3CDTF">2021-05-10T17:42:00Z</dcterms:created>
  <dcterms:modified xsi:type="dcterms:W3CDTF">2024-07-26T18:17:14Z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