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AD6FB" w14:textId="05C93956" w:rsidR="00412D55" w:rsidRPr="00412D55" w:rsidRDefault="00412D55" w:rsidP="00412D55">
      <w:pPr>
        <w:shd w:val="clear" w:color="auto" w:fill="FFFFFF"/>
        <w:spacing w:after="0" w:line="240" w:lineRule="auto"/>
        <w:rPr>
          <w:rFonts w:ascii="Arial" w:eastAsia="Times New Roman" w:hAnsi="Arial" w:cs="Arial"/>
          <w:color w:val="1C1D1E"/>
          <w:sz w:val="21"/>
          <w:szCs w:val="21"/>
        </w:rPr>
      </w:pPr>
      <w:r w:rsidRPr="00412D55">
        <w:rPr>
          <w:rFonts w:ascii="Arial" w:eastAsia="Times New Roman" w:hAnsi="Arial" w:cs="Arial"/>
          <w:noProof/>
          <w:color w:val="005274"/>
          <w:sz w:val="21"/>
          <w:szCs w:val="21"/>
        </w:rPr>
        <w:drawing>
          <wp:inline distT="0" distB="0" distL="0" distR="0" wp14:anchorId="56F34B91" wp14:editId="1D169119">
            <wp:extent cx="5330825" cy="612775"/>
            <wp:effectExtent l="0" t="0" r="3175" b="0"/>
            <wp:docPr id="2" name="Picture 2" descr="Journal of Applied Ecology">
              <a:hlinkClick xmlns:a="http://schemas.openxmlformats.org/drawingml/2006/main" r:id="rId5" tooltip="&quot;Journal of Applied Ecology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descr="Journal of Applied Ecology">
                      <a:hlinkClick r:id="rId5" tooltip="&quot;Journal of Applied Ecology home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0825" cy="612775"/>
                    </a:xfrm>
                    <a:prstGeom prst="rect">
                      <a:avLst/>
                    </a:prstGeom>
                    <a:noFill/>
                    <a:ln>
                      <a:noFill/>
                    </a:ln>
                  </pic:spPr>
                </pic:pic>
              </a:graphicData>
            </a:graphic>
          </wp:inline>
        </w:drawing>
      </w:r>
    </w:p>
    <w:p w14:paraId="60775E8B" w14:textId="312F55A0" w:rsidR="00412D55" w:rsidRPr="00412D55" w:rsidRDefault="00412D55" w:rsidP="00412D55">
      <w:pPr>
        <w:shd w:val="clear" w:color="auto" w:fill="FFFFFF"/>
        <w:spacing w:after="0" w:line="240" w:lineRule="auto"/>
        <w:rPr>
          <w:rFonts w:ascii="Arial" w:eastAsia="Times New Roman" w:hAnsi="Arial" w:cs="Arial"/>
          <w:color w:val="1C1D1E"/>
          <w:sz w:val="21"/>
          <w:szCs w:val="21"/>
        </w:rPr>
      </w:pPr>
      <w:r w:rsidRPr="00412D55">
        <w:rPr>
          <w:rFonts w:ascii="Arial" w:eastAsia="Times New Roman" w:hAnsi="Arial" w:cs="Arial"/>
          <w:color w:val="1C1D1E"/>
          <w:sz w:val="21"/>
          <w:szCs w:val="21"/>
        </w:rPr>
        <w:t>Standard Paper </w:t>
      </w:r>
    </w:p>
    <w:p w14:paraId="5E72DE26" w14:textId="77777777" w:rsidR="00412D55" w:rsidRPr="00412D55" w:rsidRDefault="00412D55" w:rsidP="00412D55">
      <w:pPr>
        <w:shd w:val="clear" w:color="auto" w:fill="FFFFFF"/>
        <w:spacing w:after="150" w:line="240" w:lineRule="auto"/>
        <w:textAlignment w:val="center"/>
        <w:rPr>
          <w:rFonts w:ascii="Arial" w:eastAsia="Times New Roman" w:hAnsi="Arial" w:cs="Arial"/>
          <w:b/>
          <w:bCs/>
          <w:color w:val="6D2077"/>
          <w:sz w:val="21"/>
          <w:szCs w:val="21"/>
        </w:rPr>
      </w:pPr>
      <w:r w:rsidRPr="00412D55">
        <w:rPr>
          <w:rFonts w:ascii="Arial" w:eastAsia="Times New Roman" w:hAnsi="Arial" w:cs="Arial"/>
          <w:b/>
          <w:bCs/>
          <w:color w:val="6D2077"/>
          <w:sz w:val="21"/>
          <w:szCs w:val="21"/>
        </w:rPr>
        <w:t>Open Access</w:t>
      </w:r>
    </w:p>
    <w:p w14:paraId="77C147F8" w14:textId="77777777" w:rsidR="00412D55" w:rsidRPr="00412D55" w:rsidRDefault="00412D55" w:rsidP="00412D55">
      <w:pPr>
        <w:shd w:val="clear" w:color="auto" w:fill="FFFFFF"/>
        <w:spacing w:before="120" w:after="120" w:line="450" w:lineRule="atLeast"/>
        <w:outlineLvl w:val="0"/>
        <w:rPr>
          <w:rFonts w:ascii="Arial" w:eastAsia="Times New Roman" w:hAnsi="Arial" w:cs="Arial"/>
          <w:b/>
          <w:bCs/>
          <w:color w:val="1C1D1E"/>
          <w:kern w:val="36"/>
          <w:sz w:val="28"/>
          <w:szCs w:val="28"/>
        </w:rPr>
      </w:pPr>
      <w:r w:rsidRPr="00412D55">
        <w:rPr>
          <w:rFonts w:ascii="Arial" w:eastAsia="Times New Roman" w:hAnsi="Arial" w:cs="Arial"/>
          <w:b/>
          <w:bCs/>
          <w:color w:val="1C1D1E"/>
          <w:kern w:val="36"/>
          <w:sz w:val="28"/>
          <w:szCs w:val="28"/>
        </w:rPr>
        <w:t xml:space="preserve">Coho salmon </w:t>
      </w:r>
      <w:proofErr w:type="spellStart"/>
      <w:r w:rsidRPr="00412D55">
        <w:rPr>
          <w:rFonts w:ascii="Arial" w:eastAsia="Times New Roman" w:hAnsi="Arial" w:cs="Arial"/>
          <w:b/>
          <w:bCs/>
          <w:color w:val="1C1D1E"/>
          <w:kern w:val="36"/>
          <w:sz w:val="28"/>
          <w:szCs w:val="28"/>
        </w:rPr>
        <w:t>spawner</w:t>
      </w:r>
      <w:proofErr w:type="spellEnd"/>
      <w:r w:rsidRPr="00412D55">
        <w:rPr>
          <w:rFonts w:ascii="Arial" w:eastAsia="Times New Roman" w:hAnsi="Arial" w:cs="Arial"/>
          <w:b/>
          <w:bCs/>
          <w:color w:val="1C1D1E"/>
          <w:kern w:val="36"/>
          <w:sz w:val="28"/>
          <w:szCs w:val="28"/>
        </w:rPr>
        <w:t xml:space="preserve"> mortality in western US urban watersheds: </w:t>
      </w:r>
      <w:proofErr w:type="spellStart"/>
      <w:r w:rsidRPr="00412D55">
        <w:rPr>
          <w:rFonts w:ascii="Arial" w:eastAsia="Times New Roman" w:hAnsi="Arial" w:cs="Arial"/>
          <w:b/>
          <w:bCs/>
          <w:color w:val="1C1D1E"/>
          <w:kern w:val="36"/>
          <w:sz w:val="28"/>
          <w:szCs w:val="28"/>
        </w:rPr>
        <w:t>bioinfiltration</w:t>
      </w:r>
      <w:proofErr w:type="spellEnd"/>
      <w:r w:rsidRPr="00412D55">
        <w:rPr>
          <w:rFonts w:ascii="Arial" w:eastAsia="Times New Roman" w:hAnsi="Arial" w:cs="Arial"/>
          <w:b/>
          <w:bCs/>
          <w:color w:val="1C1D1E"/>
          <w:kern w:val="36"/>
          <w:sz w:val="28"/>
          <w:szCs w:val="28"/>
        </w:rPr>
        <w:t xml:space="preserve"> prevents lethal storm water impacts</w:t>
      </w:r>
    </w:p>
    <w:p w14:paraId="6BC0C236" w14:textId="670C1937" w:rsidR="00412D55" w:rsidRPr="00412D55" w:rsidRDefault="00412D55" w:rsidP="00412D55">
      <w:pPr>
        <w:shd w:val="clear" w:color="auto" w:fill="FFFFFF"/>
        <w:spacing w:after="0" w:line="240" w:lineRule="auto"/>
        <w:rPr>
          <w:rFonts w:ascii="Arial" w:eastAsia="Times New Roman" w:hAnsi="Arial" w:cs="Arial"/>
          <w:color w:val="8B8B8B"/>
          <w:sz w:val="21"/>
          <w:szCs w:val="21"/>
        </w:rPr>
      </w:pPr>
      <w:hyperlink r:id="rId7" w:history="1">
        <w:proofErr w:type="spellStart"/>
        <w:r w:rsidRPr="00412D55">
          <w:rPr>
            <w:rFonts w:ascii="Arial" w:eastAsia="Times New Roman" w:hAnsi="Arial" w:cs="Arial"/>
            <w:color w:val="005274"/>
            <w:sz w:val="21"/>
            <w:szCs w:val="21"/>
            <w:u w:val="single"/>
          </w:rPr>
          <w:t>Julann</w:t>
        </w:r>
        <w:proofErr w:type="spellEnd"/>
        <w:r w:rsidRPr="00412D55">
          <w:rPr>
            <w:rFonts w:ascii="Arial" w:eastAsia="Times New Roman" w:hAnsi="Arial" w:cs="Arial"/>
            <w:color w:val="005274"/>
            <w:sz w:val="21"/>
            <w:szCs w:val="21"/>
            <w:u w:val="single"/>
          </w:rPr>
          <w:t xml:space="preserve"> A. </w:t>
        </w:r>
        <w:proofErr w:type="spellStart"/>
        <w:r w:rsidRPr="00412D55">
          <w:rPr>
            <w:rFonts w:ascii="Arial" w:eastAsia="Times New Roman" w:hAnsi="Arial" w:cs="Arial"/>
            <w:color w:val="005274"/>
            <w:sz w:val="21"/>
            <w:szCs w:val="21"/>
            <w:u w:val="single"/>
          </w:rPr>
          <w:t>Spromberg</w:t>
        </w:r>
        <w:proofErr w:type="spellEnd"/>
      </w:hyperlink>
      <w:r w:rsidRPr="00412D55">
        <w:rPr>
          <w:rFonts w:ascii="Arial" w:eastAsia="Times New Roman" w:hAnsi="Arial" w:cs="Arial"/>
          <w:color w:val="8B8B8B"/>
          <w:sz w:val="21"/>
          <w:szCs w:val="21"/>
        </w:rPr>
        <w:t> </w:t>
      </w:r>
      <w:r>
        <w:rPr>
          <w:rFonts w:ascii="Arial" w:eastAsia="Times New Roman" w:hAnsi="Arial" w:cs="Arial"/>
          <w:color w:val="8B8B8B"/>
          <w:sz w:val="21"/>
          <w:szCs w:val="21"/>
        </w:rPr>
        <w:t xml:space="preserve">, </w:t>
      </w:r>
      <w:hyperlink r:id="rId8" w:history="1">
        <w:r w:rsidRPr="00412D55">
          <w:rPr>
            <w:rFonts w:ascii="Arial" w:eastAsia="Times New Roman" w:hAnsi="Arial" w:cs="Arial"/>
            <w:color w:val="005274"/>
            <w:sz w:val="21"/>
            <w:szCs w:val="21"/>
            <w:u w:val="single"/>
          </w:rPr>
          <w:t>David H. Baldwin</w:t>
        </w:r>
      </w:hyperlink>
      <w:r>
        <w:rPr>
          <w:rFonts w:ascii="Arial" w:eastAsia="Times New Roman" w:hAnsi="Arial" w:cs="Arial"/>
          <w:color w:val="8B8B8B"/>
          <w:sz w:val="21"/>
          <w:szCs w:val="21"/>
        </w:rPr>
        <w:t xml:space="preserve">, </w:t>
      </w:r>
      <w:hyperlink r:id="rId9" w:history="1">
        <w:r w:rsidRPr="00412D55">
          <w:rPr>
            <w:rFonts w:ascii="Arial" w:eastAsia="Times New Roman" w:hAnsi="Arial" w:cs="Arial"/>
            <w:color w:val="005274"/>
            <w:sz w:val="21"/>
            <w:szCs w:val="21"/>
            <w:u w:val="single"/>
          </w:rPr>
          <w:t xml:space="preserve">Steven E. </w:t>
        </w:r>
        <w:proofErr w:type="spellStart"/>
        <w:r w:rsidRPr="00412D55">
          <w:rPr>
            <w:rFonts w:ascii="Arial" w:eastAsia="Times New Roman" w:hAnsi="Arial" w:cs="Arial"/>
            <w:color w:val="005274"/>
            <w:sz w:val="21"/>
            <w:szCs w:val="21"/>
            <w:u w:val="single"/>
          </w:rPr>
          <w:t>Damm</w:t>
        </w:r>
        <w:proofErr w:type="spellEnd"/>
      </w:hyperlink>
      <w:r>
        <w:rPr>
          <w:rFonts w:ascii="Arial" w:eastAsia="Times New Roman" w:hAnsi="Arial" w:cs="Arial"/>
          <w:color w:val="8B8B8B"/>
          <w:sz w:val="21"/>
          <w:szCs w:val="21"/>
        </w:rPr>
        <w:t>,</w:t>
      </w:r>
      <w:r w:rsidRPr="00412D55">
        <w:rPr>
          <w:rFonts w:ascii="Arial" w:eastAsia="Times New Roman" w:hAnsi="Arial" w:cs="Arial"/>
          <w:color w:val="8B8B8B"/>
          <w:sz w:val="21"/>
          <w:szCs w:val="21"/>
        </w:rPr>
        <w:t> </w:t>
      </w:r>
      <w:hyperlink r:id="rId10" w:history="1">
        <w:r w:rsidRPr="00412D55">
          <w:rPr>
            <w:rFonts w:ascii="Arial" w:eastAsia="Times New Roman" w:hAnsi="Arial" w:cs="Arial"/>
            <w:color w:val="005274"/>
            <w:sz w:val="21"/>
            <w:szCs w:val="21"/>
            <w:u w:val="single"/>
          </w:rPr>
          <w:t>Jenifer K. McIntyre</w:t>
        </w:r>
      </w:hyperlink>
      <w:r>
        <w:rPr>
          <w:rFonts w:ascii="Arial" w:eastAsia="Times New Roman" w:hAnsi="Arial" w:cs="Arial"/>
          <w:color w:val="8B8B8B"/>
          <w:sz w:val="21"/>
          <w:szCs w:val="21"/>
        </w:rPr>
        <w:t>,</w:t>
      </w:r>
      <w:r w:rsidRPr="00412D55">
        <w:rPr>
          <w:rFonts w:ascii="Arial" w:eastAsia="Times New Roman" w:hAnsi="Arial" w:cs="Arial"/>
          <w:color w:val="8B8B8B"/>
          <w:sz w:val="21"/>
          <w:szCs w:val="21"/>
        </w:rPr>
        <w:t> </w:t>
      </w:r>
      <w:hyperlink r:id="rId11" w:history="1">
        <w:r w:rsidRPr="00412D55">
          <w:rPr>
            <w:rFonts w:ascii="Arial" w:eastAsia="Times New Roman" w:hAnsi="Arial" w:cs="Arial"/>
            <w:color w:val="005274"/>
            <w:sz w:val="21"/>
            <w:szCs w:val="21"/>
            <w:u w:val="single"/>
          </w:rPr>
          <w:t>Michael Huff</w:t>
        </w:r>
      </w:hyperlink>
      <w:r>
        <w:rPr>
          <w:rFonts w:ascii="Arial" w:eastAsia="Times New Roman" w:hAnsi="Arial" w:cs="Arial"/>
          <w:color w:val="8B8B8B"/>
          <w:sz w:val="21"/>
          <w:szCs w:val="21"/>
        </w:rPr>
        <w:t>,</w:t>
      </w:r>
    </w:p>
    <w:p w14:paraId="6DE9074B" w14:textId="3EB30C42" w:rsidR="00412D55" w:rsidRPr="00412D55" w:rsidRDefault="00412D55" w:rsidP="00412D55">
      <w:pPr>
        <w:shd w:val="clear" w:color="auto" w:fill="FFFFFF"/>
        <w:spacing w:after="0" w:line="240" w:lineRule="auto"/>
        <w:rPr>
          <w:rFonts w:ascii="Arial" w:eastAsia="Times New Roman" w:hAnsi="Arial" w:cs="Arial"/>
          <w:color w:val="8B8B8B"/>
          <w:sz w:val="21"/>
          <w:szCs w:val="21"/>
        </w:rPr>
      </w:pPr>
      <w:hyperlink r:id="rId12" w:history="1">
        <w:r w:rsidRPr="00412D55">
          <w:rPr>
            <w:rFonts w:ascii="Arial" w:eastAsia="Times New Roman" w:hAnsi="Arial" w:cs="Arial"/>
            <w:color w:val="005274"/>
            <w:sz w:val="21"/>
            <w:szCs w:val="21"/>
            <w:u w:val="single"/>
          </w:rPr>
          <w:t>Catherine A. Sloan</w:t>
        </w:r>
      </w:hyperlink>
      <w:r>
        <w:rPr>
          <w:rFonts w:ascii="Arial" w:eastAsia="Times New Roman" w:hAnsi="Arial" w:cs="Arial"/>
          <w:color w:val="8B8B8B"/>
          <w:sz w:val="21"/>
          <w:szCs w:val="21"/>
        </w:rPr>
        <w:t>,</w:t>
      </w:r>
      <w:r w:rsidRPr="00412D55">
        <w:rPr>
          <w:rFonts w:ascii="Arial" w:eastAsia="Times New Roman" w:hAnsi="Arial" w:cs="Arial"/>
          <w:color w:val="8B8B8B"/>
          <w:sz w:val="21"/>
          <w:szCs w:val="21"/>
        </w:rPr>
        <w:t> </w:t>
      </w:r>
      <w:proofErr w:type="spellStart"/>
      <w:r w:rsidRPr="00412D55">
        <w:rPr>
          <w:rFonts w:ascii="Arial" w:eastAsia="Times New Roman" w:hAnsi="Arial" w:cs="Arial"/>
          <w:color w:val="8B8B8B"/>
          <w:sz w:val="21"/>
          <w:szCs w:val="21"/>
        </w:rPr>
        <w:fldChar w:fldCharType="begin"/>
      </w:r>
      <w:r w:rsidRPr="00412D55">
        <w:rPr>
          <w:rFonts w:ascii="Arial" w:eastAsia="Times New Roman" w:hAnsi="Arial" w:cs="Arial"/>
          <w:color w:val="8B8B8B"/>
          <w:sz w:val="21"/>
          <w:szCs w:val="21"/>
        </w:rPr>
        <w:instrText xml:space="preserve"> HYPERLINK "https://besjournals.onlinelibrary.wiley.com/action/doSearch?ContribAuthorStored=Anulacion%2C+Bernadita+F" </w:instrText>
      </w:r>
      <w:r w:rsidRPr="00412D55">
        <w:rPr>
          <w:rFonts w:ascii="Arial" w:eastAsia="Times New Roman" w:hAnsi="Arial" w:cs="Arial"/>
          <w:color w:val="8B8B8B"/>
          <w:sz w:val="21"/>
          <w:szCs w:val="21"/>
        </w:rPr>
        <w:fldChar w:fldCharType="separate"/>
      </w:r>
      <w:r w:rsidRPr="00412D55">
        <w:rPr>
          <w:rFonts w:ascii="Arial" w:eastAsia="Times New Roman" w:hAnsi="Arial" w:cs="Arial"/>
          <w:color w:val="005274"/>
          <w:sz w:val="21"/>
          <w:szCs w:val="21"/>
          <w:u w:val="single"/>
        </w:rPr>
        <w:t>Bernadita</w:t>
      </w:r>
      <w:proofErr w:type="spellEnd"/>
      <w:r w:rsidRPr="00412D55">
        <w:rPr>
          <w:rFonts w:ascii="Arial" w:eastAsia="Times New Roman" w:hAnsi="Arial" w:cs="Arial"/>
          <w:color w:val="005274"/>
          <w:sz w:val="21"/>
          <w:szCs w:val="21"/>
          <w:u w:val="single"/>
        </w:rPr>
        <w:t xml:space="preserve"> F. </w:t>
      </w:r>
      <w:proofErr w:type="spellStart"/>
      <w:r w:rsidRPr="00412D55">
        <w:rPr>
          <w:rFonts w:ascii="Arial" w:eastAsia="Times New Roman" w:hAnsi="Arial" w:cs="Arial"/>
          <w:color w:val="005274"/>
          <w:sz w:val="21"/>
          <w:szCs w:val="21"/>
          <w:u w:val="single"/>
        </w:rPr>
        <w:t>Anulacion</w:t>
      </w:r>
      <w:proofErr w:type="spellEnd"/>
      <w:r w:rsidRPr="00412D55">
        <w:rPr>
          <w:rFonts w:ascii="Arial" w:eastAsia="Times New Roman" w:hAnsi="Arial" w:cs="Arial"/>
          <w:color w:val="8B8B8B"/>
          <w:sz w:val="21"/>
          <w:szCs w:val="21"/>
        </w:rPr>
        <w:fldChar w:fldCharType="end"/>
      </w:r>
      <w:r>
        <w:rPr>
          <w:rFonts w:ascii="Arial" w:eastAsia="Times New Roman" w:hAnsi="Arial" w:cs="Arial"/>
          <w:color w:val="8B8B8B"/>
          <w:sz w:val="21"/>
          <w:szCs w:val="21"/>
        </w:rPr>
        <w:t>,</w:t>
      </w:r>
      <w:r w:rsidRPr="00412D55">
        <w:rPr>
          <w:rFonts w:ascii="Arial" w:eastAsia="Times New Roman" w:hAnsi="Arial" w:cs="Arial"/>
          <w:color w:val="8B8B8B"/>
          <w:sz w:val="21"/>
          <w:szCs w:val="21"/>
        </w:rPr>
        <w:t> </w:t>
      </w:r>
      <w:hyperlink r:id="rId13" w:history="1">
        <w:r w:rsidRPr="00412D55">
          <w:rPr>
            <w:rFonts w:ascii="Arial" w:eastAsia="Times New Roman" w:hAnsi="Arial" w:cs="Arial"/>
            <w:color w:val="005274"/>
            <w:sz w:val="21"/>
            <w:szCs w:val="21"/>
            <w:u w:val="single"/>
          </w:rPr>
          <w:t>Jay W. Davis</w:t>
        </w:r>
      </w:hyperlink>
      <w:r>
        <w:rPr>
          <w:rFonts w:ascii="Arial" w:eastAsia="Times New Roman" w:hAnsi="Arial" w:cs="Arial"/>
          <w:color w:val="8B8B8B"/>
          <w:sz w:val="21"/>
          <w:szCs w:val="21"/>
        </w:rPr>
        <w:t>,</w:t>
      </w:r>
      <w:r w:rsidRPr="00412D55">
        <w:rPr>
          <w:rFonts w:ascii="Arial" w:eastAsia="Times New Roman" w:hAnsi="Arial" w:cs="Arial"/>
          <w:color w:val="8B8B8B"/>
          <w:sz w:val="21"/>
          <w:szCs w:val="21"/>
        </w:rPr>
        <w:t> </w:t>
      </w:r>
      <w:hyperlink r:id="rId14" w:history="1">
        <w:r w:rsidRPr="00412D55">
          <w:rPr>
            <w:rFonts w:ascii="Arial" w:eastAsia="Times New Roman" w:hAnsi="Arial" w:cs="Arial"/>
            <w:color w:val="005274"/>
            <w:sz w:val="21"/>
            <w:szCs w:val="21"/>
            <w:u w:val="single"/>
          </w:rPr>
          <w:t>Nathaniel L. Scholz</w:t>
        </w:r>
      </w:hyperlink>
    </w:p>
    <w:p w14:paraId="44367732" w14:textId="3E75C908" w:rsidR="00412D55" w:rsidRPr="00412D55" w:rsidRDefault="00412D55" w:rsidP="00412D55">
      <w:pPr>
        <w:shd w:val="clear" w:color="auto" w:fill="FFFFFF"/>
        <w:spacing w:after="0" w:line="240" w:lineRule="auto"/>
        <w:rPr>
          <w:rFonts w:ascii="Arial" w:eastAsia="Times New Roman" w:hAnsi="Arial" w:cs="Arial"/>
          <w:color w:val="767676"/>
          <w:sz w:val="21"/>
          <w:szCs w:val="21"/>
        </w:rPr>
      </w:pPr>
      <w:r w:rsidRPr="00412D55">
        <w:rPr>
          <w:rFonts w:ascii="Arial" w:eastAsia="Times New Roman" w:hAnsi="Arial" w:cs="Arial"/>
          <w:color w:val="8B8B8B"/>
          <w:sz w:val="21"/>
          <w:szCs w:val="21"/>
        </w:rPr>
        <w:t>First published:</w:t>
      </w:r>
      <w:r w:rsidRPr="00412D55">
        <w:rPr>
          <w:rFonts w:ascii="Arial" w:eastAsia="Times New Roman" w:hAnsi="Arial" w:cs="Arial"/>
          <w:color w:val="1C1D1E"/>
          <w:sz w:val="21"/>
          <w:szCs w:val="21"/>
        </w:rPr>
        <w:t>08 October 2015</w:t>
      </w:r>
      <w:r>
        <w:rPr>
          <w:rFonts w:ascii="Arial" w:eastAsia="Times New Roman" w:hAnsi="Arial" w:cs="Arial"/>
          <w:color w:val="767676"/>
          <w:sz w:val="21"/>
          <w:szCs w:val="21"/>
        </w:rPr>
        <w:t xml:space="preserve">                            </w:t>
      </w:r>
      <w:hyperlink r:id="rId15" w:history="1">
        <w:r w:rsidRPr="00412D55">
          <w:rPr>
            <w:rStyle w:val="Hyperlink"/>
            <w:rFonts w:ascii="Arial" w:eastAsia="Times New Roman" w:hAnsi="Arial" w:cs="Arial"/>
            <w:b/>
            <w:bCs/>
            <w:sz w:val="21"/>
            <w:szCs w:val="21"/>
          </w:rPr>
          <w:t>https://doi.org/10.1111/1365-2664.12534</w:t>
        </w:r>
      </w:hyperlink>
    </w:p>
    <w:p w14:paraId="78878D01" w14:textId="77777777" w:rsidR="00412D55" w:rsidRPr="00412D55" w:rsidRDefault="00412D55" w:rsidP="00412D55">
      <w:pPr>
        <w:shd w:val="clear" w:color="auto" w:fill="FFFFFF"/>
        <w:spacing w:line="240" w:lineRule="auto"/>
        <w:rPr>
          <w:rFonts w:ascii="Arial" w:eastAsia="Times New Roman" w:hAnsi="Arial" w:cs="Arial"/>
          <w:color w:val="767676"/>
          <w:sz w:val="21"/>
          <w:szCs w:val="21"/>
        </w:rPr>
      </w:pPr>
      <w:r w:rsidRPr="00412D55">
        <w:rPr>
          <w:rFonts w:ascii="Arial" w:eastAsia="Times New Roman" w:hAnsi="Arial" w:cs="Arial"/>
          <w:color w:val="767676"/>
          <w:sz w:val="21"/>
          <w:szCs w:val="21"/>
        </w:rPr>
        <w:t>Citations: </w:t>
      </w:r>
      <w:hyperlink r:id="rId16" w:anchor="citedby-section" w:history="1">
        <w:r w:rsidRPr="00412D55">
          <w:rPr>
            <w:rFonts w:ascii="Arial" w:eastAsia="Times New Roman" w:hAnsi="Arial" w:cs="Arial"/>
            <w:color w:val="005274"/>
            <w:sz w:val="21"/>
            <w:szCs w:val="21"/>
            <w:u w:val="single"/>
          </w:rPr>
          <w:t>20</w:t>
        </w:r>
      </w:hyperlink>
    </w:p>
    <w:p w14:paraId="03396963" w14:textId="77777777" w:rsidR="00412D55" w:rsidRPr="00412D55" w:rsidRDefault="00412D55" w:rsidP="00412D55">
      <w:pPr>
        <w:shd w:val="clear" w:color="auto" w:fill="FFFFFF"/>
        <w:spacing w:after="0" w:line="240" w:lineRule="auto"/>
        <w:rPr>
          <w:rFonts w:ascii="icomoon" w:eastAsia="Times New Roman" w:hAnsi="icomoon" w:cs="Times New Roman"/>
          <w:color w:val="212121"/>
          <w:sz w:val="21"/>
          <w:szCs w:val="21"/>
        </w:rPr>
      </w:pPr>
      <w:hyperlink r:id="rId17" w:history="1">
        <w:r w:rsidRPr="00412D55">
          <w:rPr>
            <w:rFonts w:ascii="icomoon" w:eastAsia="Times New Roman" w:hAnsi="icomoon" w:cs="Times New Roman"/>
            <w:caps/>
            <w:color w:val="767676"/>
            <w:sz w:val="21"/>
            <w:szCs w:val="21"/>
            <w:u w:val="single"/>
          </w:rPr>
          <w:t>SECTIONS</w:t>
        </w:r>
      </w:hyperlink>
    </w:p>
    <w:p w14:paraId="4C8C9E8E" w14:textId="39EB97B8" w:rsidR="00412D55" w:rsidRPr="00412D55" w:rsidRDefault="00412D55" w:rsidP="00412D55">
      <w:pPr>
        <w:shd w:val="clear" w:color="auto" w:fill="FFFFFF"/>
        <w:spacing w:after="0" w:line="240" w:lineRule="auto"/>
        <w:rPr>
          <w:rFonts w:ascii="icomoon" w:eastAsia="Times New Roman" w:hAnsi="icomoon" w:cs="Times New Roman"/>
          <w:color w:val="212121"/>
          <w:sz w:val="21"/>
          <w:szCs w:val="21"/>
        </w:rPr>
      </w:pPr>
      <w:hyperlink r:id="rId18" w:tooltip="ePDF" w:history="1">
        <w:r w:rsidRPr="00412D55">
          <w:rPr>
            <w:rFonts w:ascii="icomoon" w:eastAsia="Times New Roman" w:hAnsi="icomoon" w:cs="Times New Roman"/>
            <w:caps/>
            <w:noProof/>
            <w:color w:val="767676"/>
            <w:sz w:val="21"/>
            <w:szCs w:val="21"/>
          </w:rPr>
          <w:drawing>
            <wp:inline distT="0" distB="0" distL="0" distR="0" wp14:anchorId="4EA6EBA4" wp14:editId="187E2203">
              <wp:extent cx="466725" cy="574040"/>
              <wp:effectExtent l="0" t="0" r="9525" b="0"/>
              <wp:docPr id="1" name="Picture 1" descr="PDF">
                <a:hlinkClick xmlns:a="http://schemas.openxmlformats.org/drawingml/2006/main" r:id="rId18" tooltip="&quot;e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8" tooltip="&quot;ePDF&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574040"/>
                      </a:xfrm>
                      <a:prstGeom prst="rect">
                        <a:avLst/>
                      </a:prstGeom>
                      <a:noFill/>
                      <a:ln>
                        <a:noFill/>
                      </a:ln>
                    </pic:spPr>
                  </pic:pic>
                </a:graphicData>
              </a:graphic>
            </wp:inline>
          </w:drawing>
        </w:r>
        <w:r w:rsidRPr="00412D55">
          <w:rPr>
            <w:rFonts w:ascii="icomoon" w:eastAsia="Times New Roman" w:hAnsi="icomoon" w:cs="Times New Roman"/>
            <w:caps/>
            <w:color w:val="767676"/>
            <w:sz w:val="21"/>
            <w:szCs w:val="21"/>
            <w:u w:val="single"/>
          </w:rPr>
          <w:t>PDF</w:t>
        </w:r>
      </w:hyperlink>
    </w:p>
    <w:p w14:paraId="49AB9224" w14:textId="77777777" w:rsidR="00412D55" w:rsidRPr="00412D55" w:rsidRDefault="00412D55" w:rsidP="00412D55">
      <w:pPr>
        <w:shd w:val="clear" w:color="auto" w:fill="FFFFFF"/>
        <w:spacing w:after="0" w:line="240" w:lineRule="auto"/>
        <w:rPr>
          <w:rFonts w:ascii="icomoon" w:eastAsia="Times New Roman" w:hAnsi="icomoon" w:cs="Times New Roman"/>
          <w:color w:val="1C1D1E"/>
          <w:sz w:val="21"/>
          <w:szCs w:val="21"/>
        </w:rPr>
      </w:pPr>
      <w:hyperlink r:id="rId20" w:history="1">
        <w:r w:rsidRPr="00412D55">
          <w:rPr>
            <w:rFonts w:ascii="icomoon" w:eastAsia="Times New Roman" w:hAnsi="icomoon" w:cs="Times New Roman"/>
            <w:caps/>
            <w:color w:val="767676"/>
            <w:sz w:val="21"/>
            <w:szCs w:val="21"/>
            <w:u w:val="single"/>
          </w:rPr>
          <w:t>TOOLS</w:t>
        </w:r>
      </w:hyperlink>
    </w:p>
    <w:p w14:paraId="561256C7" w14:textId="77777777" w:rsidR="00412D55" w:rsidRPr="00412D55" w:rsidRDefault="00412D55" w:rsidP="00412D55">
      <w:pPr>
        <w:shd w:val="clear" w:color="auto" w:fill="FFFFFF"/>
        <w:spacing w:after="0" w:line="240" w:lineRule="auto"/>
        <w:rPr>
          <w:rFonts w:ascii="icomoon" w:eastAsia="Times New Roman" w:hAnsi="icomoon" w:cs="Times New Roman"/>
          <w:color w:val="1C1D1E"/>
          <w:sz w:val="21"/>
          <w:szCs w:val="21"/>
        </w:rPr>
      </w:pPr>
      <w:r w:rsidRPr="00412D55">
        <w:rPr>
          <w:rFonts w:ascii="icomoon" w:eastAsia="Times New Roman" w:hAnsi="icomoon" w:cs="Times New Roman"/>
          <w:color w:val="1C1D1E"/>
          <w:sz w:val="21"/>
          <w:szCs w:val="21"/>
        </w:rPr>
        <w:t> </w:t>
      </w:r>
    </w:p>
    <w:p w14:paraId="1897F91F" w14:textId="77777777" w:rsidR="00412D55" w:rsidRPr="00412D55" w:rsidRDefault="00412D55" w:rsidP="00412D55">
      <w:pPr>
        <w:shd w:val="clear" w:color="auto" w:fill="FFFFFF"/>
        <w:spacing w:after="0" w:line="240" w:lineRule="auto"/>
        <w:rPr>
          <w:rFonts w:ascii="icomoon" w:eastAsia="Times New Roman" w:hAnsi="icomoon" w:cs="Times New Roman"/>
          <w:color w:val="1C1D1E"/>
          <w:sz w:val="21"/>
          <w:szCs w:val="21"/>
        </w:rPr>
      </w:pPr>
      <w:hyperlink r:id="rId21" w:history="1">
        <w:r w:rsidRPr="00412D55">
          <w:rPr>
            <w:rFonts w:ascii="icomoon" w:eastAsia="Times New Roman" w:hAnsi="icomoon" w:cs="Times New Roman"/>
            <w:caps/>
            <w:color w:val="767676"/>
            <w:sz w:val="21"/>
            <w:szCs w:val="21"/>
            <w:u w:val="single"/>
          </w:rPr>
          <w:t>SHARE</w:t>
        </w:r>
      </w:hyperlink>
    </w:p>
    <w:p w14:paraId="193CD229" w14:textId="77777777" w:rsidR="00412D55" w:rsidRPr="00412D55" w:rsidRDefault="00412D55" w:rsidP="00412D55">
      <w:pPr>
        <w:shd w:val="clear" w:color="auto" w:fill="FFFFFF"/>
        <w:spacing w:after="225" w:line="240" w:lineRule="auto"/>
        <w:outlineLvl w:val="1"/>
        <w:rPr>
          <w:rFonts w:ascii="Arial" w:eastAsia="Times New Roman" w:hAnsi="Arial" w:cs="Arial"/>
          <w:color w:val="414141"/>
          <w:sz w:val="36"/>
          <w:szCs w:val="36"/>
        </w:rPr>
      </w:pPr>
      <w:r w:rsidRPr="00412D55">
        <w:rPr>
          <w:rFonts w:ascii="Arial" w:eastAsia="Times New Roman" w:hAnsi="Arial" w:cs="Arial"/>
          <w:color w:val="414141"/>
          <w:sz w:val="36"/>
          <w:szCs w:val="36"/>
        </w:rPr>
        <w:t>Summary</w:t>
      </w:r>
    </w:p>
    <w:p w14:paraId="4D5735B4" w14:textId="77777777" w:rsidR="00412D55" w:rsidRPr="00412D55" w:rsidRDefault="00412D55" w:rsidP="00412D55">
      <w:pPr>
        <w:numPr>
          <w:ilvl w:val="0"/>
          <w:numId w:val="1"/>
        </w:numPr>
        <w:shd w:val="clear" w:color="auto" w:fill="FFFFFF"/>
        <w:spacing w:before="100" w:beforeAutospacing="1" w:after="100" w:afterAutospacing="1" w:line="240" w:lineRule="auto"/>
        <w:ind w:left="150"/>
        <w:rPr>
          <w:rFonts w:ascii="icomoon" w:eastAsia="Times New Roman" w:hAnsi="icomoon" w:cs="Times New Roman"/>
          <w:color w:val="1C1D1E"/>
          <w:sz w:val="21"/>
          <w:szCs w:val="21"/>
        </w:rPr>
      </w:pPr>
      <w:r w:rsidRPr="00412D55">
        <w:rPr>
          <w:rFonts w:ascii="icomoon" w:eastAsia="Times New Roman" w:hAnsi="icomoon" w:cs="Times New Roman"/>
          <w:color w:val="1C1D1E"/>
          <w:sz w:val="21"/>
          <w:szCs w:val="21"/>
        </w:rPr>
        <w:t xml:space="preserve">Adult </w:t>
      </w:r>
      <w:proofErr w:type="spellStart"/>
      <w:r w:rsidRPr="00412D55">
        <w:rPr>
          <w:rFonts w:ascii="icomoon" w:eastAsia="Times New Roman" w:hAnsi="icomoon" w:cs="Times New Roman"/>
          <w:color w:val="1C1D1E"/>
          <w:sz w:val="21"/>
          <w:szCs w:val="21"/>
        </w:rPr>
        <w:t>coho</w:t>
      </w:r>
      <w:proofErr w:type="spellEnd"/>
      <w:r w:rsidRPr="00412D55">
        <w:rPr>
          <w:rFonts w:ascii="icomoon" w:eastAsia="Times New Roman" w:hAnsi="icomoon" w:cs="Times New Roman"/>
          <w:color w:val="1C1D1E"/>
          <w:sz w:val="21"/>
          <w:szCs w:val="21"/>
        </w:rPr>
        <w:t xml:space="preserve"> salmon </w:t>
      </w:r>
      <w:r w:rsidRPr="00412D55">
        <w:rPr>
          <w:rFonts w:ascii="icomoon" w:eastAsia="Times New Roman" w:hAnsi="icomoon" w:cs="Times New Roman"/>
          <w:i/>
          <w:iCs/>
          <w:color w:val="1C1D1E"/>
          <w:sz w:val="21"/>
          <w:szCs w:val="21"/>
        </w:rPr>
        <w:t xml:space="preserve">O </w:t>
      </w:r>
      <w:proofErr w:type="spellStart"/>
      <w:r w:rsidRPr="00412D55">
        <w:rPr>
          <w:rFonts w:ascii="icomoon" w:eastAsia="Times New Roman" w:hAnsi="icomoon" w:cs="Times New Roman"/>
          <w:i/>
          <w:iCs/>
          <w:color w:val="1C1D1E"/>
          <w:sz w:val="21"/>
          <w:szCs w:val="21"/>
        </w:rPr>
        <w:t>ncorhynchus</w:t>
      </w:r>
      <w:proofErr w:type="spellEnd"/>
      <w:r w:rsidRPr="00412D55">
        <w:rPr>
          <w:rFonts w:ascii="icomoon" w:eastAsia="Times New Roman" w:hAnsi="icomoon" w:cs="Times New Roman"/>
          <w:i/>
          <w:iCs/>
          <w:color w:val="1C1D1E"/>
          <w:sz w:val="21"/>
          <w:szCs w:val="21"/>
        </w:rPr>
        <w:t xml:space="preserve"> kisutch </w:t>
      </w:r>
      <w:r w:rsidRPr="00412D55">
        <w:rPr>
          <w:rFonts w:ascii="icomoon" w:eastAsia="Times New Roman" w:hAnsi="icomoon" w:cs="Times New Roman"/>
          <w:color w:val="1C1D1E"/>
          <w:sz w:val="21"/>
          <w:szCs w:val="21"/>
        </w:rPr>
        <w:t xml:space="preserve">return each autumn to freshwater spawning habitats throughout western N </w:t>
      </w:r>
      <w:proofErr w:type="spellStart"/>
      <w:r w:rsidRPr="00412D55">
        <w:rPr>
          <w:rFonts w:ascii="icomoon" w:eastAsia="Times New Roman" w:hAnsi="icomoon" w:cs="Times New Roman"/>
          <w:color w:val="1C1D1E"/>
          <w:sz w:val="21"/>
          <w:szCs w:val="21"/>
        </w:rPr>
        <w:t>orth</w:t>
      </w:r>
      <w:proofErr w:type="spellEnd"/>
      <w:r w:rsidRPr="00412D55">
        <w:rPr>
          <w:rFonts w:ascii="icomoon" w:eastAsia="Times New Roman" w:hAnsi="icomoon" w:cs="Times New Roman"/>
          <w:color w:val="1C1D1E"/>
          <w:sz w:val="21"/>
          <w:szCs w:val="21"/>
        </w:rPr>
        <w:t xml:space="preserve"> A </w:t>
      </w:r>
      <w:proofErr w:type="spellStart"/>
      <w:r w:rsidRPr="00412D55">
        <w:rPr>
          <w:rFonts w:ascii="icomoon" w:eastAsia="Times New Roman" w:hAnsi="icomoon" w:cs="Times New Roman"/>
          <w:color w:val="1C1D1E"/>
          <w:sz w:val="21"/>
          <w:szCs w:val="21"/>
        </w:rPr>
        <w:t>merica</w:t>
      </w:r>
      <w:proofErr w:type="spellEnd"/>
      <w:r w:rsidRPr="00412D55">
        <w:rPr>
          <w:rFonts w:ascii="icomoon" w:eastAsia="Times New Roman" w:hAnsi="icomoon" w:cs="Times New Roman"/>
          <w:color w:val="1C1D1E"/>
          <w:sz w:val="21"/>
          <w:szCs w:val="21"/>
        </w:rPr>
        <w:t xml:space="preserve">. The migration coincides with increasing seasonal rainfall, which in turn increases storm water run‐off, particularly in urban watersheds with extensive impervious land cover. Previous field assessments in urban stream networks have shown that adult </w:t>
      </w:r>
      <w:proofErr w:type="spellStart"/>
      <w:r w:rsidRPr="00412D55">
        <w:rPr>
          <w:rFonts w:ascii="icomoon" w:eastAsia="Times New Roman" w:hAnsi="icomoon" w:cs="Times New Roman"/>
          <w:color w:val="1C1D1E"/>
          <w:sz w:val="21"/>
          <w:szCs w:val="21"/>
        </w:rPr>
        <w:t>coho</w:t>
      </w:r>
      <w:proofErr w:type="spellEnd"/>
      <w:r w:rsidRPr="00412D55">
        <w:rPr>
          <w:rFonts w:ascii="icomoon" w:eastAsia="Times New Roman" w:hAnsi="icomoon" w:cs="Times New Roman"/>
          <w:color w:val="1C1D1E"/>
          <w:sz w:val="21"/>
          <w:szCs w:val="21"/>
        </w:rPr>
        <w:t xml:space="preserve"> are dying prematurely at high rates (&gt;50%). Despite significant management concerns for the long‐term conservation of threatened wild </w:t>
      </w:r>
      <w:proofErr w:type="spellStart"/>
      <w:r w:rsidRPr="00412D55">
        <w:rPr>
          <w:rFonts w:ascii="icomoon" w:eastAsia="Times New Roman" w:hAnsi="icomoon" w:cs="Times New Roman"/>
          <w:color w:val="1C1D1E"/>
          <w:sz w:val="21"/>
          <w:szCs w:val="21"/>
        </w:rPr>
        <w:t>coho</w:t>
      </w:r>
      <w:proofErr w:type="spellEnd"/>
      <w:r w:rsidRPr="00412D55">
        <w:rPr>
          <w:rFonts w:ascii="icomoon" w:eastAsia="Times New Roman" w:hAnsi="icomoon" w:cs="Times New Roman"/>
          <w:color w:val="1C1D1E"/>
          <w:sz w:val="21"/>
          <w:szCs w:val="21"/>
        </w:rPr>
        <w:t xml:space="preserve"> populations, a causal role for toxic run‐off in the mortality syndrome has not been demonstrated.</w:t>
      </w:r>
    </w:p>
    <w:p w14:paraId="25B406D2" w14:textId="77777777" w:rsidR="00412D55" w:rsidRPr="00412D55" w:rsidRDefault="00412D55" w:rsidP="00412D55">
      <w:pPr>
        <w:numPr>
          <w:ilvl w:val="0"/>
          <w:numId w:val="1"/>
        </w:numPr>
        <w:shd w:val="clear" w:color="auto" w:fill="FFFFFF"/>
        <w:spacing w:before="100" w:beforeAutospacing="1" w:after="100" w:afterAutospacing="1" w:line="240" w:lineRule="auto"/>
        <w:ind w:left="150"/>
        <w:rPr>
          <w:rFonts w:ascii="icomoon" w:eastAsia="Times New Roman" w:hAnsi="icomoon" w:cs="Times New Roman"/>
          <w:color w:val="1C1D1E"/>
          <w:sz w:val="21"/>
          <w:szCs w:val="21"/>
        </w:rPr>
      </w:pPr>
      <w:r w:rsidRPr="00412D55">
        <w:rPr>
          <w:rFonts w:ascii="icomoon" w:eastAsia="Times New Roman" w:hAnsi="icomoon" w:cs="Times New Roman"/>
          <w:color w:val="1C1D1E"/>
          <w:sz w:val="21"/>
          <w:szCs w:val="21"/>
        </w:rPr>
        <w:t xml:space="preserve">We exposed otherwise healthy </w:t>
      </w:r>
      <w:proofErr w:type="spellStart"/>
      <w:r w:rsidRPr="00412D55">
        <w:rPr>
          <w:rFonts w:ascii="icomoon" w:eastAsia="Times New Roman" w:hAnsi="icomoon" w:cs="Times New Roman"/>
          <w:color w:val="1C1D1E"/>
          <w:sz w:val="21"/>
          <w:szCs w:val="21"/>
        </w:rPr>
        <w:t>coho</w:t>
      </w:r>
      <w:proofErr w:type="spellEnd"/>
      <w:r w:rsidRPr="00412D55">
        <w:rPr>
          <w:rFonts w:ascii="icomoon" w:eastAsia="Times New Roman" w:hAnsi="icomoon" w:cs="Times New Roman"/>
          <w:color w:val="1C1D1E"/>
          <w:sz w:val="21"/>
          <w:szCs w:val="21"/>
        </w:rPr>
        <w:t xml:space="preserve"> </w:t>
      </w:r>
      <w:proofErr w:type="spellStart"/>
      <w:r w:rsidRPr="00412D55">
        <w:rPr>
          <w:rFonts w:ascii="icomoon" w:eastAsia="Times New Roman" w:hAnsi="icomoon" w:cs="Times New Roman"/>
          <w:color w:val="1C1D1E"/>
          <w:sz w:val="21"/>
          <w:szCs w:val="21"/>
        </w:rPr>
        <w:t>spawners</w:t>
      </w:r>
      <w:proofErr w:type="spellEnd"/>
      <w:r w:rsidRPr="00412D55">
        <w:rPr>
          <w:rFonts w:ascii="icomoon" w:eastAsia="Times New Roman" w:hAnsi="icomoon" w:cs="Times New Roman"/>
          <w:color w:val="1C1D1E"/>
          <w:sz w:val="21"/>
          <w:szCs w:val="21"/>
        </w:rPr>
        <w:t xml:space="preserve"> to: (</w:t>
      </w:r>
      <w:proofErr w:type="spellStart"/>
      <w:r w:rsidRPr="00412D55">
        <w:rPr>
          <w:rFonts w:ascii="icomoon" w:eastAsia="Times New Roman" w:hAnsi="icomoon" w:cs="Times New Roman"/>
          <w:color w:val="1C1D1E"/>
          <w:sz w:val="21"/>
          <w:szCs w:val="21"/>
        </w:rPr>
        <w:t>i</w:t>
      </w:r>
      <w:proofErr w:type="spellEnd"/>
      <w:r w:rsidRPr="00412D55">
        <w:rPr>
          <w:rFonts w:ascii="icomoon" w:eastAsia="Times New Roman" w:hAnsi="icomoon" w:cs="Times New Roman"/>
          <w:color w:val="1C1D1E"/>
          <w:sz w:val="21"/>
          <w:szCs w:val="21"/>
        </w:rPr>
        <w:t xml:space="preserve">) artificial storm water containing mixtures of metals and petroleum hydrocarbons, at or above concentrations previously measured in urban run‐off; (ii) undiluted storm water collected from a high traffic volume urban arterial road (i.e. highway run‐off); and (iii) highway run‐off that was first pre‐treated via </w:t>
      </w:r>
      <w:proofErr w:type="spellStart"/>
      <w:r w:rsidRPr="00412D55">
        <w:rPr>
          <w:rFonts w:ascii="icomoon" w:eastAsia="Times New Roman" w:hAnsi="icomoon" w:cs="Times New Roman"/>
          <w:color w:val="1C1D1E"/>
          <w:sz w:val="21"/>
          <w:szCs w:val="21"/>
        </w:rPr>
        <w:t>bioinfiltration</w:t>
      </w:r>
      <w:proofErr w:type="spellEnd"/>
      <w:r w:rsidRPr="00412D55">
        <w:rPr>
          <w:rFonts w:ascii="icomoon" w:eastAsia="Times New Roman" w:hAnsi="icomoon" w:cs="Times New Roman"/>
          <w:color w:val="1C1D1E"/>
          <w:sz w:val="21"/>
          <w:szCs w:val="21"/>
        </w:rPr>
        <w:t xml:space="preserve"> through experimental soil columns to remove pollutants.</w:t>
      </w:r>
    </w:p>
    <w:p w14:paraId="06766442" w14:textId="77777777" w:rsidR="00412D55" w:rsidRPr="00412D55" w:rsidRDefault="00412D55" w:rsidP="00412D55">
      <w:pPr>
        <w:numPr>
          <w:ilvl w:val="0"/>
          <w:numId w:val="1"/>
        </w:numPr>
        <w:shd w:val="clear" w:color="auto" w:fill="FFFFFF"/>
        <w:spacing w:before="100" w:beforeAutospacing="1" w:after="100" w:afterAutospacing="1" w:line="240" w:lineRule="auto"/>
        <w:ind w:left="150"/>
        <w:rPr>
          <w:rFonts w:ascii="icomoon" w:eastAsia="Times New Roman" w:hAnsi="icomoon" w:cs="Times New Roman"/>
          <w:color w:val="1C1D1E"/>
          <w:sz w:val="21"/>
          <w:szCs w:val="21"/>
        </w:rPr>
      </w:pPr>
      <w:r w:rsidRPr="00412D55">
        <w:rPr>
          <w:rFonts w:ascii="icomoon" w:eastAsia="Times New Roman" w:hAnsi="icomoon" w:cs="Times New Roman"/>
          <w:color w:val="1C1D1E"/>
          <w:sz w:val="21"/>
          <w:szCs w:val="21"/>
        </w:rPr>
        <w:t xml:space="preserve">We find that mixtures of metals and petroleum hydrocarbons – conventional toxic constituents in urban storm water – are not </w:t>
      </w:r>
      <w:proofErr w:type="gramStart"/>
      <w:r w:rsidRPr="00412D55">
        <w:rPr>
          <w:rFonts w:ascii="icomoon" w:eastAsia="Times New Roman" w:hAnsi="icomoon" w:cs="Times New Roman"/>
          <w:color w:val="1C1D1E"/>
          <w:sz w:val="21"/>
          <w:szCs w:val="21"/>
        </w:rPr>
        <w:t>sufficient</w:t>
      </w:r>
      <w:proofErr w:type="gramEnd"/>
      <w:r w:rsidRPr="00412D55">
        <w:rPr>
          <w:rFonts w:ascii="icomoon" w:eastAsia="Times New Roman" w:hAnsi="icomoon" w:cs="Times New Roman"/>
          <w:color w:val="1C1D1E"/>
          <w:sz w:val="21"/>
          <w:szCs w:val="21"/>
        </w:rPr>
        <w:t xml:space="preserve"> to cause the </w:t>
      </w:r>
      <w:proofErr w:type="spellStart"/>
      <w:r w:rsidRPr="00412D55">
        <w:rPr>
          <w:rFonts w:ascii="icomoon" w:eastAsia="Times New Roman" w:hAnsi="icomoon" w:cs="Times New Roman"/>
          <w:color w:val="1C1D1E"/>
          <w:sz w:val="21"/>
          <w:szCs w:val="21"/>
        </w:rPr>
        <w:t>spawner</w:t>
      </w:r>
      <w:proofErr w:type="spellEnd"/>
      <w:r w:rsidRPr="00412D55">
        <w:rPr>
          <w:rFonts w:ascii="icomoon" w:eastAsia="Times New Roman" w:hAnsi="icomoon" w:cs="Times New Roman"/>
          <w:color w:val="1C1D1E"/>
          <w:sz w:val="21"/>
          <w:szCs w:val="21"/>
        </w:rPr>
        <w:t xml:space="preserve"> mortality syndrome. By contrast, untreated highway run‐off collected during nine distinct storm events was universally lethal to adult </w:t>
      </w:r>
      <w:proofErr w:type="spellStart"/>
      <w:r w:rsidRPr="00412D55">
        <w:rPr>
          <w:rFonts w:ascii="icomoon" w:eastAsia="Times New Roman" w:hAnsi="icomoon" w:cs="Times New Roman"/>
          <w:color w:val="1C1D1E"/>
          <w:sz w:val="21"/>
          <w:szCs w:val="21"/>
        </w:rPr>
        <w:t>coho</w:t>
      </w:r>
      <w:proofErr w:type="spellEnd"/>
      <w:r w:rsidRPr="00412D55">
        <w:rPr>
          <w:rFonts w:ascii="icomoon" w:eastAsia="Times New Roman" w:hAnsi="icomoon" w:cs="Times New Roman"/>
          <w:color w:val="1C1D1E"/>
          <w:sz w:val="21"/>
          <w:szCs w:val="21"/>
        </w:rPr>
        <w:t xml:space="preserve"> relative to unexposed controls. Lastly, the mortality syndrome was prevented when highway run‐off was pretreated by soil infiltration, a conventional green storm water infrastructure technology.</w:t>
      </w:r>
    </w:p>
    <w:p w14:paraId="06F0F3C6" w14:textId="77777777" w:rsidR="00412D55" w:rsidRPr="00412D55" w:rsidRDefault="00412D55" w:rsidP="00412D55">
      <w:pPr>
        <w:numPr>
          <w:ilvl w:val="0"/>
          <w:numId w:val="1"/>
        </w:numPr>
        <w:shd w:val="clear" w:color="auto" w:fill="FFFFFF"/>
        <w:spacing w:before="100" w:beforeAutospacing="1" w:after="100" w:afterAutospacing="1" w:line="240" w:lineRule="auto"/>
        <w:ind w:left="150"/>
        <w:rPr>
          <w:rFonts w:ascii="icomoon" w:eastAsia="Times New Roman" w:hAnsi="icomoon" w:cs="Times New Roman"/>
          <w:color w:val="1C1D1E"/>
          <w:sz w:val="21"/>
          <w:szCs w:val="21"/>
        </w:rPr>
      </w:pPr>
      <w:r w:rsidRPr="00412D55">
        <w:rPr>
          <w:rFonts w:ascii="icomoon" w:eastAsia="Times New Roman" w:hAnsi="icomoon" w:cs="Times New Roman"/>
          <w:color w:val="1C1D1E"/>
          <w:sz w:val="21"/>
          <w:szCs w:val="21"/>
        </w:rPr>
        <w:t>Our results are the first direct evidence that: (</w:t>
      </w:r>
      <w:proofErr w:type="spellStart"/>
      <w:r w:rsidRPr="00412D55">
        <w:rPr>
          <w:rFonts w:ascii="icomoon" w:eastAsia="Times New Roman" w:hAnsi="icomoon" w:cs="Times New Roman"/>
          <w:color w:val="1C1D1E"/>
          <w:sz w:val="21"/>
          <w:szCs w:val="21"/>
        </w:rPr>
        <w:t>i</w:t>
      </w:r>
      <w:proofErr w:type="spellEnd"/>
      <w:r w:rsidRPr="00412D55">
        <w:rPr>
          <w:rFonts w:ascii="icomoon" w:eastAsia="Times New Roman" w:hAnsi="icomoon" w:cs="Times New Roman"/>
          <w:color w:val="1C1D1E"/>
          <w:sz w:val="21"/>
          <w:szCs w:val="21"/>
        </w:rPr>
        <w:t xml:space="preserve">) toxic run‐off is killing adult </w:t>
      </w:r>
      <w:proofErr w:type="spellStart"/>
      <w:r w:rsidRPr="00412D55">
        <w:rPr>
          <w:rFonts w:ascii="icomoon" w:eastAsia="Times New Roman" w:hAnsi="icomoon" w:cs="Times New Roman"/>
          <w:color w:val="1C1D1E"/>
          <w:sz w:val="21"/>
          <w:szCs w:val="21"/>
        </w:rPr>
        <w:t>coho</w:t>
      </w:r>
      <w:proofErr w:type="spellEnd"/>
      <w:r w:rsidRPr="00412D55">
        <w:rPr>
          <w:rFonts w:ascii="icomoon" w:eastAsia="Times New Roman" w:hAnsi="icomoon" w:cs="Times New Roman"/>
          <w:color w:val="1C1D1E"/>
          <w:sz w:val="21"/>
          <w:szCs w:val="21"/>
        </w:rPr>
        <w:t xml:space="preserve"> in urban watersheds, and (ii) inexpensive mitigation measures can improve water quality and promote salmon survival.</w:t>
      </w:r>
    </w:p>
    <w:p w14:paraId="5A17DD06" w14:textId="106B8670" w:rsidR="00045139" w:rsidRPr="00412D55" w:rsidRDefault="00412D55" w:rsidP="00412D55">
      <w:pPr>
        <w:numPr>
          <w:ilvl w:val="0"/>
          <w:numId w:val="1"/>
        </w:numPr>
        <w:shd w:val="clear" w:color="auto" w:fill="FFFFFF"/>
        <w:spacing w:before="100" w:beforeAutospacing="1" w:after="100" w:afterAutospacing="1" w:line="240" w:lineRule="auto"/>
        <w:ind w:left="150"/>
        <w:rPr>
          <w:rFonts w:ascii="icomoon" w:eastAsia="Times New Roman" w:hAnsi="icomoon" w:cs="Times New Roman"/>
          <w:color w:val="1C1D1E"/>
          <w:sz w:val="21"/>
          <w:szCs w:val="21"/>
        </w:rPr>
      </w:pPr>
      <w:r w:rsidRPr="00412D55">
        <w:rPr>
          <w:rFonts w:ascii="icomoon" w:eastAsia="Times New Roman" w:hAnsi="icomoon" w:cs="Times New Roman"/>
          <w:i/>
          <w:iCs/>
          <w:color w:val="1C1D1E"/>
          <w:sz w:val="21"/>
          <w:szCs w:val="21"/>
        </w:rPr>
        <w:t xml:space="preserve">Synthesis and </w:t>
      </w:r>
      <w:proofErr w:type="gramStart"/>
      <w:r w:rsidRPr="00412D55">
        <w:rPr>
          <w:rFonts w:ascii="icomoon" w:eastAsia="Times New Roman" w:hAnsi="icomoon" w:cs="Times New Roman"/>
          <w:i/>
          <w:iCs/>
          <w:color w:val="1C1D1E"/>
          <w:sz w:val="21"/>
          <w:szCs w:val="21"/>
        </w:rPr>
        <w:t>applications </w:t>
      </w:r>
      <w:r w:rsidRPr="00412D55">
        <w:rPr>
          <w:rFonts w:ascii="icomoon" w:eastAsia="Times New Roman" w:hAnsi="icomoon" w:cs="Times New Roman"/>
          <w:color w:val="1C1D1E"/>
          <w:sz w:val="21"/>
          <w:szCs w:val="21"/>
        </w:rPr>
        <w:t>.</w:t>
      </w:r>
      <w:proofErr w:type="gramEnd"/>
      <w:r w:rsidRPr="00412D55">
        <w:rPr>
          <w:rFonts w:ascii="icomoon" w:eastAsia="Times New Roman" w:hAnsi="icomoon" w:cs="Times New Roman"/>
          <w:color w:val="1C1D1E"/>
          <w:sz w:val="21"/>
          <w:szCs w:val="21"/>
        </w:rPr>
        <w:t xml:space="preserve"> Coho salmon, an iconic species with exceptional economic and cultural significance, are an ecological sentinel for the harmful effects of untreated urban run‐off. Wild </w:t>
      </w:r>
      <w:proofErr w:type="spellStart"/>
      <w:r w:rsidRPr="00412D55">
        <w:rPr>
          <w:rFonts w:ascii="icomoon" w:eastAsia="Times New Roman" w:hAnsi="icomoon" w:cs="Times New Roman"/>
          <w:color w:val="1C1D1E"/>
          <w:sz w:val="21"/>
          <w:szCs w:val="21"/>
        </w:rPr>
        <w:t>coho</w:t>
      </w:r>
      <w:proofErr w:type="spellEnd"/>
      <w:r w:rsidRPr="00412D55">
        <w:rPr>
          <w:rFonts w:ascii="icomoon" w:eastAsia="Times New Roman" w:hAnsi="icomoon" w:cs="Times New Roman"/>
          <w:color w:val="1C1D1E"/>
          <w:sz w:val="21"/>
          <w:szCs w:val="21"/>
        </w:rPr>
        <w:t xml:space="preserve"> populations cannot withstand the high rates of mortality that are now regularly occurring in urban spawning habitats. Green storm water infrastructure or similar pollution prevention methods should be incorporated to the maximal extent practicable, at the watershed scale, for all future development and redevelopment projects, particularly those involving transportation infrastructure.</w:t>
      </w:r>
    </w:p>
    <w:sectPr w:rsidR="00045139" w:rsidRPr="00412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comoo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37F0"/>
    <w:multiLevelType w:val="multilevel"/>
    <w:tmpl w:val="417E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55"/>
    <w:rsid w:val="00045139"/>
    <w:rsid w:val="00412D55"/>
    <w:rsid w:val="006642EE"/>
    <w:rsid w:val="00D72CB7"/>
    <w:rsid w:val="00DF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D048"/>
  <w15:chartTrackingRefBased/>
  <w15:docId w15:val="{6EBFDB8D-0546-4A60-9A46-7F01D775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2D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2D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D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2D5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12D55"/>
    <w:rPr>
      <w:color w:val="0000FF"/>
      <w:u w:val="single"/>
    </w:rPr>
  </w:style>
  <w:style w:type="character" w:customStyle="1" w:styleId="primary-heading">
    <w:name w:val="primary-heading"/>
    <w:basedOn w:val="DefaultParagraphFont"/>
    <w:rsid w:val="00412D55"/>
  </w:style>
  <w:style w:type="character" w:customStyle="1" w:styleId="epub-state">
    <w:name w:val="epub-state"/>
    <w:basedOn w:val="DefaultParagraphFont"/>
    <w:rsid w:val="00412D55"/>
  </w:style>
  <w:style w:type="character" w:customStyle="1" w:styleId="epub-date">
    <w:name w:val="epub-date"/>
    <w:basedOn w:val="DefaultParagraphFont"/>
    <w:rsid w:val="00412D55"/>
  </w:style>
  <w:style w:type="character" w:styleId="UnresolvedMention">
    <w:name w:val="Unresolved Mention"/>
    <w:basedOn w:val="DefaultParagraphFont"/>
    <w:uiPriority w:val="99"/>
    <w:semiHidden/>
    <w:unhideWhenUsed/>
    <w:rsid w:val="00412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06650">
      <w:bodyDiv w:val="1"/>
      <w:marLeft w:val="0"/>
      <w:marRight w:val="0"/>
      <w:marTop w:val="0"/>
      <w:marBottom w:val="0"/>
      <w:divBdr>
        <w:top w:val="none" w:sz="0" w:space="0" w:color="auto"/>
        <w:left w:val="none" w:sz="0" w:space="0" w:color="auto"/>
        <w:bottom w:val="none" w:sz="0" w:space="0" w:color="auto"/>
        <w:right w:val="none" w:sz="0" w:space="0" w:color="auto"/>
      </w:divBdr>
      <w:divsChild>
        <w:div w:id="331035381">
          <w:marLeft w:val="0"/>
          <w:marRight w:val="0"/>
          <w:marTop w:val="0"/>
          <w:marBottom w:val="270"/>
          <w:divBdr>
            <w:top w:val="none" w:sz="0" w:space="0" w:color="auto"/>
            <w:left w:val="none" w:sz="0" w:space="0" w:color="auto"/>
            <w:bottom w:val="none" w:sz="0" w:space="0" w:color="auto"/>
            <w:right w:val="none" w:sz="0" w:space="0" w:color="auto"/>
          </w:divBdr>
          <w:divsChild>
            <w:div w:id="4551872">
              <w:marLeft w:val="0"/>
              <w:marRight w:val="0"/>
              <w:marTop w:val="0"/>
              <w:marBottom w:val="0"/>
              <w:divBdr>
                <w:top w:val="none" w:sz="0" w:space="0" w:color="auto"/>
                <w:left w:val="none" w:sz="0" w:space="0" w:color="auto"/>
                <w:bottom w:val="none" w:sz="0" w:space="0" w:color="auto"/>
                <w:right w:val="none" w:sz="0" w:space="0" w:color="auto"/>
              </w:divBdr>
              <w:divsChild>
                <w:div w:id="477847185">
                  <w:marLeft w:val="0"/>
                  <w:marRight w:val="0"/>
                  <w:marTop w:val="0"/>
                  <w:marBottom w:val="0"/>
                  <w:divBdr>
                    <w:top w:val="none" w:sz="0" w:space="0" w:color="auto"/>
                    <w:left w:val="none" w:sz="0" w:space="0" w:color="auto"/>
                    <w:bottom w:val="none" w:sz="0" w:space="0" w:color="auto"/>
                    <w:right w:val="none" w:sz="0" w:space="0" w:color="auto"/>
                  </w:divBdr>
                </w:div>
                <w:div w:id="928387148">
                  <w:marLeft w:val="0"/>
                  <w:marRight w:val="0"/>
                  <w:marTop w:val="150"/>
                  <w:marBottom w:val="150"/>
                  <w:divBdr>
                    <w:top w:val="none" w:sz="0" w:space="0" w:color="auto"/>
                    <w:left w:val="none" w:sz="0" w:space="0" w:color="auto"/>
                    <w:bottom w:val="none" w:sz="0" w:space="0" w:color="auto"/>
                    <w:right w:val="none" w:sz="0" w:space="0" w:color="auto"/>
                  </w:divBdr>
                  <w:divsChild>
                    <w:div w:id="81728395">
                      <w:marLeft w:val="135"/>
                      <w:marRight w:val="0"/>
                      <w:marTop w:val="0"/>
                      <w:marBottom w:val="0"/>
                      <w:divBdr>
                        <w:top w:val="none" w:sz="0" w:space="0" w:color="auto"/>
                        <w:left w:val="single" w:sz="6" w:space="7" w:color="D8D9DA"/>
                        <w:bottom w:val="none" w:sz="0" w:space="0" w:color="auto"/>
                        <w:right w:val="single" w:sz="6" w:space="7" w:color="D8D9DA"/>
                      </w:divBdr>
                      <w:divsChild>
                        <w:div w:id="608510401">
                          <w:marLeft w:val="0"/>
                          <w:marRight w:val="0"/>
                          <w:marTop w:val="0"/>
                          <w:marBottom w:val="0"/>
                          <w:divBdr>
                            <w:top w:val="none" w:sz="0" w:space="0" w:color="auto"/>
                            <w:left w:val="none" w:sz="0" w:space="0" w:color="auto"/>
                            <w:bottom w:val="none" w:sz="0" w:space="0" w:color="auto"/>
                            <w:right w:val="none" w:sz="0" w:space="0" w:color="auto"/>
                          </w:divBdr>
                          <w:divsChild>
                            <w:div w:id="16083963">
                              <w:marLeft w:val="0"/>
                              <w:marRight w:val="0"/>
                              <w:marTop w:val="0"/>
                              <w:marBottom w:val="0"/>
                              <w:divBdr>
                                <w:top w:val="none" w:sz="0" w:space="0" w:color="auto"/>
                                <w:left w:val="none" w:sz="0" w:space="0" w:color="auto"/>
                                <w:bottom w:val="none" w:sz="0" w:space="0" w:color="auto"/>
                                <w:right w:val="none" w:sz="0" w:space="0" w:color="auto"/>
                              </w:divBdr>
                              <w:divsChild>
                                <w:div w:id="2655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7299">
                  <w:marLeft w:val="0"/>
                  <w:marRight w:val="0"/>
                  <w:marTop w:val="225"/>
                  <w:marBottom w:val="225"/>
                  <w:divBdr>
                    <w:top w:val="none" w:sz="0" w:space="0" w:color="auto"/>
                    <w:left w:val="none" w:sz="0" w:space="0" w:color="auto"/>
                    <w:bottom w:val="none" w:sz="0" w:space="0" w:color="auto"/>
                    <w:right w:val="none" w:sz="0" w:space="0" w:color="auto"/>
                  </w:divBdr>
                  <w:divsChild>
                    <w:div w:id="1819373050">
                      <w:marLeft w:val="0"/>
                      <w:marRight w:val="0"/>
                      <w:marTop w:val="0"/>
                      <w:marBottom w:val="0"/>
                      <w:divBdr>
                        <w:top w:val="none" w:sz="0" w:space="0" w:color="auto"/>
                        <w:left w:val="none" w:sz="0" w:space="0" w:color="auto"/>
                        <w:bottom w:val="none" w:sz="0" w:space="0" w:color="auto"/>
                        <w:right w:val="none" w:sz="0" w:space="0" w:color="auto"/>
                      </w:divBdr>
                      <w:divsChild>
                        <w:div w:id="1366907896">
                          <w:marLeft w:val="0"/>
                          <w:marRight w:val="0"/>
                          <w:marTop w:val="0"/>
                          <w:marBottom w:val="0"/>
                          <w:divBdr>
                            <w:top w:val="none" w:sz="0" w:space="0" w:color="auto"/>
                            <w:left w:val="none" w:sz="0" w:space="0" w:color="auto"/>
                            <w:bottom w:val="none" w:sz="0" w:space="0" w:color="auto"/>
                            <w:right w:val="none" w:sz="0" w:space="0" w:color="auto"/>
                          </w:divBdr>
                          <w:divsChild>
                            <w:div w:id="776215549">
                              <w:marLeft w:val="0"/>
                              <w:marRight w:val="0"/>
                              <w:marTop w:val="0"/>
                              <w:marBottom w:val="0"/>
                              <w:divBdr>
                                <w:top w:val="none" w:sz="0" w:space="0" w:color="auto"/>
                                <w:left w:val="none" w:sz="0" w:space="0" w:color="auto"/>
                                <w:bottom w:val="none" w:sz="0" w:space="0" w:color="auto"/>
                                <w:right w:val="none" w:sz="0" w:space="0" w:color="auto"/>
                              </w:divBdr>
                            </w:div>
                            <w:div w:id="1239170967">
                              <w:marLeft w:val="0"/>
                              <w:marRight w:val="0"/>
                              <w:marTop w:val="0"/>
                              <w:marBottom w:val="0"/>
                              <w:divBdr>
                                <w:top w:val="none" w:sz="0" w:space="0" w:color="auto"/>
                                <w:left w:val="none" w:sz="0" w:space="0" w:color="auto"/>
                                <w:bottom w:val="none" w:sz="0" w:space="0" w:color="auto"/>
                                <w:right w:val="none" w:sz="0" w:space="0" w:color="auto"/>
                              </w:divBdr>
                            </w:div>
                            <w:div w:id="279995942">
                              <w:marLeft w:val="0"/>
                              <w:marRight w:val="0"/>
                              <w:marTop w:val="0"/>
                              <w:marBottom w:val="0"/>
                              <w:divBdr>
                                <w:top w:val="none" w:sz="0" w:space="0" w:color="auto"/>
                                <w:left w:val="none" w:sz="0" w:space="0" w:color="auto"/>
                                <w:bottom w:val="none" w:sz="0" w:space="0" w:color="auto"/>
                                <w:right w:val="none" w:sz="0" w:space="0" w:color="auto"/>
                              </w:divBdr>
                            </w:div>
                            <w:div w:id="1613659545">
                              <w:marLeft w:val="0"/>
                              <w:marRight w:val="0"/>
                              <w:marTop w:val="0"/>
                              <w:marBottom w:val="0"/>
                              <w:divBdr>
                                <w:top w:val="none" w:sz="0" w:space="0" w:color="auto"/>
                                <w:left w:val="none" w:sz="0" w:space="0" w:color="auto"/>
                                <w:bottom w:val="none" w:sz="0" w:space="0" w:color="auto"/>
                                <w:right w:val="none" w:sz="0" w:space="0" w:color="auto"/>
                              </w:divBdr>
                            </w:div>
                            <w:div w:id="154031143">
                              <w:marLeft w:val="0"/>
                              <w:marRight w:val="0"/>
                              <w:marTop w:val="0"/>
                              <w:marBottom w:val="0"/>
                              <w:divBdr>
                                <w:top w:val="none" w:sz="0" w:space="0" w:color="auto"/>
                                <w:left w:val="none" w:sz="0" w:space="0" w:color="auto"/>
                                <w:bottom w:val="none" w:sz="0" w:space="0" w:color="auto"/>
                                <w:right w:val="none" w:sz="0" w:space="0" w:color="auto"/>
                              </w:divBdr>
                            </w:div>
                            <w:div w:id="11149063">
                              <w:marLeft w:val="0"/>
                              <w:marRight w:val="0"/>
                              <w:marTop w:val="0"/>
                              <w:marBottom w:val="0"/>
                              <w:divBdr>
                                <w:top w:val="none" w:sz="0" w:space="0" w:color="auto"/>
                                <w:left w:val="none" w:sz="0" w:space="0" w:color="auto"/>
                                <w:bottom w:val="none" w:sz="0" w:space="0" w:color="auto"/>
                                <w:right w:val="none" w:sz="0" w:space="0" w:color="auto"/>
                              </w:divBdr>
                            </w:div>
                            <w:div w:id="1673408558">
                              <w:marLeft w:val="0"/>
                              <w:marRight w:val="0"/>
                              <w:marTop w:val="0"/>
                              <w:marBottom w:val="0"/>
                              <w:divBdr>
                                <w:top w:val="none" w:sz="0" w:space="0" w:color="auto"/>
                                <w:left w:val="none" w:sz="0" w:space="0" w:color="auto"/>
                                <w:bottom w:val="none" w:sz="0" w:space="0" w:color="auto"/>
                                <w:right w:val="none" w:sz="0" w:space="0" w:color="auto"/>
                              </w:divBdr>
                            </w:div>
                            <w:div w:id="2041778940">
                              <w:marLeft w:val="0"/>
                              <w:marRight w:val="0"/>
                              <w:marTop w:val="0"/>
                              <w:marBottom w:val="0"/>
                              <w:divBdr>
                                <w:top w:val="none" w:sz="0" w:space="0" w:color="auto"/>
                                <w:left w:val="none" w:sz="0" w:space="0" w:color="auto"/>
                                <w:bottom w:val="none" w:sz="0" w:space="0" w:color="auto"/>
                                <w:right w:val="none" w:sz="0" w:space="0" w:color="auto"/>
                              </w:divBdr>
                            </w:div>
                            <w:div w:id="15299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9991">
                  <w:marLeft w:val="0"/>
                  <w:marRight w:val="0"/>
                  <w:marTop w:val="225"/>
                  <w:marBottom w:val="225"/>
                  <w:divBdr>
                    <w:top w:val="none" w:sz="0" w:space="0" w:color="auto"/>
                    <w:left w:val="none" w:sz="0" w:space="0" w:color="auto"/>
                    <w:bottom w:val="none" w:sz="0" w:space="0" w:color="auto"/>
                    <w:right w:val="none" w:sz="0" w:space="0" w:color="auto"/>
                  </w:divBdr>
                  <w:divsChild>
                    <w:div w:id="189610629">
                      <w:marLeft w:val="0"/>
                      <w:marRight w:val="0"/>
                      <w:marTop w:val="0"/>
                      <w:marBottom w:val="0"/>
                      <w:divBdr>
                        <w:top w:val="none" w:sz="0" w:space="0" w:color="auto"/>
                        <w:left w:val="none" w:sz="0" w:space="0" w:color="auto"/>
                        <w:bottom w:val="none" w:sz="0" w:space="0" w:color="auto"/>
                        <w:right w:val="none" w:sz="0" w:space="0" w:color="auto"/>
                      </w:divBdr>
                    </w:div>
                    <w:div w:id="218981258">
                      <w:marLeft w:val="0"/>
                      <w:marRight w:val="0"/>
                      <w:marTop w:val="0"/>
                      <w:marBottom w:val="0"/>
                      <w:divBdr>
                        <w:top w:val="none" w:sz="0" w:space="0" w:color="auto"/>
                        <w:left w:val="none" w:sz="0" w:space="0" w:color="auto"/>
                        <w:bottom w:val="none" w:sz="0" w:space="0" w:color="auto"/>
                        <w:right w:val="none" w:sz="0" w:space="0" w:color="auto"/>
                      </w:divBdr>
                    </w:div>
                    <w:div w:id="12160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41488">
          <w:marLeft w:val="0"/>
          <w:marRight w:val="0"/>
          <w:marTop w:val="0"/>
          <w:marBottom w:val="0"/>
          <w:divBdr>
            <w:top w:val="none" w:sz="0" w:space="0" w:color="auto"/>
            <w:left w:val="none" w:sz="0" w:space="0" w:color="auto"/>
            <w:bottom w:val="none" w:sz="0" w:space="0" w:color="auto"/>
            <w:right w:val="none" w:sz="0" w:space="0" w:color="auto"/>
          </w:divBdr>
          <w:divsChild>
            <w:div w:id="978460569">
              <w:marLeft w:val="0"/>
              <w:marRight w:val="0"/>
              <w:marTop w:val="0"/>
              <w:marBottom w:val="0"/>
              <w:divBdr>
                <w:top w:val="none" w:sz="0" w:space="0" w:color="auto"/>
                <w:left w:val="none" w:sz="0" w:space="0" w:color="auto"/>
                <w:bottom w:val="single" w:sz="12" w:space="0" w:color="D8D9DA"/>
                <w:right w:val="none" w:sz="0" w:space="0" w:color="auto"/>
              </w:divBdr>
              <w:divsChild>
                <w:div w:id="1247837542">
                  <w:marLeft w:val="0"/>
                  <w:marRight w:val="0"/>
                  <w:marTop w:val="0"/>
                  <w:marBottom w:val="0"/>
                  <w:divBdr>
                    <w:top w:val="none" w:sz="0" w:space="0" w:color="auto"/>
                    <w:left w:val="none" w:sz="0" w:space="0" w:color="auto"/>
                    <w:bottom w:val="none" w:sz="0" w:space="0" w:color="auto"/>
                    <w:right w:val="none" w:sz="0" w:space="0" w:color="auto"/>
                  </w:divBdr>
                  <w:divsChild>
                    <w:div w:id="2434730">
                      <w:marLeft w:val="0"/>
                      <w:marRight w:val="0"/>
                      <w:marTop w:val="0"/>
                      <w:marBottom w:val="0"/>
                      <w:divBdr>
                        <w:top w:val="none" w:sz="0" w:space="0" w:color="auto"/>
                        <w:left w:val="none" w:sz="0" w:space="0" w:color="auto"/>
                        <w:bottom w:val="none" w:sz="0" w:space="0" w:color="auto"/>
                        <w:right w:val="none" w:sz="0" w:space="0" w:color="auto"/>
                      </w:divBdr>
                    </w:div>
                  </w:divsChild>
                </w:div>
                <w:div w:id="1550216431">
                  <w:marLeft w:val="0"/>
                  <w:marRight w:val="0"/>
                  <w:marTop w:val="0"/>
                  <w:marBottom w:val="0"/>
                  <w:divBdr>
                    <w:top w:val="none" w:sz="0" w:space="0" w:color="auto"/>
                    <w:left w:val="none" w:sz="0" w:space="0" w:color="auto"/>
                    <w:bottom w:val="none" w:sz="0" w:space="0" w:color="auto"/>
                    <w:right w:val="none" w:sz="0" w:space="0" w:color="auto"/>
                  </w:divBdr>
                  <w:divsChild>
                    <w:div w:id="1337810549">
                      <w:marLeft w:val="0"/>
                      <w:marRight w:val="0"/>
                      <w:marTop w:val="0"/>
                      <w:marBottom w:val="0"/>
                      <w:divBdr>
                        <w:top w:val="none" w:sz="0" w:space="0" w:color="auto"/>
                        <w:left w:val="none" w:sz="0" w:space="0" w:color="auto"/>
                        <w:bottom w:val="none" w:sz="0" w:space="0" w:color="auto"/>
                        <w:right w:val="none" w:sz="0" w:space="0" w:color="auto"/>
                      </w:divBdr>
                    </w:div>
                    <w:div w:id="1162551988">
                      <w:marLeft w:val="270"/>
                      <w:marRight w:val="0"/>
                      <w:marTop w:val="0"/>
                      <w:marBottom w:val="0"/>
                      <w:divBdr>
                        <w:top w:val="none" w:sz="0" w:space="0" w:color="auto"/>
                        <w:left w:val="none" w:sz="0" w:space="0" w:color="auto"/>
                        <w:bottom w:val="none" w:sz="0" w:space="0" w:color="auto"/>
                        <w:right w:val="none" w:sz="0" w:space="0" w:color="auto"/>
                      </w:divBdr>
                    </w:div>
                    <w:div w:id="1991860917">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20270">
          <w:marLeft w:val="0"/>
          <w:marRight w:val="0"/>
          <w:marTop w:val="300"/>
          <w:marBottom w:val="0"/>
          <w:divBdr>
            <w:top w:val="none" w:sz="0" w:space="0" w:color="auto"/>
            <w:left w:val="none" w:sz="0" w:space="0" w:color="auto"/>
            <w:bottom w:val="none" w:sz="0" w:space="0" w:color="auto"/>
            <w:right w:val="none" w:sz="0" w:space="0" w:color="auto"/>
          </w:divBdr>
          <w:divsChild>
            <w:div w:id="1354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journals.onlinelibrary.wiley.com/action/doSearch?ContribAuthorStored=Baldwin%2C+David+H" TargetMode="External"/><Relationship Id="rId13" Type="http://schemas.openxmlformats.org/officeDocument/2006/relationships/hyperlink" Target="https://besjournals.onlinelibrary.wiley.com/action/doSearch?ContribAuthorStored=Davis%2C+Jay+W" TargetMode="External"/><Relationship Id="rId18" Type="http://schemas.openxmlformats.org/officeDocument/2006/relationships/hyperlink" Target="https://besjournals.onlinelibrary.wiley.com/doi/epdf/10.1111/1365-2664.12534"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besjournals.onlinelibrary.wiley.com/doi/full/10.1111/1365-2664.12534" TargetMode="External"/><Relationship Id="rId7" Type="http://schemas.openxmlformats.org/officeDocument/2006/relationships/hyperlink" Target="https://besjournals.onlinelibrary.wiley.com/action/doSearch?ContribAuthorStored=Spromberg%2C+Julann+A" TargetMode="External"/><Relationship Id="rId12" Type="http://schemas.openxmlformats.org/officeDocument/2006/relationships/hyperlink" Target="https://besjournals.onlinelibrary.wiley.com/action/doSearch?ContribAuthorStored=Sloan%2C+Catherine+A" TargetMode="External"/><Relationship Id="rId17" Type="http://schemas.openxmlformats.org/officeDocument/2006/relationships/hyperlink" Target="https://besjournals.onlinelibrary.wiley.com/doi/full/10.1111/1365-2664.12534"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besjournals.onlinelibrary.wiley.com/doi/full/10.1111/1365-2664.12534" TargetMode="External"/><Relationship Id="rId20" Type="http://schemas.openxmlformats.org/officeDocument/2006/relationships/hyperlink" Target="https://besjournals.onlinelibrary.wiley.com/doi/full/10.1111/1365-2664.1253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esjournals.onlinelibrary.wiley.com/action/doSearch?ContribAuthorStored=Huff%2C+Michael" TargetMode="External"/><Relationship Id="rId24" Type="http://schemas.openxmlformats.org/officeDocument/2006/relationships/customXml" Target="../customXml/item1.xml"/><Relationship Id="rId5" Type="http://schemas.openxmlformats.org/officeDocument/2006/relationships/hyperlink" Target="https://besjournals.onlinelibrary.wiley.com/journal/13652664" TargetMode="External"/><Relationship Id="rId15" Type="http://schemas.openxmlformats.org/officeDocument/2006/relationships/hyperlink" Target="https://doi.org/10.1111/1365-2664.12534" TargetMode="External"/><Relationship Id="rId23" Type="http://schemas.openxmlformats.org/officeDocument/2006/relationships/theme" Target="theme/theme1.xml"/><Relationship Id="rId10" Type="http://schemas.openxmlformats.org/officeDocument/2006/relationships/hyperlink" Target="https://besjournals.onlinelibrary.wiley.com/action/doSearch?ContribAuthorStored=McIntyre%2C+Jenifer+K"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besjournals.onlinelibrary.wiley.com/action/doSearch?ContribAuthorStored=Damm%2C+Steven+E" TargetMode="External"/><Relationship Id="rId14" Type="http://schemas.openxmlformats.org/officeDocument/2006/relationships/hyperlink" Target="https://besjournals.onlinelibrary.wiley.com/action/doSearch?ContribAuthorStored=Scholz%2C+Nathaniel+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969FE5-6DF7-4056-A598-5C504A4D36DD}"/>
</file>

<file path=customXml/itemProps2.xml><?xml version="1.0" encoding="utf-8"?>
<ds:datastoreItem xmlns:ds="http://schemas.openxmlformats.org/officeDocument/2006/customXml" ds:itemID="{C168C02C-003C-4315-A21D-DBF385498DE8}"/>
</file>

<file path=customXml/itemProps3.xml><?xml version="1.0" encoding="utf-8"?>
<ds:datastoreItem xmlns:ds="http://schemas.openxmlformats.org/officeDocument/2006/customXml" ds:itemID="{9969A2AF-B79E-4899-9FB9-9D25C1F8C69D}"/>
</file>

<file path=docProps/app.xml><?xml version="1.0" encoding="utf-8"?>
<Properties xmlns="http://schemas.openxmlformats.org/officeDocument/2006/extended-properties" xmlns:vt="http://schemas.openxmlformats.org/officeDocument/2006/docPropsVTypes">
  <Template>Normal</Template>
  <TotalTime>5</TotalTime>
  <Pages>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Lutz</dc:creator>
  <cp:keywords/>
  <dc:description/>
  <cp:lastModifiedBy>Mira Lutz</cp:lastModifiedBy>
  <cp:revision>1</cp:revision>
  <dcterms:created xsi:type="dcterms:W3CDTF">2020-06-02T21:57:00Z</dcterms:created>
  <dcterms:modified xsi:type="dcterms:W3CDTF">2020-06-02T22:02:00Z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